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74183117" w:rsid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>del with Linear isotherm</w:t>
      </w:r>
    </w:p>
    <w:p w14:paraId="5F203691" w14:textId="71DA3236" w:rsidR="009C1B00" w:rsidRDefault="009C1B00" w:rsidP="009C1B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97"/>
      </w:tblGrid>
      <w:tr w:rsidR="009C1B00" w:rsidRPr="00844B3D" w14:paraId="12541EC6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D4031A" w14:textId="77777777" w:rsidR="009C1B00" w:rsidRDefault="009C1B00" w:rsidP="00E21A7F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 [mg/L]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7D71C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concentration</w:t>
            </w:r>
          </w:p>
        </w:tc>
      </w:tr>
      <w:tr w:rsidR="009C1B00" w:rsidRPr="00844B3D" w14:paraId="50FAE05B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2D3DFD" w14:textId="77777777" w:rsidR="009C1B00" w:rsidRDefault="009C1B00" w:rsidP="00E21A7F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 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AFE542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</w:t>
            </w:r>
          </w:p>
        </w:tc>
      </w:tr>
      <w:tr w:rsidR="009C1B00" w:rsidRPr="00844B3D" w14:paraId="1B61B68D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7DD28F" w14:textId="77777777" w:rsidR="009C1B00" w:rsidRDefault="009C1B00" w:rsidP="00E21A7F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 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038713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axial coordinate</w:t>
            </w:r>
          </w:p>
        </w:tc>
      </w:tr>
      <w:tr w:rsidR="009C1B00" w:rsidRPr="00844B3D" w14:paraId="4A4E4CD8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A5001D" w14:textId="77777777" w:rsidR="009C1B00" w:rsidRDefault="009C1B00" w:rsidP="00E21A7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L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02178C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length</w:t>
            </w:r>
          </w:p>
        </w:tc>
      </w:tr>
      <w:tr w:rsidR="009C1B00" w:rsidRPr="00844B3D" w14:paraId="1676E0FA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E6E564" w14:textId="77777777" w:rsidR="009C1B00" w:rsidRDefault="009C1B00" w:rsidP="00E21A7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B0EE3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 of experiment</w:t>
            </w:r>
          </w:p>
        </w:tc>
      </w:tr>
      <w:tr w:rsidR="009C1B00" w:rsidRPr="00844B3D" w14:paraId="66BE1CCF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A1875F" w14:textId="77777777" w:rsidR="009C1B00" w:rsidRDefault="00F2604A" w:rsidP="00E21A7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[mm/s]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D33C52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flow speed</w:t>
            </w:r>
          </w:p>
        </w:tc>
      </w:tr>
      <w:tr w:rsidR="009C1B00" w:rsidRPr="00844B3D" w14:paraId="6A196FCB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641754" w14:textId="77777777" w:rsidR="009C1B00" w:rsidRDefault="00F2604A" w:rsidP="00E21A7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/min]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DFBB18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</w:t>
            </w: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xial dispersion coefficient</w:t>
            </w:r>
          </w:p>
        </w:tc>
      </w:tr>
      <w:tr w:rsidR="009C1B00" w:rsidRPr="00844B3D" w14:paraId="4C6461FE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E2A40C" w14:textId="77777777" w:rsidR="009C1B00" w:rsidRDefault="009C1B00" w:rsidP="00E21A7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ε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BC5060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</w:t>
            </w: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olid phase porosity</w:t>
            </w:r>
          </w:p>
        </w:tc>
      </w:tr>
      <w:tr w:rsidR="009C1B00" w:rsidRPr="00844B3D" w14:paraId="278FACC3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10356D" w14:textId="1B8F5AE0" w:rsidR="009C1B00" w:rsidRDefault="00F2604A" w:rsidP="00E21A7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DE5C83" w14:textId="6C8E3FE9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linear</w:t>
            </w: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 xml:space="preserve"> isotherm constant</w:t>
            </w:r>
          </w:p>
        </w:tc>
      </w:tr>
    </w:tbl>
    <w:p w14:paraId="72800FE8" w14:textId="77777777" w:rsidR="007B20B9" w:rsidRPr="00B23B52" w:rsidRDefault="007B20B9" w:rsidP="007B20B9">
      <w:pPr>
        <w:rPr>
          <w:lang w:val="en-US"/>
        </w:rPr>
      </w:pPr>
    </w:p>
    <w:p w14:paraId="35EF3DA1" w14:textId="77777777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Equilibrium dispersive model with linear isotherm:</w:t>
      </w:r>
    </w:p>
    <w:p w14:paraId="32AFC050" w14:textId="77777777" w:rsidR="00BD25D8" w:rsidRPr="002F6418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</w:p>
    <w:p w14:paraId="1B7178B5" w14:textId="0BDB7699" w:rsidR="00BD25D8" w:rsidRPr="005A50DA" w:rsidRDefault="00F2604A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6B3081B5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3EECE14F" w14:textId="674DC3A6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1</m:t>
              </m:r>
            </m:den>
          </m:f>
        </m:oMath>
      </m:oMathPara>
    </w:p>
    <w:p w14:paraId="208C648D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44FA2853" w14:textId="1533F56D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1</m:t>
              </m:r>
            </m:den>
          </m:f>
        </m:oMath>
      </m:oMathPara>
    </w:p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F2604A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5DE27879" w:rsidR="000C2970" w:rsidRPr="0063221B" w:rsidRDefault="00F2604A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pro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pro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F2604A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F2604A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F2604A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F2604A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=ih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F2604A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F2604A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=jk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7B4F6DF1" w:rsidR="009B7946" w:rsidRPr="007B20B9" w:rsidRDefault="009B7946" w:rsidP="009B7946">
      <w:pPr>
        <w:pStyle w:val="Heading1"/>
        <w:rPr>
          <w:lang w:val="en-US"/>
        </w:rPr>
      </w:pPr>
      <w:r>
        <w:rPr>
          <w:lang w:val="en-US"/>
        </w:rPr>
        <w:lastRenderedPageBreak/>
        <w:t>Implicit</w:t>
      </w:r>
      <w:r w:rsidRPr="007B20B9">
        <w:rPr>
          <w:lang w:val="en-US"/>
        </w:rPr>
        <w:t xml:space="preserve"> </w:t>
      </w:r>
      <w:r w:rsidR="008C20D9">
        <w:rPr>
          <w:lang w:val="en-US"/>
        </w:rPr>
        <w:t>Crank-Nicolson scheme</w:t>
      </w:r>
    </w:p>
    <w:p w14:paraId="74DAE8ED" w14:textId="77AC9D37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Average of</w:t>
      </w:r>
      <w:r w:rsidR="00565203">
        <w:rPr>
          <w:rFonts w:eastAsiaTheme="minorEastAsia"/>
          <w:sz w:val="18"/>
          <w:szCs w:val="18"/>
          <w:lang w:val="en-US"/>
        </w:rPr>
        <w:t xml:space="preserve"> </w:t>
      </w:r>
      <w:r w:rsidR="000139F2"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 w:rsidR="000139F2"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>
        <w:rPr>
          <w:rFonts w:eastAsiaTheme="minorEastAsia"/>
          <w:sz w:val="18"/>
          <w:szCs w:val="18"/>
          <w:lang w:val="en-US"/>
        </w:rPr>
        <w:t>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16061643" w:rsidR="000139F2" w:rsidRPr="00DD2BFC" w:rsidRDefault="00F2604A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218D1959" w14:textId="4902C60F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Average of </w:t>
      </w:r>
      <w:r w:rsidR="000139F2">
        <w:rPr>
          <w:rFonts w:eastAsiaTheme="minorEastAsia"/>
          <w:sz w:val="18"/>
          <w:szCs w:val="18"/>
          <w:lang w:val="en-US"/>
        </w:rPr>
        <w:t>Second-order centered differencing</w:t>
      </w:r>
      <w:r>
        <w:rPr>
          <w:rFonts w:eastAsiaTheme="minorEastAsia"/>
          <w:sz w:val="18"/>
          <w:szCs w:val="18"/>
          <w:lang w:val="en-US"/>
        </w:rPr>
        <w:t xml:space="preserve"> formulas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535B264C" w:rsidR="000139F2" w:rsidRPr="00B330C1" w:rsidRDefault="00F2604A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F2604A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74B15897" w:rsidR="00164807" w:rsidRPr="00550811" w:rsidRDefault="00F2604A" w:rsidP="000139F2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7F135DC6" w:rsidR="00A31A6D" w:rsidRPr="009D5B69" w:rsidRDefault="00F2604A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27F0524A" w:rsidR="005E28C2" w:rsidRPr="005E28C2" w:rsidRDefault="00F2604A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4F24FAB3" w:rsidR="00D92D44" w:rsidRPr="008570E8" w:rsidRDefault="00F2604A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</m:oMath>
      </m:oMathPara>
    </w:p>
    <w:p w14:paraId="3375F42C" w14:textId="0B8A2CDB" w:rsidR="008570E8" w:rsidRPr="00B4492E" w:rsidRDefault="00F2604A" w:rsidP="008570E8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</m:oMath>
      </m:oMathPara>
    </w:p>
    <w:p w14:paraId="0BE7E358" w14:textId="378B08E5" w:rsidR="00D92D44" w:rsidRPr="00243BAA" w:rsidRDefault="00F2604A" w:rsidP="003E6423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5DB2276" w14:textId="36227F05" w:rsidR="00D92D44" w:rsidRPr="005B7288" w:rsidRDefault="005B7288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47F8C33D" w14:textId="4219A156" w:rsidR="00243BAA" w:rsidRPr="00086500" w:rsidRDefault="00F2604A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0E7C9C6B" w14:textId="66C5414A" w:rsidR="00243BAA" w:rsidRPr="00086500" w:rsidRDefault="00F2604A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788BC4FE" w14:textId="3CB35050" w:rsidR="00243BAA" w:rsidRPr="00086500" w:rsidRDefault="00F2604A" w:rsidP="00243BAA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5488025D" w14:textId="055B026F" w:rsidR="006C1C50" w:rsidRPr="009D5B69" w:rsidRDefault="00F2604A" w:rsidP="00243BAA">
      <w:pPr>
        <w:rPr>
          <w:rFonts w:eastAsiaTheme="minorEastAsia"/>
          <w:iCs/>
          <w:sz w:val="18"/>
          <w:szCs w:val="18"/>
          <w:lang w:eastAsia="cs-C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222FA6AF" w14:textId="430B4119" w:rsidR="008F31B5" w:rsidRPr="009D5B69" w:rsidRDefault="00F2604A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2E3D6A90" w14:textId="56408B1E" w:rsidR="008F31B5" w:rsidRPr="009D5B69" w:rsidRDefault="00F2604A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4C1809C3" w14:textId="36A64D80" w:rsidR="00243BAA" w:rsidRDefault="0086103A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27B9E74" w14:textId="72C5F390" w:rsidR="003E6423" w:rsidRDefault="003E6423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Leading to system of algebraic equations:</w:t>
      </w:r>
    </w:p>
    <w:p w14:paraId="0B7ACE01" w14:textId="5BD2BC4A" w:rsidR="003E6423" w:rsidRPr="005F6226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=B∙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</m:oMath>
      </m:oMathPara>
    </w:p>
    <w:p w14:paraId="747A5D6B" w14:textId="5BAAA3B7" w:rsidR="00C75B36" w:rsidRDefault="005F6226" w:rsidP="00C75B36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A,  </m:t>
        </m:r>
        <m:r>
          <w:rPr>
            <w:rFonts w:ascii="Cambria Math" w:eastAsiaTheme="minorEastAsia" w:hAnsi="Cambria Math"/>
            <w:sz w:val="18"/>
            <w:szCs w:val="18"/>
          </w:rPr>
          <m:t xml:space="preserve">B, 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in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are known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j+1</m:t>
            </m:r>
          </m:sup>
        </m:sSup>
      </m:oMath>
      <w:r w:rsidR="00F00A5A">
        <w:rPr>
          <w:rFonts w:eastAsiaTheme="minorEastAsia"/>
          <w:sz w:val="18"/>
          <w:szCs w:val="18"/>
          <w:lang w:val="en-US"/>
        </w:rPr>
        <w:t>is solution vector of next time step</w:t>
      </w:r>
      <w:r w:rsidR="00FF2C4C">
        <w:rPr>
          <w:rFonts w:eastAsiaTheme="minorEastAsia"/>
          <w:sz w:val="18"/>
          <w:szCs w:val="18"/>
          <w:lang w:val="en-US"/>
        </w:rPr>
        <w:t>.</w:t>
      </w:r>
    </w:p>
    <w:p w14:paraId="013DAFFE" w14:textId="6DDA8DAF" w:rsidR="003E6423" w:rsidRPr="008D2E5B" w:rsidRDefault="003E6423" w:rsidP="00C75B3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14:paraId="36955C85" w14:textId="1DBA7BA5" w:rsidR="003E6423" w:rsidRPr="00581B51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14:paraId="168F4EAC" w14:textId="34F76C85" w:rsidR="003E6423" w:rsidRPr="00287B00" w:rsidRDefault="00F2604A" w:rsidP="003E6423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18"/>
                            <w:szCs w:val="18"/>
                            <w:lang w:eastAsia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67985C4" w14:textId="3C578317" w:rsidR="00287B00" w:rsidRPr="00F931FE" w:rsidRDefault="00287B00" w:rsidP="000139F2">
      <w:pPr>
        <w:rPr>
          <w:rFonts w:eastAsiaTheme="minorEastAsia"/>
          <w:sz w:val="18"/>
          <w:szCs w:val="18"/>
          <w:lang w:val="en-US"/>
        </w:rPr>
      </w:pPr>
    </w:p>
    <w:sectPr w:rsidR="00287B00" w:rsidRPr="00F931FE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1F27" w14:textId="77777777" w:rsidR="00F87A1E" w:rsidRDefault="00F87A1E" w:rsidP="00B23B52">
      <w:pPr>
        <w:spacing w:after="0" w:line="240" w:lineRule="auto"/>
      </w:pPr>
      <w:r>
        <w:separator/>
      </w:r>
    </w:p>
  </w:endnote>
  <w:endnote w:type="continuationSeparator" w:id="0">
    <w:p w14:paraId="4C22649E" w14:textId="77777777" w:rsidR="00F87A1E" w:rsidRDefault="00F87A1E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8DCE" w14:textId="77777777" w:rsidR="00F87A1E" w:rsidRDefault="00F87A1E" w:rsidP="00B23B52">
      <w:pPr>
        <w:spacing w:after="0" w:line="240" w:lineRule="auto"/>
      </w:pPr>
      <w:r>
        <w:separator/>
      </w:r>
    </w:p>
  </w:footnote>
  <w:footnote w:type="continuationSeparator" w:id="0">
    <w:p w14:paraId="3BD1F251" w14:textId="77777777" w:rsidR="00F87A1E" w:rsidRDefault="00F87A1E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749FD"/>
    <w:rsid w:val="000811F1"/>
    <w:rsid w:val="00086500"/>
    <w:rsid w:val="000A19D6"/>
    <w:rsid w:val="000C2236"/>
    <w:rsid w:val="000C2970"/>
    <w:rsid w:val="000C3594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3181B"/>
    <w:rsid w:val="00243BAA"/>
    <w:rsid w:val="00260111"/>
    <w:rsid w:val="002606BC"/>
    <w:rsid w:val="00271A0C"/>
    <w:rsid w:val="002819FD"/>
    <w:rsid w:val="00286EBE"/>
    <w:rsid w:val="00287B00"/>
    <w:rsid w:val="00291A30"/>
    <w:rsid w:val="002B5A04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14395"/>
    <w:rsid w:val="00536221"/>
    <w:rsid w:val="0054098C"/>
    <w:rsid w:val="005430C7"/>
    <w:rsid w:val="00550811"/>
    <w:rsid w:val="00552C34"/>
    <w:rsid w:val="0055561C"/>
    <w:rsid w:val="00565203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103CC"/>
    <w:rsid w:val="006153F3"/>
    <w:rsid w:val="006179F5"/>
    <w:rsid w:val="0063221B"/>
    <w:rsid w:val="0063590B"/>
    <w:rsid w:val="006616D3"/>
    <w:rsid w:val="00667760"/>
    <w:rsid w:val="00681888"/>
    <w:rsid w:val="00691364"/>
    <w:rsid w:val="006C1C50"/>
    <w:rsid w:val="006C53FA"/>
    <w:rsid w:val="006D3E2C"/>
    <w:rsid w:val="006E638F"/>
    <w:rsid w:val="006E6BA1"/>
    <w:rsid w:val="00702E96"/>
    <w:rsid w:val="00723C18"/>
    <w:rsid w:val="00733D7F"/>
    <w:rsid w:val="007456B1"/>
    <w:rsid w:val="007837B7"/>
    <w:rsid w:val="0079277C"/>
    <w:rsid w:val="00794238"/>
    <w:rsid w:val="007B20B9"/>
    <w:rsid w:val="007C1EBB"/>
    <w:rsid w:val="007C6B39"/>
    <w:rsid w:val="007D0944"/>
    <w:rsid w:val="007E12B1"/>
    <w:rsid w:val="0081615E"/>
    <w:rsid w:val="00824509"/>
    <w:rsid w:val="0083245B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7744"/>
    <w:rsid w:val="00922131"/>
    <w:rsid w:val="00924544"/>
    <w:rsid w:val="0093412E"/>
    <w:rsid w:val="00935D3B"/>
    <w:rsid w:val="00937332"/>
    <w:rsid w:val="00962355"/>
    <w:rsid w:val="00993A8A"/>
    <w:rsid w:val="009960E4"/>
    <w:rsid w:val="009A0E43"/>
    <w:rsid w:val="009A6976"/>
    <w:rsid w:val="009B4A64"/>
    <w:rsid w:val="009B7946"/>
    <w:rsid w:val="009C1B00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AF5068"/>
    <w:rsid w:val="00B23B52"/>
    <w:rsid w:val="00B245D0"/>
    <w:rsid w:val="00B330C1"/>
    <w:rsid w:val="00B4492E"/>
    <w:rsid w:val="00B6518F"/>
    <w:rsid w:val="00B863FC"/>
    <w:rsid w:val="00B87FF6"/>
    <w:rsid w:val="00B938B6"/>
    <w:rsid w:val="00BA7E98"/>
    <w:rsid w:val="00BB6D8B"/>
    <w:rsid w:val="00BB7A20"/>
    <w:rsid w:val="00BD25D8"/>
    <w:rsid w:val="00BF343F"/>
    <w:rsid w:val="00C01577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1F86"/>
    <w:rsid w:val="00EB3DCA"/>
    <w:rsid w:val="00EC1567"/>
    <w:rsid w:val="00EC7F37"/>
    <w:rsid w:val="00ED7334"/>
    <w:rsid w:val="00EE2E3C"/>
    <w:rsid w:val="00EF62A0"/>
    <w:rsid w:val="00F00A5A"/>
    <w:rsid w:val="00F14946"/>
    <w:rsid w:val="00F2604A"/>
    <w:rsid w:val="00F53F3A"/>
    <w:rsid w:val="00F70452"/>
    <w:rsid w:val="00F80EED"/>
    <w:rsid w:val="00F87A1E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  <w:style w:type="table" w:styleId="TableGrid">
    <w:name w:val="Table Grid"/>
    <w:basedOn w:val="TableNormal"/>
    <w:uiPriority w:val="39"/>
    <w:rsid w:val="009C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2</cp:revision>
  <cp:lastPrinted>2022-02-12T18:55:00Z</cp:lastPrinted>
  <dcterms:created xsi:type="dcterms:W3CDTF">2022-08-15T11:54:00Z</dcterms:created>
  <dcterms:modified xsi:type="dcterms:W3CDTF">2022-08-15T11:54:00Z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