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Grupo 7 - Tomás, Diogo, Flávia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TAM, SAM e SOM: defina o tamanho do mercado do seu negócio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What is TAM SAM SOM? How to Calculate and Use It in Your 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Tarifário de Recolha RU 2020</w:t>
        </w:r>
      </w:hyperlink>
      <w:r w:rsidDel="00000000" w:rsidR="00000000" w:rsidRPr="00000000">
        <w:rPr>
          <w:rtl w:val="0"/>
        </w:rPr>
        <w:t xml:space="preserve"> - Aveiro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Investimentos em gestão de resíduos dos municípios (€)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Resíduos urbanos recolhidos (t)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Resíduos urbanos recolhidos por habitante (kg/ hab.)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 porto, pagamento por recolha de resíduos: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Tarifário - Resíduos Urbanos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Resíduos urbanos: total e por tipo de recolha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Resíduos urbanos recolhidos por habitante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Total resíduos portugal: 5 221 646 toneladas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Preço por recolha da tonelada (estimativa c/ base em docs de vários distritos) = 73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€ de resíduos em portugal = 381 180 158 €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Investimento em gestão de resíduos = 19 584 000 €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TAM: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 total de recolha do lixo se não houvesse </w:t>
      </w:r>
      <w:r w:rsidDel="00000000" w:rsidR="00000000" w:rsidRPr="00000000">
        <w:rPr>
          <w:u w:val="single"/>
          <w:rtl w:val="0"/>
        </w:rPr>
        <w:t xml:space="preserve">concorrência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Estimativa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450 000 000 €</w:t>
      </w:r>
    </w:p>
    <w:p w:rsidR="00000000" w:rsidDel="00000000" w:rsidP="00000000" w:rsidRDefault="00000000" w:rsidRPr="00000000" w14:paraId="0000001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Fatia do TAM que nós temos </w:t>
      </w:r>
      <w:r w:rsidDel="00000000" w:rsidR="00000000" w:rsidRPr="00000000">
        <w:rPr>
          <w:u w:val="single"/>
          <w:rtl w:val="0"/>
        </w:rPr>
        <w:t xml:space="preserve">potencial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vir a atingir (considerando a regionalização, especificidades do seu produto e o crescimento do próprio mercado)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 da recolha que usa SI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u w:val="single"/>
          <w:rtl w:val="0"/>
        </w:rPr>
        <w:t xml:space="preserve">Estimativa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b w:val="1"/>
          <w:rtl w:val="0"/>
        </w:rPr>
        <w:t xml:space="preserve">0 000 000 €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SOM: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Previsão </w:t>
      </w:r>
      <w:r w:rsidDel="00000000" w:rsidR="00000000" w:rsidRPr="00000000">
        <w:rPr>
          <w:u w:val="single"/>
          <w:rtl w:val="0"/>
        </w:rPr>
        <w:t xml:space="preserve">realista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u w:val="single"/>
          <w:rtl w:val="0"/>
        </w:rPr>
        <w:t xml:space="preserve">Estimativa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15 000 000 €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e.pt/xportal/xmain?xpid=INE&amp;xpgid=ine_indicadores&amp;indOcorrCod=0008657&amp;contexto=bd&amp;selTab=tab2" TargetMode="External"/><Relationship Id="rId10" Type="http://schemas.openxmlformats.org/officeDocument/2006/relationships/hyperlink" Target="https://www.ine.pt/xportal/xmain?xpid=INE&amp;xpgid=ine_indicadores&amp;indOcorrCod=0009612&amp;contexto=bd&amp;selTab=tab2&amp;xlang=PT" TargetMode="External"/><Relationship Id="rId13" Type="http://schemas.openxmlformats.org/officeDocument/2006/relationships/hyperlink" Target="https://www.pordata.pt/Municipios/Res%C3%ADduos+urbanos+total+e+por+tipo+de+recolha-65" TargetMode="External"/><Relationship Id="rId12" Type="http://schemas.openxmlformats.org/officeDocument/2006/relationships/hyperlink" Target="http://www.portoambiente.pt/residuos-urbanos/tarifar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e.pt/xportal/xmain?xpid=INE&amp;xpgid=ine_indicadores&amp;indOcorrCod=0008296&amp;selTab=tab0&amp;xlang=p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pordata.pt/Municipios/Res%C3%ADduos+urbanos+recolhidos+por+habitante-438" TargetMode="External"/><Relationship Id="rId5" Type="http://schemas.openxmlformats.org/officeDocument/2006/relationships/styles" Target="styles.xml"/><Relationship Id="rId6" Type="http://schemas.openxmlformats.org/officeDocument/2006/relationships/hyperlink" Target="https://rockcontent.com/blog/tam-sam-som/" TargetMode="External"/><Relationship Id="rId7" Type="http://schemas.openxmlformats.org/officeDocument/2006/relationships/hyperlink" Target="https://www.process.st/tam-sam-som/" TargetMode="External"/><Relationship Id="rId8" Type="http://schemas.openxmlformats.org/officeDocument/2006/relationships/hyperlink" Target="https://www.cm-aveiro.pt/servicos/ambiente/residuos-urbanos/tarifario-de-recolha-ru-2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