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b w:val="1"/>
        </w:rPr>
      </w:pPr>
      <w:bookmarkStart w:colFirst="0" w:colLast="0" w:name="_mu9hrcu55732" w:id="0"/>
      <w:bookmarkEnd w:id="0"/>
      <w:r w:rsidDel="00000000" w:rsidR="00000000" w:rsidRPr="00000000">
        <w:rPr>
          <w:b w:val="1"/>
          <w:rtl w:val="0"/>
        </w:rPr>
        <w:t xml:space="preserve">Grupo 7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89296 - Tomás Batista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88887 - Flávia Figueiredo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89265 - Diogo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b596ni84g8b" w:id="1"/>
      <w:bookmarkEnd w:id="1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Functionality, appearance, quality, packaging,...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 de lotação de contentores feito com sensores de distância (de modo a poder calcular a quantidade de lixo) ligados a um arduino a transmitir para o </w:t>
      </w:r>
      <w:r w:rsidDel="00000000" w:rsidR="00000000" w:rsidRPr="00000000">
        <w:rPr>
          <w:i w:val="1"/>
          <w:rtl w:val="0"/>
        </w:rPr>
        <w:t xml:space="preserve">office</w:t>
      </w:r>
      <w:r w:rsidDel="00000000" w:rsidR="00000000" w:rsidRPr="00000000">
        <w:rPr>
          <w:rtl w:val="0"/>
        </w:rPr>
        <w:t xml:space="preserve"> de modo a ser possível planear as rotas de modo a não existirem viagens desnecessárias.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Vai ser construído com componentes de baixo custo (mas fiáveis). Os componentes vão ser armazenados dentro de uma “caixa” de proteção que ficará acoplada ao contentor. Assim, não é necessário substituir os contentores que existem atualmente na rede de contentores, apenas necessitam de ser adaptados.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conjunto será vendido do modo “plug-n-play” de modo a ser só juntar ao contentor a caixa do sensor e estar pronto.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Teremos de efectuar estudos de modo a conseguir perceber quais as quantidades de lotação de acordo com a distância medida pelo sensor.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hp04uzfi49v" w:id="2"/>
      <w:bookmarkEnd w:id="2"/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Selling price, discounts, credit terms, ...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35</w:t>
      </w:r>
      <w:r w:rsidDel="00000000" w:rsidR="00000000" w:rsidRPr="00000000">
        <w:rPr>
          <w:highlight w:val="white"/>
          <w:rtl w:val="0"/>
        </w:rPr>
        <w:t xml:space="preserve">€</w:t>
      </w:r>
      <w:r w:rsidDel="00000000" w:rsidR="00000000" w:rsidRPr="00000000">
        <w:rPr>
          <w:rtl w:val="0"/>
        </w:rPr>
        <w:t xml:space="preserve"> + 8.86</w:t>
      </w:r>
      <w:r w:rsidDel="00000000" w:rsidR="00000000" w:rsidRPr="00000000">
        <w:rPr>
          <w:highlight w:val="white"/>
          <w:rtl w:val="0"/>
        </w:rPr>
        <w:t xml:space="preserve">€ + 3.79€ = 47.65€ por unidade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highlight w:val="white"/>
          <w:rtl w:val="0"/>
        </w:rPr>
        <w:t xml:space="preserve">(este preço será inferior, pois este cálculo foi feito com preços de venda online e não para produção massiva - devemos pelo menos conseguir reduzir o preço para metade = 23,825‬€)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Tendo em conta que um bairro tem mais ou menos 50 contentores, que dá 1191,25</w:t>
      </w:r>
      <w:r w:rsidDel="00000000" w:rsidR="00000000" w:rsidRPr="00000000">
        <w:rPr>
          <w:highlight w:val="white"/>
          <w:rtl w:val="0"/>
        </w:rPr>
        <w:t xml:space="preserve">€, podemos vender a um preço de 1500,975€, tendo assim uma margem de lucro de 309,725€ (6,195€ por unidade)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forem compradas 200 unidades podemos fazer um desconto de 5%, ou seja, 6003,9</w:t>
      </w:r>
      <w:r w:rsidDel="00000000" w:rsidR="00000000" w:rsidRPr="00000000">
        <w:rPr>
          <w:highlight w:val="white"/>
          <w:rtl w:val="0"/>
        </w:rPr>
        <w:t xml:space="preserve">€</w:t>
      </w:r>
      <w:r w:rsidDel="00000000" w:rsidR="00000000" w:rsidRPr="00000000">
        <w:rPr>
          <w:rtl w:val="0"/>
        </w:rPr>
        <w:t xml:space="preserve"> * 95% = 5703,705</w:t>
      </w:r>
      <w:r w:rsidDel="00000000" w:rsidR="00000000" w:rsidRPr="00000000">
        <w:rPr>
          <w:highlight w:val="white"/>
          <w:rtl w:val="0"/>
        </w:rPr>
        <w:t xml:space="preserve">€, reduzindo a margem de lucro de 1238,9€ para 938,705€ (-1.5€ por unidade)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df272tn29gk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qtp549mrfj4" w:id="4"/>
      <w:bookmarkEnd w:id="4"/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Distribution channels, logistics, location, market coverage, ...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canal de distribuição será o nosso próprio site de propaganda e venda do produto.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iremos tem uma loja física.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Localização será em Aveiro.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Cobertura do mercado será apenas em Portugal.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0epul8k0nug" w:id="5"/>
      <w:bookmarkEnd w:id="5"/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Advertising, public relations activities, message, media...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Comunicação direta com empresas de recolha de lixo potencialmente interessadas via e-mail (Direct Marketing)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Visita pessoal a empresas de recolhas de lixo com interesse no produto e exposição presencial do mesmo (Personal Selling)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