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REUNIÃO</w:t>
      </w:r>
    </w:p>
    <w:p w:rsidR="00000000" w:rsidDel="00000000" w:rsidP="00000000" w:rsidRDefault="00000000" w:rsidRPr="00000000" w14:paraId="00000002">
      <w:pPr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Hora: ??h??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Nomenclatura dos switches: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tamos c duvidas, queremos começar a montar tudo para começar as chamadas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que infos leva?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Os switches a chamar (o tal .txt) entra na mesma bd q os alunos?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I mean, nos criamos uma bd c os alunos ou tamos smp a fazer calls a APIs?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Atributos switches? ACL?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Pedir lista de comandos que são para realizar nos switches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Como faze-los através do browser? “Wrap” dos comandos?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Mostrar mapa (svg) da flávia, vai ser para incorporar quando?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Como saber que switches tao ligados a quais?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Perguntar se a conexão aos switches é com a biblioteca </w:t>
      </w:r>
      <w:r w:rsidDel="00000000" w:rsidR="00000000" w:rsidRPr="00000000">
        <w:rPr>
          <w:rFonts w:ascii="Courier New" w:cs="Courier New" w:eastAsia="Courier New" w:hAnsi="Courier New"/>
          <w:color w:val="24292e"/>
          <w:sz w:val="18"/>
          <w:szCs w:val="18"/>
          <w:highlight w:val="white"/>
          <w:rtl w:val="0"/>
        </w:rPr>
        <w:t xml:space="preserve">paramiko.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- Prof pode vir apresentar connosco dia 20 às 15h?</w:t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R: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Nomenclatura: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Switches: detiLab-b01-sw01.ua.pt, detiLab-b01-sw02.ua.pt e detiLab-b02-sw01.ua.pt;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Procurar uma classe de gestão remota dos modelos em particular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show run</w:t>
      </w:r>
      <w:r w:rsidDel="00000000" w:rsidR="00000000" w:rsidRPr="00000000">
        <w:rPr>
          <w:rtl w:val="0"/>
        </w:rPr>
        <w:t xml:space="preserve"> dentro dos switches (para ver configs, modelo, etc)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ACL está associada a cada user e indica o que cada utilizador pode realizar ou nao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XACML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ACL agr retorna true para tudo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Usar db do django (bom para migrações dos modelos de DBs)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Criar controladores(serializers) e views  que controlam as ações sobre modelos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Ter noção de transação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Qql ação é ação desejada (dps tem de se levar essa ação para o switch)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Log de auditoria, todas as ações feitas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No controlador, tudo oq for chamado tem de ser guardado numa tabela da BD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Como buscar a db dos users da ua?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Depois da autenticação com emails (garantir que a nossa parte funciona (django básico / django authentication [login local] )), passamos a por isso no servidores e pedimos ao stics (...)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u w:val="single"/>
          <w:rtl w:val="0"/>
        </w:rPr>
        <w:t xml:space="preserve">idp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1">
      <w:pPr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AUTHENTICATION_BACKENDS = [ 'user_aut.backends.CustomUserAuth', 'django.contrib.auth.backends.ModelBackend', #idp  'djangosaml2.backends.Saml2Backend', #idp ]</w:t>
      </w:r>
    </w:p>
    <w:p w:rsidR="00000000" w:rsidDel="00000000" w:rsidP="00000000" w:rsidRDefault="00000000" w:rsidRPr="00000000" w14:paraId="00000032">
      <w:pPr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1d1c1d"/>
          <w:sz w:val="23"/>
          <w:szCs w:val="23"/>
          <w:u w:val="single"/>
          <w:shd w:fill="f8f8f8" w:val="clear"/>
          <w:rtl w:val="0"/>
        </w:rPr>
        <w:t xml:space="preserve">SAML2</w:t>
      </w: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: Autenticar no idp</w:t>
      </w:r>
    </w:p>
    <w:p w:rsidR="00000000" w:rsidDel="00000000" w:rsidP="00000000" w:rsidRDefault="00000000" w:rsidRPr="00000000" w14:paraId="00000034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Site recebe açao, guarda, ve qual e o tipo de dispositivo e converte para o tipo correto.</w:t>
      </w:r>
    </w:p>
    <w:p w:rsidR="00000000" w:rsidDel="00000000" w:rsidP="00000000" w:rsidRDefault="00000000" w:rsidRPr="00000000" w14:paraId="00000035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ab/>
        <w:t xml:space="preserve">Classes python</w:t>
      </w:r>
    </w:p>
    <w:p w:rsidR="00000000" w:rsidDel="00000000" w:rsidP="00000000" w:rsidRDefault="00000000" w:rsidRPr="00000000" w14:paraId="00000036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Mapa Flávia click &gt; abre lista (switches + bastidores) dentro desse departamento</w:t>
      </w:r>
    </w:p>
    <w:p w:rsidR="00000000" w:rsidDel="00000000" w:rsidP="00000000" w:rsidRDefault="00000000" w:rsidRPr="00000000" w14:paraId="00000039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ab/>
        <w:t xml:space="preserve">Se for para público em geral integrar c o websig, se nao n integrar</w:t>
      </w:r>
    </w:p>
    <w:p w:rsidR="00000000" w:rsidDel="00000000" w:rsidP="00000000" w:rsidRDefault="00000000" w:rsidRPr="00000000" w14:paraId="0000003A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Ver no prime quais estão ligados a quais</w:t>
      </w:r>
    </w:p>
    <w:p w:rsidR="00000000" w:rsidDel="00000000" w:rsidP="00000000" w:rsidRDefault="00000000" w:rsidRPr="00000000" w14:paraId="0000003C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ab/>
        <w:t xml:space="preserve">websig.ua.pt</w:t>
      </w:r>
    </w:p>
    <w:p w:rsidR="00000000" w:rsidDel="00000000" w:rsidP="00000000" w:rsidRDefault="00000000" w:rsidRPr="00000000" w14:paraId="0000003D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Descobrir switches pela UA:</w:t>
      </w:r>
    </w:p>
    <w:p w:rsidR="00000000" w:rsidDel="00000000" w:rsidP="00000000" w:rsidRDefault="00000000" w:rsidRPr="00000000" w14:paraId="0000003F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ab/>
        <w:t xml:space="preserve">snmp map (firewall n sabemos se deixa ou nao)</w:t>
      </w:r>
    </w:p>
    <w:p w:rsidR="00000000" w:rsidDel="00000000" w:rsidP="00000000" w:rsidRDefault="00000000" w:rsidRPr="00000000" w14:paraId="00000040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Celery Async</w:t>
      </w:r>
    </w:p>
    <w:p w:rsidR="00000000" w:rsidDel="00000000" w:rsidP="00000000" w:rsidRDefault="00000000" w:rsidRPr="00000000" w14:paraId="00000042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ab/>
        <w:t xml:space="preserve">(para execução de alterações nos switches)</w:t>
      </w:r>
    </w:p>
    <w:p w:rsidR="00000000" w:rsidDel="00000000" w:rsidP="00000000" w:rsidRDefault="00000000" w:rsidRPr="00000000" w14:paraId="00000043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color w:val="1d1c1d"/>
          <w:sz w:val="23"/>
          <w:szCs w:val="23"/>
          <w:shd w:fill="f8f8f8" w:val="clear"/>
        </w:rPr>
      </w:pPr>
      <w:hyperlink r:id="rId6">
        <w:r w:rsidDel="00000000" w:rsidR="00000000" w:rsidRPr="00000000">
          <w:rPr>
            <w:color w:val="1155cc"/>
            <w:sz w:val="23"/>
            <w:szCs w:val="23"/>
            <w:u w:val="single"/>
            <w:shd w:fill="f8f8f8" w:val="clear"/>
            <w:rtl w:val="0"/>
          </w:rPr>
          <w:t xml:space="preserve">Rack management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user - objeto - ação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modelo svg django</w:t>
      </w:r>
    </w:p>
    <w:p w:rsidR="00000000" w:rsidDel="00000000" w:rsidP="00000000" w:rsidRDefault="00000000" w:rsidRPr="00000000" w14:paraId="00000048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criar switches falsos no gns3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ab/>
      </w:r>
    </w:p>
    <w:p w:rsidR="00000000" w:rsidDel="00000000" w:rsidP="00000000" w:rsidRDefault="00000000" w:rsidRPr="00000000" w14:paraId="0000004B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Ver:</w:t>
      </w:r>
    </w:p>
    <w:p w:rsidR="00000000" w:rsidDel="00000000" w:rsidP="00000000" w:rsidRDefault="00000000" w:rsidRPr="00000000" w14:paraId="0000004D">
      <w:pPr>
        <w:ind w:left="0" w:firstLine="0"/>
        <w:rPr>
          <w:color w:val="1155cc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ab/>
      </w:r>
      <w:hyperlink r:id="rId7">
        <w:r w:rsidDel="00000000" w:rsidR="00000000" w:rsidRPr="00000000">
          <w:rPr>
            <w:color w:val="1155cc"/>
            <w:sz w:val="23"/>
            <w:szCs w:val="23"/>
            <w:shd w:fill="f8f8f8" w:val="clear"/>
            <w:rtl w:val="0"/>
          </w:rPr>
          <w:t xml:space="preserve">https://docs.djangoproject.com/en/3.0/topics/db/models/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wrack+management+dashboard&amp;client=ubuntu&amp;hs=8R6&amp;sxsrf=ALeKk0014LgdGGGPO2TPjQz0P21MGLmRAg:1585925903843&amp;source=lnms&amp;tbm=isch&amp;sa=X&amp;ved=2ahUKEwjNzI2xwszoAhWCA2MBHefHBFcQ_AUoAXoECAwQAw&amp;biw=1920&amp;bih=860" TargetMode="External"/><Relationship Id="rId7" Type="http://schemas.openxmlformats.org/officeDocument/2006/relationships/hyperlink" Target="https://docs.djangoproject.com/en/3.0/topics/db/model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