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B026" w14:textId="77777777" w:rsidR="00CA5C3C" w:rsidRDefault="00CA5C3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A5C3C" w14:paraId="046B0817" w14:textId="77777777">
        <w:trPr>
          <w:trHeight w:val="2192"/>
        </w:trPr>
        <w:tc>
          <w:tcPr>
            <w:tcW w:w="835" w:type="dxa"/>
          </w:tcPr>
          <w:p w14:paraId="6B167EDD" w14:textId="77777777" w:rsidR="00CA5C3C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26DA823" wp14:editId="43D7FFCF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90DE084" w14:textId="77777777" w:rsidR="00CA5C3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19220F8F" w14:textId="77777777" w:rsidR="00CA5C3C" w:rsidRDefault="00CA5C3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A5C3C" w14:paraId="19062D9A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ABB9313" w14:textId="77777777" w:rsidR="00CA5C3C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1D101D6D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45A615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A5C3C" w14:paraId="45E9B599" w14:textId="77777777">
        <w:trPr>
          <w:trHeight w:val="440"/>
        </w:trPr>
        <w:tc>
          <w:tcPr>
            <w:tcW w:w="10076" w:type="dxa"/>
            <w:vAlign w:val="center"/>
          </w:tcPr>
          <w:p w14:paraId="2101320C" w14:textId="77777777" w:rsidR="00CA5C3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CA5C3C" w14:paraId="37E162D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1E8941C" w14:textId="77777777" w:rsidR="00CA5C3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E1F65D3" w14:textId="77777777" w:rsidR="00CF0138" w:rsidRPr="00CF0138" w:rsidRDefault="00CF0138" w:rsidP="00CF0138">
            <w:pPr>
              <w:spacing w:before="240" w:after="240"/>
              <w:jc w:val="both"/>
              <w:rPr>
                <w:sz w:val="24"/>
                <w:szCs w:val="24"/>
              </w:rPr>
            </w:pPr>
            <w:r w:rsidRPr="00CF0138">
              <w:rPr>
                <w:sz w:val="24"/>
                <w:szCs w:val="24"/>
              </w:rPr>
              <w:t xml:space="preserve">Sí, hemos logrado cumplir en su totalidad con las actividades planificadas para la Fase 2 en la Carta Gantt. Entre los principales hitos completados destacan: la implementación del panel corporativo de empresas, la geolocalización con Leaflet.js, el seguimiento de postulaciones en tiempo real con mensajes de retroalimentación y la integración del asistente inteligente </w:t>
            </w:r>
            <w:proofErr w:type="spellStart"/>
            <w:r w:rsidRPr="00CF0138">
              <w:rPr>
                <w:sz w:val="24"/>
                <w:szCs w:val="24"/>
              </w:rPr>
              <w:t>ProBot</w:t>
            </w:r>
            <w:proofErr w:type="spellEnd"/>
            <w:r w:rsidRPr="00CF0138">
              <w:rPr>
                <w:sz w:val="24"/>
                <w:szCs w:val="24"/>
              </w:rPr>
              <w:t xml:space="preserve"> IA (Google Gemini API). </w:t>
            </w:r>
          </w:p>
          <w:p w14:paraId="65920FCA" w14:textId="77777777" w:rsidR="00CF0138" w:rsidRPr="00CF0138" w:rsidRDefault="00CF0138" w:rsidP="00CF0138">
            <w:pPr>
              <w:numPr>
                <w:ilvl w:val="0"/>
                <w:numId w:val="4"/>
              </w:numPr>
              <w:spacing w:before="240" w:after="240"/>
              <w:jc w:val="both"/>
              <w:rPr>
                <w:sz w:val="24"/>
                <w:szCs w:val="24"/>
              </w:rPr>
            </w:pPr>
            <w:r w:rsidRPr="00CF0138">
              <w:rPr>
                <w:b/>
                <w:bCs/>
                <w:sz w:val="24"/>
                <w:szCs w:val="24"/>
              </w:rPr>
              <w:t>Factores facilitadores:</w:t>
            </w:r>
            <w:r w:rsidRPr="00CF0138">
              <w:rPr>
                <w:sz w:val="24"/>
                <w:szCs w:val="24"/>
              </w:rPr>
              <w:t xml:space="preserve"> La adopción del </w:t>
            </w:r>
            <w:proofErr w:type="spellStart"/>
            <w:r w:rsidRPr="00CF0138">
              <w:rPr>
                <w:sz w:val="24"/>
                <w:szCs w:val="24"/>
              </w:rPr>
              <w:t>framework</w:t>
            </w:r>
            <w:proofErr w:type="spellEnd"/>
            <w:r w:rsidRPr="00CF0138">
              <w:rPr>
                <w:sz w:val="24"/>
                <w:szCs w:val="24"/>
              </w:rPr>
              <w:t xml:space="preserve"> Django 5 junto a </w:t>
            </w:r>
            <w:proofErr w:type="spellStart"/>
            <w:r w:rsidRPr="00CF0138">
              <w:rPr>
                <w:sz w:val="24"/>
                <w:szCs w:val="24"/>
              </w:rPr>
              <w:t>Tailwind</w:t>
            </w:r>
            <w:proofErr w:type="spellEnd"/>
            <w:r w:rsidRPr="00CF0138">
              <w:rPr>
                <w:sz w:val="24"/>
                <w:szCs w:val="24"/>
              </w:rPr>
              <w:t xml:space="preserve"> CSS facilitó el desarrollo ágil de las vistas. Asimismo, la arquitectura NoSQL con Google Cloud </w:t>
            </w:r>
            <w:proofErr w:type="spellStart"/>
            <w:r w:rsidRPr="00CF0138">
              <w:rPr>
                <w:sz w:val="24"/>
                <w:szCs w:val="24"/>
              </w:rPr>
              <w:t>Firestore</w:t>
            </w:r>
            <w:proofErr w:type="spellEnd"/>
            <w:r w:rsidRPr="00CF0138">
              <w:rPr>
                <w:sz w:val="24"/>
                <w:szCs w:val="24"/>
              </w:rPr>
              <w:t xml:space="preserve"> aceleró la estructuración de colecciones para usuarios, ofertas y postulaciones. </w:t>
            </w:r>
          </w:p>
          <w:p w14:paraId="2F74A4CE" w14:textId="77777777" w:rsidR="00CF0138" w:rsidRPr="00CF0138" w:rsidRDefault="00CF0138" w:rsidP="00CF0138">
            <w:pPr>
              <w:numPr>
                <w:ilvl w:val="0"/>
                <w:numId w:val="4"/>
              </w:numPr>
              <w:spacing w:before="240" w:after="240"/>
              <w:jc w:val="both"/>
              <w:rPr>
                <w:sz w:val="24"/>
                <w:szCs w:val="24"/>
              </w:rPr>
            </w:pPr>
            <w:r w:rsidRPr="00CF0138">
              <w:rPr>
                <w:b/>
                <w:bCs/>
                <w:sz w:val="24"/>
                <w:szCs w:val="24"/>
              </w:rPr>
              <w:t>Factores dificultadores:</w:t>
            </w:r>
            <w:r w:rsidRPr="00CF0138">
              <w:rPr>
                <w:sz w:val="24"/>
                <w:szCs w:val="24"/>
              </w:rPr>
              <w:t xml:space="preserve"> La configuración del cliente oficial de Gemini API (</w:t>
            </w:r>
            <w:proofErr w:type="spellStart"/>
            <w:r w:rsidRPr="00CF0138">
              <w:rPr>
                <w:sz w:val="24"/>
                <w:szCs w:val="24"/>
              </w:rPr>
              <w:t>google.genai</w:t>
            </w:r>
            <w:proofErr w:type="spellEnd"/>
            <w:r w:rsidRPr="00CF0138">
              <w:rPr>
                <w:sz w:val="24"/>
                <w:szCs w:val="24"/>
              </w:rPr>
              <w:t xml:space="preserve">), el manejo de sesiones de usuario persistentes y la adaptación de las llamadas asíncronas vía AJAX/Fetch en JavaScript modular para evitar errores de CORS y latencia en respuestas de IA. </w:t>
            </w:r>
          </w:p>
          <w:p w14:paraId="5B92606F" w14:textId="77777777" w:rsidR="00CA5C3C" w:rsidRDefault="00CA5C3C">
            <w:pPr>
              <w:jc w:val="both"/>
              <w:rPr>
                <w:sz w:val="24"/>
                <w:szCs w:val="24"/>
              </w:rPr>
            </w:pPr>
          </w:p>
          <w:p w14:paraId="198A5679" w14:textId="77777777" w:rsidR="00CA5C3C" w:rsidRDefault="00CA5C3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B2412C2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61F07C29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61D80915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98ACE3" w14:textId="77777777" w:rsidR="00CA5C3C" w:rsidRDefault="00CA5C3C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A5C3C" w14:paraId="31B43411" w14:textId="77777777">
        <w:trPr>
          <w:trHeight w:val="440"/>
        </w:trPr>
        <w:tc>
          <w:tcPr>
            <w:tcW w:w="10076" w:type="dxa"/>
            <w:vAlign w:val="center"/>
          </w:tcPr>
          <w:p w14:paraId="682D6CCF" w14:textId="77777777" w:rsidR="00CA5C3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CA5C3C" w14:paraId="75A67FC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93E351C" w14:textId="77777777" w:rsidR="00CA5C3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12885136" w14:textId="77777777" w:rsidR="00CA5C3C" w:rsidRDefault="00000000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Para superar las dificultades técnicas, aplicamos refactorización modular y pruebas incrementales. Ante los errores de </w:t>
            </w:r>
            <w:proofErr w:type="spellStart"/>
            <w:r>
              <w:rPr>
                <w:b/>
                <w:bCs/>
                <w:color w:val="1F4E79"/>
              </w:rPr>
              <w:t>timeouts</w:t>
            </w:r>
            <w:proofErr w:type="spellEnd"/>
            <w:r>
              <w:rPr>
                <w:b/>
                <w:bCs/>
                <w:color w:val="1F4E79"/>
              </w:rPr>
              <w:t xml:space="preserve"> de la API de IA, ajustamos el modelo a </w:t>
            </w:r>
            <w:r>
              <w:rPr>
                <w:rFonts w:ascii="Roboto Mono" w:eastAsia="Roboto Mono" w:hAnsi="Roboto Mono" w:cs="Roboto Mono"/>
                <w:b/>
                <w:bCs/>
              </w:rPr>
              <w:t>gemini-1.5-flash</w:t>
            </w:r>
            <w:r>
              <w:rPr>
                <w:b/>
                <w:bCs/>
                <w:color w:val="1F4E79"/>
              </w:rPr>
              <w:t xml:space="preserve"> e implementamos reintentos automáticos. Para mantener un código limpio, aislamos las interacciones dinámicas en scripts estáticos .</w:t>
            </w:r>
            <w:proofErr w:type="spellStart"/>
            <w:r>
              <w:rPr>
                <w:b/>
                <w:bCs/>
                <w:color w:val="1F4E79"/>
              </w:rPr>
              <w:t>js</w:t>
            </w:r>
            <w:proofErr w:type="spellEnd"/>
            <w:r>
              <w:rPr>
                <w:b/>
                <w:bCs/>
                <w:color w:val="1F4E79"/>
              </w:rPr>
              <w:t xml:space="preserve">. Ante dudas de diseño de datos, estandarizamos el modelo relacional a 3FN para mapear adecuadamente la estructura de documentos en </w:t>
            </w:r>
            <w:proofErr w:type="spellStart"/>
            <w:r>
              <w:rPr>
                <w:b/>
                <w:bCs/>
                <w:color w:val="1F4E79"/>
              </w:rPr>
              <w:t>Firestore</w:t>
            </w:r>
            <w:proofErr w:type="spellEnd"/>
            <w:r>
              <w:rPr>
                <w:b/>
                <w:bCs/>
                <w:color w:val="1F4E79"/>
              </w:rPr>
              <w:t xml:space="preserve">. </w:t>
            </w:r>
          </w:p>
          <w:p w14:paraId="12A03686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2758651C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052BA004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F82178C" w14:textId="77777777" w:rsidR="00CA5C3C" w:rsidRDefault="00CA5C3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CCE0657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D5FF16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A7D3C5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74122B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E9E126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6F4D5D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F7CB76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45768A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A5C3C" w14:paraId="371E00A7" w14:textId="77777777">
        <w:trPr>
          <w:trHeight w:val="440"/>
        </w:trPr>
        <w:tc>
          <w:tcPr>
            <w:tcW w:w="10076" w:type="dxa"/>
            <w:vAlign w:val="center"/>
          </w:tcPr>
          <w:p w14:paraId="2DE14B99" w14:textId="77777777" w:rsidR="00CA5C3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CA5C3C" w14:paraId="574A1532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150BD8DE" w14:textId="77777777" w:rsidR="00CA5C3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3BD79C19" w14:textId="634DDAB8" w:rsidR="00CA5C3C" w:rsidRDefault="00CF0138">
            <w:pPr>
              <w:jc w:val="both"/>
              <w:rPr>
                <w:b/>
                <w:bCs/>
                <w:color w:val="1F4E79"/>
              </w:rPr>
            </w:pPr>
            <w:r w:rsidRPr="00CF0138">
              <w:rPr>
                <w:b/>
                <w:bCs/>
                <w:color w:val="1F4E79"/>
              </w:rPr>
              <w:t xml:space="preserve">Evalúo el avance del proyecto en un nivel destacado (90%), comprendiendo que en un desarrollo de software siempre existen oportunidades de mejora continua. Destaco la alta cohesión del sistema, la calidad visual de las interfaces responsivas y la propuesta de valor diferenciadora al integrar inteligencia artificial para la revisión de </w:t>
            </w:r>
            <w:proofErr w:type="spellStart"/>
            <w:r w:rsidRPr="00CF0138">
              <w:rPr>
                <w:b/>
                <w:bCs/>
                <w:color w:val="1F4E79"/>
              </w:rPr>
              <w:t>CVs</w:t>
            </w:r>
            <w:proofErr w:type="spellEnd"/>
            <w:r w:rsidRPr="00CF0138">
              <w:rPr>
                <w:b/>
                <w:bCs/>
                <w:color w:val="1F4E79"/>
              </w:rPr>
              <w:t xml:space="preserve"> y generación de cartas de presentación. Como aspecto a mejorar, identifico la necesidad de añadir pruebas unitarias automatizadas para verificar el comportamiento de los </w:t>
            </w:r>
            <w:proofErr w:type="spellStart"/>
            <w:r w:rsidRPr="00CF0138">
              <w:rPr>
                <w:b/>
                <w:bCs/>
                <w:color w:val="1F4E79"/>
              </w:rPr>
              <w:t>endpoints</w:t>
            </w:r>
            <w:proofErr w:type="spellEnd"/>
            <w:r w:rsidRPr="00CF0138">
              <w:rPr>
                <w:b/>
                <w:bCs/>
                <w:color w:val="1F4E79"/>
              </w:rPr>
              <w:t xml:space="preserve"> antes de cada despliegue. </w:t>
            </w:r>
          </w:p>
          <w:p w14:paraId="598C3975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73852E31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01C01B2" w14:textId="77777777" w:rsidR="00CA5C3C" w:rsidRDefault="00CA5C3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D79DE08" w14:textId="77777777" w:rsidR="00CA5C3C" w:rsidRDefault="00CA5C3C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A5C3C" w14:paraId="07A93825" w14:textId="77777777">
        <w:trPr>
          <w:trHeight w:val="440"/>
        </w:trPr>
        <w:tc>
          <w:tcPr>
            <w:tcW w:w="10076" w:type="dxa"/>
            <w:vAlign w:val="center"/>
          </w:tcPr>
          <w:p w14:paraId="2747C6FA" w14:textId="77777777" w:rsidR="00CA5C3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CA5C3C" w14:paraId="72B4994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D91F8D6" w14:textId="77777777" w:rsidR="00CF0138" w:rsidRPr="00CF0138" w:rsidRDefault="00CF0138" w:rsidP="00CF0138">
            <w:pPr>
              <w:jc w:val="both"/>
              <w:rPr>
                <w:sz w:val="24"/>
                <w:szCs w:val="24"/>
              </w:rPr>
            </w:pPr>
            <w:r w:rsidRPr="00CF0138">
              <w:rPr>
                <w:sz w:val="24"/>
                <w:szCs w:val="24"/>
              </w:rPr>
              <w:t xml:space="preserve">Me genera incertidumbre la correcta preparación de la fase final de despliegue y pruebas de rendimiento del sistema completo (integración entre Django, </w:t>
            </w:r>
            <w:proofErr w:type="spellStart"/>
            <w:r w:rsidRPr="00CF0138">
              <w:rPr>
                <w:sz w:val="24"/>
                <w:szCs w:val="24"/>
              </w:rPr>
              <w:t>Firestore</w:t>
            </w:r>
            <w:proofErr w:type="spellEnd"/>
            <w:r w:rsidRPr="00CF0138">
              <w:rPr>
                <w:sz w:val="24"/>
                <w:szCs w:val="24"/>
              </w:rPr>
              <w:t xml:space="preserve"> NoSQL y la API de Gemini), considerando la complejidad técnica acumulada en la plataforma. </w:t>
            </w:r>
          </w:p>
          <w:p w14:paraId="0403F799" w14:textId="77777777" w:rsidR="00CF0138" w:rsidRPr="00CF0138" w:rsidRDefault="00CF0138" w:rsidP="00CF0138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CF0138">
              <w:rPr>
                <w:b/>
                <w:bCs/>
                <w:sz w:val="24"/>
                <w:szCs w:val="24"/>
              </w:rPr>
              <w:t>Pregunta al docente:</w:t>
            </w:r>
            <w:r w:rsidRPr="00CF0138">
              <w:rPr>
                <w:sz w:val="24"/>
                <w:szCs w:val="24"/>
              </w:rPr>
              <w:t xml:space="preserve"> ¿Qué herramienta nos recomienda para hacer pruebas de estrés sobre la base de datos </w:t>
            </w:r>
            <w:proofErr w:type="spellStart"/>
            <w:r w:rsidRPr="00CF0138">
              <w:rPr>
                <w:sz w:val="24"/>
                <w:szCs w:val="24"/>
              </w:rPr>
              <w:t>Firestore</w:t>
            </w:r>
            <w:proofErr w:type="spellEnd"/>
            <w:r w:rsidRPr="00CF0138">
              <w:rPr>
                <w:sz w:val="24"/>
                <w:szCs w:val="24"/>
              </w:rPr>
              <w:t xml:space="preserve"> y la API de Gemini para evaluar la escalabilidad del portal ante un alto volumen de alumnos simultáneos? </w:t>
            </w:r>
          </w:p>
          <w:p w14:paraId="273E517F" w14:textId="77777777" w:rsidR="00CF0138" w:rsidRPr="00CF0138" w:rsidRDefault="00CF0138" w:rsidP="00CF0138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CF0138">
              <w:rPr>
                <w:b/>
                <w:bCs/>
                <w:sz w:val="24"/>
                <w:szCs w:val="24"/>
              </w:rPr>
              <w:lastRenderedPageBreak/>
              <w:t>Pregunta a pares:</w:t>
            </w:r>
            <w:r w:rsidRPr="00CF0138">
              <w:rPr>
                <w:sz w:val="24"/>
                <w:szCs w:val="24"/>
              </w:rPr>
              <w:t xml:space="preserve"> ¿Qué podríamos implementar para la validación de empresas y evitar fraudes? </w:t>
            </w:r>
          </w:p>
          <w:p w14:paraId="27CB3B44" w14:textId="77777777" w:rsidR="00CA5C3C" w:rsidRDefault="00000000">
            <w:p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Pregunta al docente: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 xml:space="preserve">¿Qué herramienta nos recomienda para hacer pruebas de estrés sobre la base de datos </w:t>
            </w:r>
            <w:proofErr w:type="spellStart"/>
            <w:r>
              <w:rPr>
                <w:i/>
                <w:iCs/>
                <w:sz w:val="24"/>
                <w:szCs w:val="24"/>
              </w:rPr>
              <w:t>Firestore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 la API de Gemini para evaluar la escalabilidad del portal ante un alto volumen de alumnos simultáneos?</w:t>
            </w:r>
          </w:p>
          <w:p w14:paraId="3AAD5B92" w14:textId="77777777" w:rsidR="00CA5C3C" w:rsidRDefault="00000000">
            <w:p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Pregunta a pares: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¿Qué podríamos implementar para la validación de empresas y evitar fraudes?</w:t>
            </w:r>
          </w:p>
          <w:p w14:paraId="279ECEE6" w14:textId="77777777" w:rsidR="00CA5C3C" w:rsidRDefault="00CA5C3C">
            <w:pPr>
              <w:jc w:val="both"/>
              <w:rPr>
                <w:sz w:val="24"/>
                <w:szCs w:val="24"/>
              </w:rPr>
            </w:pPr>
          </w:p>
          <w:p w14:paraId="127425C0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0CD8E236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776AF294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5CE9041C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  <w:p w14:paraId="724F992F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56A41A5" w14:textId="77777777" w:rsidR="00CA5C3C" w:rsidRDefault="00CA5C3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865179B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A5C3C" w14:paraId="531886A4" w14:textId="77777777">
        <w:trPr>
          <w:trHeight w:val="440"/>
        </w:trPr>
        <w:tc>
          <w:tcPr>
            <w:tcW w:w="10076" w:type="dxa"/>
            <w:vAlign w:val="center"/>
          </w:tcPr>
          <w:p w14:paraId="494765C8" w14:textId="77777777" w:rsidR="00CA5C3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CA5C3C" w14:paraId="6DC3A61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EF22B60" w14:textId="77777777" w:rsidR="00CA5C3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0FC491C" w14:textId="77777777" w:rsidR="00CF0138" w:rsidRPr="00CF0138" w:rsidRDefault="00CF0138" w:rsidP="00CF0138">
            <w:pPr>
              <w:jc w:val="both"/>
              <w:rPr>
                <w:color w:val="767171"/>
                <w:sz w:val="24"/>
                <w:szCs w:val="24"/>
              </w:rPr>
            </w:pPr>
            <w:r w:rsidRPr="00CF0138">
              <w:rPr>
                <w:color w:val="767171"/>
                <w:sz w:val="24"/>
                <w:szCs w:val="24"/>
              </w:rPr>
              <w:t xml:space="preserve">Para la Fase 3, resulta conveniente realizar una redistribución coordinada de las actividades para abordar los entregables finales de manera óptima. </w:t>
            </w:r>
          </w:p>
          <w:p w14:paraId="098D73F1" w14:textId="77777777" w:rsidR="00CF0138" w:rsidRPr="00CF0138" w:rsidRDefault="00CF0138" w:rsidP="00CF0138">
            <w:pPr>
              <w:jc w:val="both"/>
              <w:rPr>
                <w:color w:val="767171"/>
                <w:sz w:val="24"/>
                <w:szCs w:val="24"/>
              </w:rPr>
            </w:pPr>
            <w:r w:rsidRPr="00CF0138">
              <w:rPr>
                <w:color w:val="767171"/>
                <w:sz w:val="24"/>
                <w:szCs w:val="24"/>
              </w:rPr>
              <w:t xml:space="preserve">Proponemos estructurar las tareas según las especialidades del equipo: </w:t>
            </w:r>
          </w:p>
          <w:p w14:paraId="12A5A3F1" w14:textId="77777777" w:rsidR="00CF0138" w:rsidRPr="00CF0138" w:rsidRDefault="00CF0138" w:rsidP="00CF0138">
            <w:pPr>
              <w:numPr>
                <w:ilvl w:val="0"/>
                <w:numId w:val="2"/>
              </w:numPr>
              <w:jc w:val="both"/>
              <w:rPr>
                <w:color w:val="767171"/>
                <w:sz w:val="24"/>
                <w:szCs w:val="24"/>
              </w:rPr>
            </w:pPr>
            <w:r w:rsidRPr="00CF0138">
              <w:rPr>
                <w:b/>
                <w:bCs/>
                <w:color w:val="767171"/>
                <w:sz w:val="24"/>
                <w:szCs w:val="24"/>
              </w:rPr>
              <w:t>Elaboración de Documentación de Usuario:</w:t>
            </w:r>
            <w:r w:rsidRPr="00CF0138">
              <w:rPr>
                <w:color w:val="767171"/>
                <w:sz w:val="24"/>
                <w:szCs w:val="24"/>
              </w:rPr>
              <w:t xml:space="preserve"> Asignar la confección de manuales de usuario, guías de instalación y la preparación del soporte visual para la presentación final. </w:t>
            </w:r>
          </w:p>
          <w:p w14:paraId="778F21A6" w14:textId="77777777" w:rsidR="00CF0138" w:rsidRPr="00CF0138" w:rsidRDefault="00CF0138" w:rsidP="00CF0138">
            <w:pPr>
              <w:numPr>
                <w:ilvl w:val="0"/>
                <w:numId w:val="2"/>
              </w:numPr>
              <w:jc w:val="both"/>
              <w:rPr>
                <w:color w:val="767171"/>
                <w:sz w:val="24"/>
                <w:szCs w:val="24"/>
              </w:rPr>
            </w:pPr>
            <w:r w:rsidRPr="00CF0138">
              <w:rPr>
                <w:b/>
                <w:bCs/>
                <w:color w:val="767171"/>
                <w:sz w:val="24"/>
                <w:szCs w:val="24"/>
              </w:rPr>
              <w:t>Desarrollo y Estabilización:</w:t>
            </w:r>
            <w:r w:rsidRPr="00CF0138">
              <w:rPr>
                <w:color w:val="767171"/>
                <w:sz w:val="24"/>
                <w:szCs w:val="24"/>
              </w:rPr>
              <w:t xml:space="preserve"> Enfocar los esfuerzos en las pruebas unitarias, la optimización de código y la configuración del despliegue final en la nube. </w:t>
            </w:r>
          </w:p>
          <w:p w14:paraId="7C952DAB" w14:textId="77777777" w:rsidR="00CA5C3C" w:rsidRDefault="00CA5C3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205F7C1" w14:textId="77777777" w:rsidR="00CA5C3C" w:rsidRDefault="00CA5C3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9FE59B1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5C748C0" w14:textId="77777777" w:rsidR="00CA5C3C" w:rsidRDefault="00CA5C3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93EAE6A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A5C3C" w14:paraId="51B7C22B" w14:textId="77777777">
        <w:trPr>
          <w:trHeight w:val="440"/>
        </w:trPr>
        <w:tc>
          <w:tcPr>
            <w:tcW w:w="10076" w:type="dxa"/>
            <w:vAlign w:val="center"/>
          </w:tcPr>
          <w:p w14:paraId="04B5E8FC" w14:textId="77777777" w:rsidR="00CA5C3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ai7uzna7tp0e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CA5C3C" w14:paraId="6013B69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1A0D56C" w14:textId="77777777" w:rsidR="00CA5C3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D43DC0D" w14:textId="77777777" w:rsidR="00CF0138" w:rsidRDefault="00CF0138" w:rsidP="00CF0138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Aspectos positivos:</w:t>
            </w:r>
            <w:r>
              <w:rPr>
                <w:rFonts w:ascii="Arial" w:hAnsi="Arial" w:cs="Arial"/>
              </w:rPr>
              <w:t xml:space="preserve"> Destaco la perseverancia del equipo para sacar adelante el proyecto, el compromiso técnico compartido y la capacidad de aprendizaje para integrar tecnologías complejas (Django, </w:t>
            </w:r>
            <w:proofErr w:type="spellStart"/>
            <w:r>
              <w:rPr>
                <w:rFonts w:ascii="Arial" w:hAnsi="Arial" w:cs="Arial"/>
              </w:rPr>
              <w:t>Firestore</w:t>
            </w:r>
            <w:proofErr w:type="spellEnd"/>
            <w:r>
              <w:rPr>
                <w:rFonts w:ascii="Arial" w:hAnsi="Arial" w:cs="Arial"/>
              </w:rPr>
              <w:t xml:space="preserve"> NoSQL y la API de Gemini) cumpliendo con los hitos de la Fase 2. </w:t>
            </w:r>
          </w:p>
          <w:p w14:paraId="7F5D956B" w14:textId="77777777" w:rsidR="00CF0138" w:rsidRDefault="00CF0138" w:rsidP="00CF0138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Aspectos a mejorar:</w:t>
            </w:r>
            <w:r>
              <w:rPr>
                <w:rFonts w:ascii="Arial" w:hAnsi="Arial" w:cs="Arial"/>
              </w:rPr>
              <w:t xml:space="preserve"> Incrementar la frecuencia de reuniones breves de coordinación (</w:t>
            </w:r>
            <w:proofErr w:type="spellStart"/>
            <w:r>
              <w:rPr>
                <w:rFonts w:ascii="Arial" w:hAnsi="Arial" w:cs="Arial"/>
                <w:i/>
                <w:iCs/>
              </w:rPr>
              <w:t>daily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standups</w:t>
            </w:r>
            <w:proofErr w:type="spellEnd"/>
            <w:r>
              <w:rPr>
                <w:rFonts w:ascii="Arial" w:hAnsi="Arial" w:cs="Arial"/>
              </w:rPr>
              <w:t>) en la Fase 3 para revisar avances continuos, perfeccionar detalles visuales de la interfaz de usuario y asegurar la entrega oportuna de la documentación fina</w:t>
            </w:r>
          </w:p>
          <w:p w14:paraId="4F560218" w14:textId="77777777" w:rsidR="00CA5C3C" w:rsidRDefault="00CA5C3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19B2FA2" w14:textId="77777777" w:rsidR="00CA5C3C" w:rsidRDefault="00CA5C3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97F1652" w14:textId="77777777" w:rsidR="00CA5C3C" w:rsidRDefault="00CA5C3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B8811AC" w14:textId="77777777" w:rsidR="00CA5C3C" w:rsidRDefault="00CA5C3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E1AAAB4" w14:textId="77777777" w:rsidR="00CA5C3C" w:rsidRDefault="00CA5C3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F4FF08E" w14:textId="77777777" w:rsidR="00CA5C3C" w:rsidRDefault="00CA5C3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8CC588A" w14:textId="77777777" w:rsidR="00CA5C3C" w:rsidRDefault="00CA5C3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CA5C3C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1975" w14:textId="77777777" w:rsidR="00635A86" w:rsidRDefault="00635A86">
      <w:pPr>
        <w:spacing w:after="0" w:line="240" w:lineRule="auto"/>
      </w:pPr>
      <w:r>
        <w:separator/>
      </w:r>
    </w:p>
  </w:endnote>
  <w:endnote w:type="continuationSeparator" w:id="0">
    <w:p w14:paraId="5F6AF1EC" w14:textId="77777777" w:rsidR="00635A86" w:rsidRDefault="0063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B0ADCB-20F1-4AD9-83D1-5E69408D1AD8}"/>
    <w:embedBold r:id="rId2" w:fontKey="{8E0CA422-3B1A-465B-A2C9-A2B4116E9450}"/>
    <w:embedItalic r:id="rId3" w:fontKey="{70BDE580-E29A-445B-80BD-935F0195C900}"/>
    <w:embedBoldItalic r:id="rId4" w:fontKey="{940F5136-A62D-4651-BE18-A1D79DC811C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38F7743-9440-4309-9EEF-494D6ADD8606}"/>
    <w:embedItalic r:id="rId6" w:fontKey="{DD0C544B-D3C3-459B-8DC1-851892B5302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D71469D-51A3-4CE2-AB10-16A2EFC0AA76}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8" w:fontKey="{26611DBF-B5DD-4B31-8C62-833CE7832F12}"/>
    <w:embedBold r:id="rId9" w:fontKey="{E236602D-28D9-4208-95C8-1157F445804C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0" w:fontKey="{12F9F72B-66A5-4C53-A960-6D308FAA17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F074" w14:textId="77777777" w:rsidR="00CA5C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0164618" wp14:editId="618BDCF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621456827" name="Grupo 162145682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53839350" name="Rectángulo 195383935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454DD4" w14:textId="77777777" w:rsidR="00CA5C3C" w:rsidRDefault="00CA5C3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0381343" name="Rectángulo 165038134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EE8BAF" w14:textId="77777777" w:rsidR="00CA5C3C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42357298" name="Grupo 24235729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990147306" name="Conector: angular 199014730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86206187" name="Conector: angular 86206187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0164618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qIdFAQAAIkNAAAOAAAAZHJzL2Uyb0RvYy54bWzsV1lu5DYQ/Q+QOxD8j1tLSy0JlgcDe+wE&#10;GCRGJjkAm6KWQBIVku1uHydnmYuluGhrjwf2JPFXbEDNTWTVq1evqMt3p65FD0zIhvc59i88jFhP&#10;edH0VY5//+32hwQjqUhfkJb3LMePTOJ3V99/d3kcMhbwmrcFEwg26WV2HHJcKzVkm42kNeuIvOAD&#10;62Gy5KIjCrqi2hSCHGH3rt0EnhdvjlwUg+CUSQmjN3YSX5n9y5JR9UtZSqZQm2OwTZmnMM+9fm6u&#10;LklWCTLUDXVmkG+woiNND4dOW90QRdBBNE+26hoquOSluqC82/CybCgzPoA3vnfmzZ3gh8H4UmXH&#10;aphgAmjPcPrmbenPD3di+DTcC0DiOFSAhelpX06l6PQvWIlOBrLHCTJ2UojC4G4XhWEEyFKY81Mv&#10;8hymtAbg9Wv+Nk7DIMIIFoTxLk13kUWd1h+Wm8Cw2yQK7JLNaMJmZdjUsQaDB/cCNQWcFAf+NoqT&#10;YIdRTzpg2504DBwtxp2Tr/B6bX6y3YGzhjQvRwDQ0eBs092Ezei5HwSR8zu0yD3rNOSHnCkg/xkF&#10;PtVkYIZZMlsAmEZhEqYmnhbAXyGBPv/VV4cWYJxnDYzmzYk5MpNAomdps/B+BE777ohz7jvJBiHV&#10;HeMd0o0cC7DD5Bd5+CgVHA8wjUv0mT2/bdrWxKXtVwOwUI8AhUYLdUud9ifnxJ4Xj0AgOdDbBs76&#10;SKS6JwJEwMfoCMKQY/nngQiGUftTD7Cn/lazWS07YtnZLzukpzUHvaFKYGQ718roj7Xy/UHxsjEe&#10;abusMc5ciLem+FsEPo68MPHDbThmzirw8+xrAu97iQf7WeonwTpr4ii16R4kiZ6ZaD/H9T8MvZUL&#10;fe4M+ssZoOuIiTE0bOShYaMOjTHiamy+Nt5Og8/VLdgGYbQLUiioS3Gbh403lU7nryo6Kttm+FHT&#10;WzNwpe3PJKkTqCCc5MtJuy7uTtlMEEk2a/pC2dyLU4jP5fwtCJ6mnr/dhV48oncN1xGquMggYCBv&#10;RIC+TWtmml/3rjKO6mFrEhIcVEkzXP/hL2L6FJ1Z+WJ4R1fMc2iesH/PegWmWlvDWQJ17KrCMYEU&#10;f4BYlV0LqvVAWpQGUHC3Lq2MYn5dMNERZC3Sqka13pUtAfLSboCaKvvKHCp52xRaY/XBUlT761Yg&#10;OCvH7yP97w5bLdMCfUNkbdeZKb2MZF2j4NLXNl2ONYB2sGak+NAXSD0OULl7CA/ob447VoDyMrhc&#10;6pZ5XZGmfcnKL0u/lVjYyJSEt9PYJA682E+mu8lTAk4rXku/RSL7QRScJ+VEOy9N17k8peS/wzu4&#10;K3mpY8L/tNOlxd6J5iKzot2sg4aMk+6bcbjvm6R13yb6g2LZN2/MX1BXfwMAAP//AwBQSwMEFAAG&#10;AAgAAAAhAN1KsgrfAAAACQEAAA8AAABkcnMvZG93bnJldi54bWxMj0FLw0AUhO+C/2F5grd2dw1a&#10;SbMppainItgK0ttr8pqEZt+G7DZJ/73bkx6HGWa+yVaTbcVAvW8cG9BzBYK4cGXDlYHv/fvsFYQP&#10;yCW2jsnAlTys8vu7DNPSjfxFwy5UIpawT9FAHUKXSumLmiz6ueuIo3dyvcUQZV/JsscxlttWPin1&#10;Ii02HBdq7GhTU3HeXayBjxHHdaLfhu35tLke9s+fP1tNxjw+TOsliEBT+AvDDT+iQx6Zju7CpRet&#10;gZlWi0XMGoiXbr7WSQLiaCBRCmSeyf8P8l8AAAD//wMAUEsBAi0AFAAGAAgAAAAhALaDOJL+AAAA&#10;4QEAABMAAAAAAAAAAAAAAAAAAAAAAFtDb250ZW50X1R5cGVzXS54bWxQSwECLQAUAAYACAAAACEA&#10;OP0h/9YAAACUAQAACwAAAAAAAAAAAAAAAAAvAQAAX3JlbHMvLnJlbHNQSwECLQAUAAYACAAAACEA&#10;Zy6iHRQEAACJDQAADgAAAAAAAAAAAAAAAAAuAgAAZHJzL2Uyb0RvYy54bWxQSwECLQAUAAYACAAA&#10;ACEA3UqyCt8AAAAJAQAADwAAAAAAAAAAAAAAAABuBgAAZHJzL2Rvd25yZXYueG1sUEsFBgAAAAAE&#10;AAQA8wAAAHoHAAAAAA==&#10;">
              <v:group id="Grupo 162145682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OWeyQAAAOMAAAAPAAAAZHJzL2Rvd25yZXYueG1sRE/NasJA&#10;EL4X+g7LFHrTTdKaSnQVkbZ4EKEqiLchOybB7GzIbpP49l1B6HG+/5kvB1OLjlpXWVYQjyMQxLnV&#10;FRcKjoev0RSE88gaa8uk4EYOlovnpzlm2vb8Q93eFyKEsMtQQel9k0np8pIMurFtiAN3sa1BH862&#10;kLrFPoSbWiZRlEqDFYeGEhtal5Rf979GwXeP/eot/uy218v6dj5MdqdtTEq9vgyrGQhPg/8XP9wb&#10;HeanSfw+SafJB9x/CgDIxR8AAAD//wMAUEsBAi0AFAAGAAgAAAAhANvh9svuAAAAhQEAABMAAAAA&#10;AAAAAAAAAAAAAAAAAFtDb250ZW50X1R5cGVzXS54bWxQSwECLQAUAAYACAAAACEAWvQsW78AAAAV&#10;AQAACwAAAAAAAAAAAAAAAAAfAQAAX3JlbHMvLnJlbHNQSwECLQAUAAYACAAAACEAO8zlnskAAADj&#10;AAAADwAAAAAAAAAAAAAAAAAHAgAAZHJzL2Rvd25yZXYueG1sUEsFBgAAAAADAAMAtwAAAP0CAAAA&#10;AA==&#10;">
                <v:rect id="Rectángulo 1953839350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3/8ygAAAOMAAAAPAAAAZHJzL2Rvd25yZXYueG1sRI9BT8Mw&#10;DIXvSPyHyJO4sXQtm9aybAIEEnBi3X6AaUxT0TilCVv59/iAxNH283vv2+wm36sTjbELbGAxz0AR&#10;N8F23Bo4Hp6u16BiQrbYByYDPxRht7282GBlw5n3dKpTq8SEY4UGXEpDpXVsHHmM8zAQy+0jjB6T&#10;jGOr7YhnMfe9zrNspT12LAkOB3pw1HzW397A202g/DGP93XrSze9H15fvnBlzNVsursFlWhK/+K/&#10;72cr9ctlsS7KYikUwiQL0NtfAAAA//8DAFBLAQItABQABgAIAAAAIQDb4fbL7gAAAIUBAAATAAAA&#10;AAAAAAAAAAAAAAAAAABbQ29udGVudF9UeXBlc10ueG1sUEsBAi0AFAAGAAgAAAAhAFr0LFu/AAAA&#10;FQEAAAsAAAAAAAAAAAAAAAAAHwEAAF9yZWxzLy5yZWxzUEsBAi0AFAAGAAgAAAAhAD7vf/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20454DD4" w14:textId="77777777" w:rsidR="00CA5C3C" w:rsidRDefault="00CA5C3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5038134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/b+yQAAAOMAAAAPAAAAZHJzL2Rvd25yZXYueG1sRE/NasJA&#10;EL4XfIdlBG91Y2Mlpq4iraJHGwu2tyE7TUKzsyG7mujTd4VCj/P9z2LVm1pcqHWVZQWTcQSCOLe6&#10;4kLBx3H7mIBwHlljbZkUXMnBajl4WGCqbcfvdMl8IUIIuxQVlN43qZQuL8mgG9uGOHDftjXow9kW&#10;UrfYhXBTy6comkmDFYeGEht6LSn/yc5GwS5p1p97e+uKevO1Ox1O87fj3Cs1GvbrFxCeev8v/nPv&#10;dZg/e47iZBJPY7j/FACQy18AAAD//wMAUEsBAi0AFAAGAAgAAAAhANvh9svuAAAAhQEAABMAAAAA&#10;AAAAAAAAAAAAAAAAAFtDb250ZW50X1R5cGVzXS54bWxQSwECLQAUAAYACAAAACEAWvQsW78AAAAV&#10;AQAACwAAAAAAAAAAAAAAAAAfAQAAX3JlbHMvLnJlbHNQSwECLQAUAAYACAAAACEA12f2/skAAADj&#10;AAAADwAAAAAAAAAAAAAAAAAHAgAAZHJzL2Rvd25yZXYueG1sUEsFBgAAAAADAAMAtwAAAP0CAAAA&#10;AA==&#10;" filled="f" stroked="f">
                  <v:textbox inset="0,0,0,0">
                    <w:txbxContent>
                      <w:p w14:paraId="0BEE8BAF" w14:textId="77777777" w:rsidR="00CA5C3C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24235729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v7AxwAAAOIAAAAPAAAAZHJzL2Rvd25yZXYueG1sRE/LasJA&#10;FN0X+g/DLXRXJ43xFR1FhBaRbhofuLxkrsnQzJ2QmWr8e2dR6PJw3otVbxtxpc4bxwreBwkI4tJp&#10;w5WCw/7jbQrCB2SNjWNScCcPq+Xz0wJz7W78TdciVCKGsM9RQR1Cm0vpy5os+oFriSN3cZ3FEGFX&#10;Sd3hLYbbRqZJMpYWDceGGlva1FT+FL9WwXFtMspO591XUhJttTx/FiZT6vWlX89BBOrDv/jPvdUK&#10;0iwdjibpLG6Ol+IdkMsHAAAA//8DAFBLAQItABQABgAIAAAAIQDb4fbL7gAAAIUBAAATAAAAAAAA&#10;AAAAAAAAAAAAAABbQ29udGVudF9UeXBlc10ueG1sUEsBAi0AFAAGAAgAAAAhAFr0LFu/AAAAFQEA&#10;AAsAAAAAAAAAAAAAAAAAHwEAAF9yZWxzLy5yZWxzUEsBAi0AFAAGAAgAAAAhANbK/sDHAAAA4g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99014730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9W1yAAAAOMAAAAPAAAAZHJzL2Rvd25yZXYueG1sRE9LSwMx&#10;EL4L/ocwQm826ba0dm1aVFhaPAjWIngbNrMPdjNZkrRd/70RBI/zvWezG20vLuRD61jDbKpAEJfO&#10;tFxrOH0U9w8gQkQ22DsmDd8UYLe9vdlgbtyV3+lyjLVIIRxy1NDEOORShrIhi2HqBuLEVc5bjOn0&#10;tTQerync9jJTaikttpwaGhzopaGyO56thsKfXp/PX1XMDtx9ZquCqn33pvXkbnx6BBFpjP/iP/fB&#10;pPnrtZotVnO1hN+fEgBy+wMAAP//AwBQSwECLQAUAAYACAAAACEA2+H2y+4AAACFAQAAEwAAAAAA&#10;AAAAAAAAAAAAAAAAW0NvbnRlbnRfVHlwZXNdLnhtbFBLAQItABQABgAIAAAAIQBa9CxbvwAAABUB&#10;AAALAAAAAAAAAAAAAAAAAB8BAABfcmVscy8ucmVsc1BLAQItABQABgAIAAAAIQD299W1yAAAAOMA&#10;AAAPAAAAAAAAAAAAAAAAAAcCAABkcnMvZG93bnJldi54bWxQSwUGAAAAAAMAAwC3AAAA/AIAAAAA&#10;" adj="199423" strokecolor="#a5a5a5">
                    <v:stroke miterlimit="5243f"/>
                  </v:shape>
                  <v:shape id="Conector: angular 86206187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MhvywAAAOEAAAAPAAAAZHJzL2Rvd25yZXYueG1sRI9Pa8JA&#10;FMTvQr/D8gq9SLNRIQ2pqxSxIP4Bqzn0+Mi+JqHZtyG7mrSfvlsQPA4z8xtmvhxMI67UudqygkkU&#10;gyAurK65VJCf359TEM4ja2wsk4IfcrBcPIzmmGnb8wddT74UAcIuQwWV920mpSsqMugi2xIH78t2&#10;Bn2QXSl1h32Am0ZO4ziRBmsOCxW2tKqo+D5djII997Pj+nM7lvlu9+vs3hfn+qDU0+Pw9grC0+Dv&#10;4Vt7oxWkyTROJukL/D8Kb0Au/gAAAP//AwBQSwECLQAUAAYACAAAACEA2+H2y+4AAACFAQAAEwAA&#10;AAAAAAAAAAAAAAAAAAAAW0NvbnRlbnRfVHlwZXNdLnhtbFBLAQItABQABgAIAAAAIQBa9CxbvwAA&#10;ABUBAAALAAAAAAAAAAAAAAAAAB8BAABfcmVscy8ucmVsc1BLAQItABQABgAIAAAAIQDAVMhvywAA&#10;AOE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38A3" w14:textId="77777777" w:rsidR="00635A86" w:rsidRDefault="00635A86">
      <w:pPr>
        <w:spacing w:after="0" w:line="240" w:lineRule="auto"/>
      </w:pPr>
      <w:r>
        <w:separator/>
      </w:r>
    </w:p>
  </w:footnote>
  <w:footnote w:type="continuationSeparator" w:id="0">
    <w:p w14:paraId="2FC2CABA" w14:textId="77777777" w:rsidR="00635A86" w:rsidRDefault="00635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E3D6" w14:textId="77777777" w:rsidR="00CA5C3C" w:rsidRDefault="00CA5C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A5C3C" w14:paraId="00C0D6B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3F28965" w14:textId="77777777" w:rsidR="00CA5C3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A8DBCE3" w14:textId="77777777" w:rsidR="00CA5C3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1A941819" w14:textId="77777777" w:rsidR="00CA5C3C" w:rsidRDefault="00CA5C3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E6D436F" w14:textId="77777777" w:rsidR="00CA5C3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91C4BE3" wp14:editId="5D982026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F8DDDB" w14:textId="77777777" w:rsidR="00CA5C3C" w:rsidRDefault="00CA5C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C0958" w14:textId="77777777" w:rsidR="00CA5C3C" w:rsidRDefault="00CA5C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CA5C3C" w14:paraId="28810A97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2CF5E64" w14:textId="77777777" w:rsidR="00CA5C3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DA8A5D4" wp14:editId="59EE9566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86511F9" w14:textId="77777777" w:rsidR="00CA5C3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86F49A8" w14:textId="77777777" w:rsidR="00CA5C3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069A7D2" w14:textId="77777777" w:rsidR="00CA5C3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057EB72" w14:textId="77777777" w:rsidR="00CA5C3C" w:rsidRDefault="00CA5C3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7F04B2F" w14:textId="77777777" w:rsidR="00CA5C3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0E64CA9" wp14:editId="0E17CABC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800563" w14:textId="77777777" w:rsidR="00CA5C3C" w:rsidRDefault="00CA5C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592"/>
    <w:multiLevelType w:val="multilevel"/>
    <w:tmpl w:val="05D06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EE4FCE"/>
    <w:multiLevelType w:val="multilevel"/>
    <w:tmpl w:val="B22C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3473E"/>
    <w:multiLevelType w:val="multilevel"/>
    <w:tmpl w:val="D07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46ABA"/>
    <w:multiLevelType w:val="multilevel"/>
    <w:tmpl w:val="45D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07010">
    <w:abstractNumId w:val="0"/>
  </w:num>
  <w:num w:numId="2" w16cid:durableId="1519729905">
    <w:abstractNumId w:val="1"/>
  </w:num>
  <w:num w:numId="3" w16cid:durableId="1808082732">
    <w:abstractNumId w:val="3"/>
  </w:num>
  <w:num w:numId="4" w16cid:durableId="1565723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C3C"/>
    <w:rsid w:val="000F78A6"/>
    <w:rsid w:val="00635A86"/>
    <w:rsid w:val="00CA5C3C"/>
    <w:rsid w:val="00CF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308E"/>
  <w15:docId w15:val="{B07FD553-F751-40D7-863C-76CACF12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4RptEQ8J3fLGiWhwb61DxI8Yw==">CgMxLjAyDmguYWk3dXpuYTd0cDBlOAByITFWRndoa284ekxzQ0Zwc2ZjMWdjUFNNRTlVamVQT0oyMQ==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823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Tomas Pozo</cp:lastModifiedBy>
  <cp:revision>3</cp:revision>
  <dcterms:created xsi:type="dcterms:W3CDTF">2021-12-31T12:50:00Z</dcterms:created>
  <dcterms:modified xsi:type="dcterms:W3CDTF">2026-10-16T19:23:00Z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