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36"/>
          <w:szCs w:val="36"/>
          <w:u w:val="none"/>
          <w:shd w:fill="auto" w:val="clear"/>
          <w:vertAlign w:val="baseline"/>
          <w:rtl w:val="0"/>
        </w:rPr>
        <w:t xml:space="preserve">Minuta de Reunión</w:t>
      </w:r>
      <w:r w:rsidDel="00000000" w:rsidR="00000000" w:rsidRPr="00000000">
        <w:rPr>
          <w:rtl w:val="0"/>
        </w:rPr>
      </w:r>
    </w:p>
    <w:tbl>
      <w:tblPr>
        <w:tblStyle w:val="Table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0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0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tcBorders>
              <w:bottom w:color="000000" w:space="0" w:sz="4" w:val="single"/>
            </w:tcBorders>
            <w:shd w:fill="cccccc" w:val="clear"/>
          </w:tcPr>
          <w:p w:rsidR="00000000" w:rsidDel="00000000" w:rsidP="00000000" w:rsidRDefault="00000000" w:rsidRPr="00000000" w14:paraId="0000000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0C">
            <w:pPr>
              <w:rPr>
                <w:rFonts w:ascii="Tahoma" w:cs="Tahoma" w:eastAsia="Tahoma" w:hAnsi="Tahoma"/>
              </w:rPr>
            </w:pPr>
            <w:r w:rsidDel="00000000" w:rsidR="00000000" w:rsidRPr="00000000">
              <w:rPr>
                <w:rFonts w:ascii="Tahoma" w:cs="Tahoma" w:eastAsia="Tahoma" w:hAnsi="Tahoma"/>
                <w:rtl w:val="0"/>
              </w:rPr>
              <w:t xml:space="preserve">APT - 01</w:t>
            </w:r>
          </w:p>
        </w:tc>
        <w:tc>
          <w:tcPr>
            <w:tcBorders>
              <w:bottom w:color="000000" w:space="0" w:sz="4" w:val="single"/>
            </w:tcBorders>
          </w:tcPr>
          <w:p w:rsidR="00000000" w:rsidDel="00000000" w:rsidP="00000000" w:rsidRDefault="00000000" w:rsidRPr="00000000" w14:paraId="0000000D">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Borders>
              <w:bottom w:color="000000" w:space="0" w:sz="4" w:val="single"/>
            </w:tcBorders>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Asignatura Portafolio de </w:t>
            </w:r>
            <w:r w:rsidDel="00000000" w:rsidR="00000000" w:rsidRPr="00000000">
              <w:rPr>
                <w:rFonts w:ascii="Tahoma" w:cs="Tahoma" w:eastAsia="Tahoma" w:hAnsi="Tahoma"/>
                <w:rtl w:val="0"/>
              </w:rPr>
              <w:t xml:space="preserve">Título</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w:t>
            </w:r>
          </w:p>
        </w:tc>
        <w:tc>
          <w:tcPr>
            <w:tcBorders>
              <w:bottom w:color="000000" w:space="0" w:sz="4" w:val="single"/>
            </w:tcBorders>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rPr>
            </w:pPr>
            <w:r w:rsidDel="00000000" w:rsidR="00000000" w:rsidRPr="00000000">
              <w:rPr>
                <w:rFonts w:ascii="Tahoma" w:cs="Tahoma" w:eastAsia="Tahoma" w:hAnsi="Tahoma"/>
                <w:rtl w:val="0"/>
              </w:rPr>
              <w:t xml:space="preserve">Nicolas Pozo</w:t>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1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tcBorders>
              <w:bottom w:color="000000" w:space="0" w:sz="4" w:val="single"/>
            </w:tcBorders>
            <w:shd w:fill="cccccc" w:val="clear"/>
          </w:tcPr>
          <w:p w:rsidR="00000000" w:rsidDel="00000000" w:rsidP="00000000" w:rsidRDefault="00000000" w:rsidRPr="00000000" w14:paraId="0000001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1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blHeader w:val="0"/>
        </w:trPr>
        <w:tc>
          <w:tcPr>
            <w:gridSpan w:val="2"/>
            <w:tcBorders>
              <w:bottom w:color="000000" w:space="0" w:sz="4" w:val="single"/>
            </w:tcBorders>
          </w:tcPr>
          <w:p w:rsidR="00000000" w:rsidDel="00000000" w:rsidP="00000000" w:rsidRDefault="00000000" w:rsidRPr="00000000" w14:paraId="00000016">
            <w:pPr>
              <w:jc w:val="center"/>
              <w:rPr>
                <w:rFonts w:ascii="Tahoma" w:cs="Tahoma" w:eastAsia="Tahoma" w:hAnsi="Tahoma"/>
              </w:rPr>
            </w:pPr>
            <w:r w:rsidDel="00000000" w:rsidR="00000000" w:rsidRPr="00000000">
              <w:rPr>
                <w:rFonts w:ascii="Tahoma" w:cs="Tahoma" w:eastAsia="Tahoma" w:hAnsi="Tahoma"/>
                <w:rtl w:val="0"/>
              </w:rPr>
              <w:t xml:space="preserve">06-10-2026 </w:t>
            </w:r>
          </w:p>
        </w:tc>
        <w:tc>
          <w:tcPr>
            <w:tcBorders>
              <w:bottom w:color="000000" w:space="0" w:sz="4" w:val="single"/>
            </w:tcBorders>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w:t>
            </w:r>
          </w:p>
        </w:tc>
        <w:tc>
          <w:tcPr>
            <w:gridSpan w:val="2"/>
            <w:tcBorders>
              <w:bottom w:color="000000" w:space="0" w:sz="4" w:val="single"/>
            </w:tcBorders>
          </w:tcPr>
          <w:p w:rsidR="00000000" w:rsidDel="00000000" w:rsidP="00000000" w:rsidRDefault="00000000" w:rsidRPr="00000000" w14:paraId="00000019">
            <w:pPr>
              <w:widowControl w:val="1"/>
              <w:jc w:val="both"/>
              <w:rPr>
                <w:rFonts w:ascii="Tahoma" w:cs="Tahoma" w:eastAsia="Tahoma" w:hAnsi="Tahoma"/>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Prácticas Pro</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335.0" w:type="dxa"/>
        <w:jc w:val="left"/>
        <w:tblInd w:w="-112.0" w:type="dxa"/>
        <w:tblLayout w:type="fixed"/>
        <w:tblLook w:val="0000"/>
      </w:tblPr>
      <w:tblGrid>
        <w:gridCol w:w="3960"/>
        <w:gridCol w:w="1560"/>
        <w:gridCol w:w="1560"/>
        <w:gridCol w:w="3255"/>
        <w:tblGridChange w:id="0">
          <w:tblGrid>
            <w:gridCol w:w="3960"/>
            <w:gridCol w:w="1560"/>
            <w:gridCol w:w="1560"/>
            <w:gridCol w:w="3255"/>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1C">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0">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1">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2">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3">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4">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Nicolas Pozo</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5">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6">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7">
            <w:p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ni.pozod@duocuc.cl</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8">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Catalina Zarate</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9">
            <w:pPr>
              <w:rPr>
                <w:rFonts w:ascii="Tahoma" w:cs="Tahoma" w:eastAsia="Tahoma" w:hAnsi="Tahom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A">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B">
            <w:pPr>
              <w:numPr>
                <w:ilvl w:val="5"/>
                <w:numId w:val="1"/>
              </w:numPr>
              <w:ind w:left="0" w:firstLine="0"/>
              <w:rPr>
                <w:rFonts w:ascii="Tahoma" w:cs="Tahoma" w:eastAsia="Tahoma" w:hAnsi="Tahoma"/>
                <w:color w:val="0000ff"/>
              </w:rPr>
            </w:pPr>
            <w:hyperlink r:id="rId7">
              <w:r w:rsidDel="00000000" w:rsidR="00000000" w:rsidRPr="00000000">
                <w:rPr>
                  <w:rFonts w:ascii="Roboto" w:cs="Roboto" w:eastAsia="Roboto" w:hAnsi="Roboto"/>
                  <w:color w:val="0000ee"/>
                  <w:sz w:val="18"/>
                  <w:szCs w:val="18"/>
                  <w:u w:val="single"/>
                  <w:rtl w:val="0"/>
                </w:rPr>
                <w:t xml:space="preserve">cata.zarate@duocuc.cl</w:t>
              </w:r>
            </w:hyperlink>
            <w:r w:rsidDel="00000000" w:rsidR="00000000" w:rsidRPr="00000000">
              <w:rPr>
                <w:rFonts w:ascii="Tahoma" w:cs="Tahoma" w:eastAsia="Tahoma" w:hAnsi="Tahoma"/>
                <w:color w:val="0000ff"/>
                <w:u w:val="single"/>
                <w:rtl w:val="0"/>
              </w:rPr>
              <w:t xml:space="preserve"> </w:t>
            </w:r>
            <w:r w:rsidDel="00000000" w:rsidR="00000000" w:rsidRPr="00000000">
              <w:rPr>
                <w:rtl w:val="0"/>
              </w:rPr>
            </w:r>
          </w:p>
          <w:p w:rsidR="00000000" w:rsidDel="00000000" w:rsidP="00000000" w:rsidRDefault="00000000" w:rsidRPr="00000000" w14:paraId="0000002C">
            <w:pPr>
              <w:numPr>
                <w:ilvl w:val="5"/>
                <w:numId w:val="1"/>
              </w:numPr>
              <w:ind w:left="0" w:firstLine="0"/>
              <w:rPr>
                <w:rFonts w:ascii="Roboto" w:cs="Roboto" w:eastAsia="Roboto" w:hAnsi="Roboto"/>
                <w:color w:val="444746"/>
                <w:sz w:val="18"/>
                <w:szCs w:val="18"/>
                <w:u w:val="none"/>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D">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Tomas Pozo</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E">
            <w:pPr>
              <w:rPr>
                <w:rFonts w:ascii="Tahoma" w:cs="Tahoma" w:eastAsia="Tahoma" w:hAnsi="Tahom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F">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0">
            <w:pPr>
              <w:numPr>
                <w:ilvl w:val="5"/>
                <w:numId w:val="1"/>
              </w:numPr>
              <w:ind w:left="0" w:firstLine="0"/>
              <w:rPr>
                <w:rFonts w:ascii="Tahoma" w:cs="Tahoma" w:eastAsia="Tahoma" w:hAnsi="Tahoma"/>
                <w:color w:val="0000ff"/>
              </w:rPr>
            </w:pPr>
            <w:hyperlink r:id="rId8">
              <w:r w:rsidDel="00000000" w:rsidR="00000000" w:rsidRPr="00000000">
                <w:rPr>
                  <w:rFonts w:ascii="Roboto" w:cs="Roboto" w:eastAsia="Roboto" w:hAnsi="Roboto"/>
                  <w:color w:val="0000ee"/>
                  <w:sz w:val="18"/>
                  <w:szCs w:val="18"/>
                  <w:u w:val="single"/>
                  <w:rtl w:val="0"/>
                </w:rPr>
                <w:t xml:space="preserve">to.pozo@duocuc.cl</w:t>
              </w:r>
            </w:hyperlink>
            <w:r w:rsidDel="00000000" w:rsidR="00000000" w:rsidRPr="00000000">
              <w:rPr>
                <w:rFonts w:ascii="Tahoma" w:cs="Tahoma" w:eastAsia="Tahoma" w:hAnsi="Tahoma"/>
                <w:color w:val="0000ff"/>
                <w:u w:val="single"/>
                <w:rtl w:val="0"/>
              </w:rPr>
              <w:t xml:space="preserve"> </w:t>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348.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348"/>
        <w:tblGridChange w:id="0">
          <w:tblGrid>
            <w:gridCol w:w="10348"/>
          </w:tblGrid>
        </w:tblGridChange>
      </w:tblGrid>
      <w:tr>
        <w:trPr>
          <w:cantSplit w:val="1"/>
          <w:tblHeader w:val="0"/>
        </w:trPr>
        <w:tc>
          <w:tcPr>
            <w:tcBorders>
              <w:bottom w:color="000000" w:space="0" w:sz="6" w:val="single"/>
            </w:tcBorders>
            <w:shd w:fill="c0c0c0" w:val="clear"/>
          </w:tcPr>
          <w:p w:rsidR="00000000" w:rsidDel="00000000" w:rsidP="00000000" w:rsidRDefault="00000000" w:rsidRPr="00000000" w14:paraId="0000003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Temas Tratados</w:t>
            </w:r>
          </w:p>
        </w:tc>
      </w:tr>
      <w:tr>
        <w:trPr>
          <w:cantSplit w:val="1"/>
          <w:trHeight w:val="617" w:hRule="atLeast"/>
          <w:tblHeader w:val="0"/>
        </w:trPr>
        <w:tc>
          <w:tcPr>
            <w:tcBorders>
              <w:top w:color="000000" w:space="0" w:sz="6" w:val="single"/>
              <w:left w:color="000000" w:space="0" w:sz="4" w:val="single"/>
            </w:tcBorders>
          </w:tcPr>
          <w:p w:rsidR="00000000" w:rsidDel="00000000" w:rsidP="00000000" w:rsidRDefault="00000000" w:rsidRPr="00000000" w14:paraId="00000033">
            <w:pPr>
              <w:tabs>
                <w:tab w:val="center" w:leader="none" w:pos="4320"/>
                <w:tab w:val="right" w:leader="none" w:pos="8640"/>
              </w:tabs>
              <w:spacing w:after="120" w:line="276" w:lineRule="auto"/>
              <w:rPr>
                <w:rFonts w:ascii="Tahoma" w:cs="Tahoma" w:eastAsia="Tahoma" w:hAnsi="Tahoma"/>
              </w:rPr>
            </w:pPr>
            <w:r w:rsidDel="00000000" w:rsidR="00000000" w:rsidRPr="00000000">
              <w:rPr>
                <w:rFonts w:ascii="Tahoma" w:cs="Tahoma" w:eastAsia="Tahoma" w:hAnsi="Tahoma"/>
                <w:rtl w:val="0"/>
              </w:rPr>
              <w:t xml:space="preserve">Desarrollo del Módulo de Ofertas y mapa interactivo con Leaflet.</w:t>
            </w:r>
          </w:p>
          <w:p w:rsidR="00000000" w:rsidDel="00000000" w:rsidP="00000000" w:rsidRDefault="00000000" w:rsidRPr="00000000" w14:paraId="00000034">
            <w:pPr>
              <w:tabs>
                <w:tab w:val="center" w:leader="none" w:pos="4320"/>
                <w:tab w:val="right" w:leader="none" w:pos="8640"/>
              </w:tabs>
              <w:spacing w:after="120" w:line="276" w:lineRule="auto"/>
              <w:rPr>
                <w:rFonts w:ascii="Tahoma" w:cs="Tahoma" w:eastAsia="Tahoma" w:hAnsi="Tahoma"/>
              </w:rPr>
            </w:pPr>
            <w:r w:rsidDel="00000000" w:rsidR="00000000" w:rsidRPr="00000000">
              <w:rPr>
                <w:rFonts w:ascii="Tahoma" w:cs="Tahoma" w:eastAsia="Tahoma" w:hAnsi="Tahoma"/>
                <w:rtl w:val="0"/>
              </w:rPr>
              <w:t xml:space="preserve">Organización de los contenidos para la Formativa Avance Fase 2 (Entregable 2.3).</w:t>
            </w:r>
          </w:p>
          <w:p w:rsidR="00000000" w:rsidDel="00000000" w:rsidP="00000000" w:rsidRDefault="00000000" w:rsidRPr="00000000" w14:paraId="00000035">
            <w:pPr>
              <w:tabs>
                <w:tab w:val="center" w:leader="none" w:pos="4320"/>
                <w:tab w:val="right" w:leader="none" w:pos="8640"/>
              </w:tabs>
              <w:spacing w:after="120" w:line="276" w:lineRule="auto"/>
              <w:rPr>
                <w:rFonts w:ascii="Tahoma" w:cs="Tahoma" w:eastAsia="Tahoma" w:hAnsi="Tahoma"/>
              </w:rPr>
            </w:pPr>
            <w:r w:rsidDel="00000000" w:rsidR="00000000" w:rsidRPr="00000000">
              <w:rPr>
                <w:rFonts w:ascii="Tahoma" w:cs="Tahoma" w:eastAsia="Tahoma" w:hAnsi="Tahoma"/>
                <w:rtl w:val="0"/>
              </w:rPr>
              <w:t xml:space="preserve">Revisión de filtros por región/sede y reglas para usuarios Free y Premium.</w:t>
            </w:r>
          </w:p>
          <w:p w:rsidR="00000000" w:rsidDel="00000000" w:rsidP="00000000" w:rsidRDefault="00000000" w:rsidRPr="00000000" w14:paraId="00000036">
            <w:pPr>
              <w:tabs>
                <w:tab w:val="center" w:leader="none" w:pos="4320"/>
                <w:tab w:val="right" w:leader="none" w:pos="8640"/>
              </w:tabs>
              <w:spacing w:after="120"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037">
            <w:pPr>
              <w:tabs>
                <w:tab w:val="center" w:leader="none" w:pos="4320"/>
                <w:tab w:val="right" w:leader="none" w:pos="8640"/>
              </w:tabs>
              <w:spacing w:after="120"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038">
            <w:pPr>
              <w:tabs>
                <w:tab w:val="center" w:leader="none" w:pos="4320"/>
                <w:tab w:val="right" w:leader="none" w:pos="8640"/>
              </w:tabs>
              <w:spacing w:after="120"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ahoma" w:cs="Tahoma" w:eastAsia="Tahoma" w:hAnsi="Tahoma"/>
              </w:rPr>
            </w:pP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3B">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03C">
            <w:pPr>
              <w:numPr>
                <w:ilvl w:val="5"/>
                <w:numId w:val="1"/>
              </w:numPr>
              <w:tabs>
                <w:tab w:val="center" w:leader="none" w:pos="4320"/>
                <w:tab w:val="right" w:leader="none" w:pos="8640"/>
              </w:tabs>
              <w:spacing w:after="120" w:lineRule="auto"/>
              <w:ind w:left="0" w:firstLine="0"/>
              <w:rPr>
                <w:rFonts w:ascii="Tahoma" w:cs="Tahoma" w:eastAsia="Tahoma" w:hAnsi="Tahoma"/>
              </w:rPr>
            </w:pPr>
            <w:r w:rsidDel="00000000" w:rsidR="00000000" w:rsidRPr="00000000">
              <w:rPr>
                <w:rFonts w:ascii="Tahoma" w:cs="Tahoma" w:eastAsia="Tahoma" w:hAnsi="Tahoma"/>
                <w:rtl w:val="0"/>
              </w:rPr>
              <w:t xml:space="preserve">Durante la sesión se evaluó la integración de la librería Leaflet para visualizar la geolocalización de vacantes de prácticas. Se definieron las restricciones del filtro multirregión para cuentas gratuitas vs. cuentas Premium. Adicionalmente, el equipo comenzó la elaboración del informe de evaluación formativa del proyecto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bl>
      <w:tblPr>
        <w:tblStyle w:val="Table5"/>
        <w:tblW w:w="10348.0" w:type="dxa"/>
        <w:jc w:val="left"/>
        <w:tblInd w:w="-127.0" w:type="dxa"/>
        <w:tblLayout w:type="fixed"/>
        <w:tblLook w:val="0000"/>
      </w:tblPr>
      <w:tblGrid>
        <w:gridCol w:w="2977"/>
        <w:gridCol w:w="7371"/>
        <w:tblGridChange w:id="0">
          <w:tblGrid>
            <w:gridCol w:w="2977"/>
            <w:gridCol w:w="7371"/>
          </w:tblGrid>
        </w:tblGridChange>
      </w:tblGrid>
      <w:tr>
        <w:trPr>
          <w:cantSplit w:val="0"/>
          <w:trHeight w:val="25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0">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2">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3">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Acuerdo</w:t>
            </w:r>
            <w:r w:rsidDel="00000000" w:rsidR="00000000" w:rsidRPr="00000000">
              <w:rPr>
                <w:rtl w:val="0"/>
              </w:rPr>
            </w:r>
          </w:p>
          <w:p w:rsidR="00000000" w:rsidDel="00000000" w:rsidP="00000000" w:rsidRDefault="00000000" w:rsidRPr="00000000" w14:paraId="00000044">
            <w:pPr>
              <w:numPr>
                <w:ilvl w:val="5"/>
                <w:numId w:val="1"/>
              </w:numPr>
              <w:ind w:left="0" w:firstLine="0"/>
              <w:jc w:val="center"/>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5">
            <w:pPr>
              <w:numPr>
                <w:ilvl w:val="5"/>
                <w:numId w:val="1"/>
              </w:numPr>
              <w:tabs>
                <w:tab w:val="center" w:leader="none" w:pos="4320"/>
                <w:tab w:val="right" w:leader="none" w:pos="8640"/>
              </w:tabs>
              <w:ind w:left="0" w:firstLine="0"/>
              <w:jc w:val="center"/>
              <w:rPr>
                <w:rFonts w:ascii="Arial" w:cs="Arial" w:eastAsia="Arial" w:hAnsi="Arial"/>
              </w:rPr>
            </w:pPr>
            <w:r w:rsidDel="00000000" w:rsidR="00000000" w:rsidRPr="00000000">
              <w:rPr>
                <w:rFonts w:ascii="Arial" w:cs="Arial" w:eastAsia="Arial" w:hAnsi="Arial"/>
                <w:rtl w:val="0"/>
              </w:rPr>
              <w:t xml:space="preserve">Nicolas Pozo</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6">
            <w:pPr>
              <w:spacing w:after="240" w:before="240" w:lineRule="auto"/>
              <w:rPr>
                <w:rFonts w:ascii="Tahoma" w:cs="Tahoma" w:eastAsia="Tahoma" w:hAnsi="Tahoma"/>
              </w:rPr>
            </w:pPr>
            <w:r w:rsidDel="00000000" w:rsidR="00000000" w:rsidRPr="00000000">
              <w:rPr>
                <w:rFonts w:ascii="Tahoma" w:cs="Tahoma" w:eastAsia="Tahoma" w:hAnsi="Tahoma"/>
                <w:rtl w:val="0"/>
              </w:rPr>
              <w:t xml:space="preserve">Acordamos redactar el documento "2.3 Formativa Avance Fase 2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7">
            <w:pPr>
              <w:numPr>
                <w:ilvl w:val="5"/>
                <w:numId w:val="1"/>
              </w:numPr>
              <w:tabs>
                <w:tab w:val="center" w:leader="none" w:pos="4320"/>
                <w:tab w:val="right" w:leader="none" w:pos="8640"/>
              </w:tabs>
              <w:ind w:left="0" w:firstLine="0"/>
              <w:jc w:val="center"/>
              <w:rPr>
                <w:rFonts w:ascii="Arial" w:cs="Arial" w:eastAsia="Arial" w:hAnsi="Arial"/>
              </w:rPr>
            </w:pPr>
            <w:r w:rsidDel="00000000" w:rsidR="00000000" w:rsidRPr="00000000">
              <w:rPr>
                <w:rFonts w:ascii="Arial" w:cs="Arial" w:eastAsia="Arial" w:hAnsi="Arial"/>
                <w:rtl w:val="0"/>
              </w:rPr>
              <w:t xml:space="preserve">Catalina Zarate</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8">
            <w:pPr>
              <w:spacing w:after="120" w:lineRule="auto"/>
              <w:rPr>
                <w:rFonts w:ascii="Tahoma" w:cs="Tahoma" w:eastAsia="Tahoma" w:hAnsi="Tahoma"/>
              </w:rPr>
            </w:pPr>
            <w:r w:rsidDel="00000000" w:rsidR="00000000" w:rsidRPr="00000000">
              <w:rPr>
                <w:rFonts w:ascii="Tahoma" w:cs="Tahoma" w:eastAsia="Tahoma" w:hAnsi="Tahoma"/>
                <w:rtl w:val="0"/>
              </w:rPr>
              <w:t xml:space="preserve">Acordamos completar el renderizado de mapas con Leaflet en las vistas de ofertas.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9">
            <w:pPr>
              <w:numPr>
                <w:ilvl w:val="5"/>
                <w:numId w:val="1"/>
              </w:numPr>
              <w:tabs>
                <w:tab w:val="center" w:leader="none" w:pos="4320"/>
                <w:tab w:val="right" w:leader="none" w:pos="8640"/>
              </w:tabs>
              <w:ind w:left="0" w:firstLine="0"/>
              <w:jc w:val="center"/>
              <w:rPr>
                <w:rFonts w:ascii="Arial" w:cs="Arial" w:eastAsia="Arial" w:hAnsi="Arial"/>
              </w:rPr>
            </w:pPr>
            <w:r w:rsidDel="00000000" w:rsidR="00000000" w:rsidRPr="00000000">
              <w:rPr>
                <w:rFonts w:ascii="Arial" w:cs="Arial" w:eastAsia="Arial" w:hAnsi="Arial"/>
                <w:rtl w:val="0"/>
              </w:rPr>
              <w:t xml:space="preserve">Tomas Pozo</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A">
            <w:pPr>
              <w:spacing w:after="120" w:lineRule="auto"/>
              <w:rPr>
                <w:rFonts w:ascii="Tahoma" w:cs="Tahoma" w:eastAsia="Tahoma" w:hAnsi="Tahoma"/>
              </w:rPr>
            </w:pPr>
            <w:r w:rsidDel="00000000" w:rsidR="00000000" w:rsidRPr="00000000">
              <w:rPr>
                <w:rFonts w:ascii="Tahoma" w:cs="Tahoma" w:eastAsia="Tahoma" w:hAnsi="Tahoma"/>
                <w:rtl w:val="0"/>
              </w:rPr>
              <w:t xml:space="preserve">Acordamos validar la correcta inserción de ofertas en la base de datos Firebase. </w:t>
            </w:r>
          </w:p>
        </w:tc>
      </w:tr>
    </w:tbl>
    <w:p w:rsidR="00000000" w:rsidDel="00000000" w:rsidP="00000000" w:rsidRDefault="00000000" w:rsidRPr="00000000" w14:paraId="0000004B">
      <w:pPr>
        <w:numPr>
          <w:ilvl w:val="5"/>
          <w:numId w:val="1"/>
        </w:numPr>
        <w:ind w:left="0" w:firstLine="0"/>
        <w:rPr/>
      </w:pPr>
      <w:r w:rsidDel="00000000" w:rsidR="00000000" w:rsidRPr="00000000">
        <w:rPr>
          <w:rtl w:val="0"/>
        </w:rPr>
      </w:r>
    </w:p>
    <w:tbl>
      <w:tblPr>
        <w:tblStyle w:val="Table6"/>
        <w:tblW w:w="10348.0" w:type="dxa"/>
        <w:jc w:val="left"/>
        <w:tblInd w:w="-127.0" w:type="dxa"/>
        <w:tblLayout w:type="fixed"/>
        <w:tblLook w:val="0000"/>
      </w:tblPr>
      <w:tblGrid>
        <w:gridCol w:w="2977"/>
        <w:gridCol w:w="2268"/>
        <w:gridCol w:w="5103"/>
        <w:tblGridChange w:id="0">
          <w:tblGrid>
            <w:gridCol w:w="2977"/>
            <w:gridCol w:w="2268"/>
            <w:gridCol w:w="5103"/>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C">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4F">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50">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1">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Responsable</w:t>
            </w: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2">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Nicolas Pozo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3">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08-10-2026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4">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Consolidación de la Formativa Avance Fase 2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5">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Catalina Zarate</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6">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08-10-2026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7">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documento DAS</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8">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Tomas Pozo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9">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08-10-2026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A">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Cierre del Módulo Ofertas &amp; Geolocalización Leaflet (100%) </w:t>
            </w:r>
          </w:p>
        </w:tc>
      </w:tr>
    </w:tbl>
    <w:p w:rsidR="00000000" w:rsidDel="00000000" w:rsidP="00000000" w:rsidRDefault="00000000" w:rsidRPr="00000000" w14:paraId="0000005B">
      <w:pPr>
        <w:numPr>
          <w:ilvl w:val="5"/>
          <w:numId w:val="1"/>
        </w:numPr>
        <w:ind w:left="0" w:firstLine="0"/>
        <w:rPr/>
      </w:pPr>
      <w:r w:rsidDel="00000000" w:rsidR="00000000" w:rsidRPr="00000000">
        <w:rPr>
          <w:rtl w:val="0"/>
        </w:rPr>
      </w:r>
    </w:p>
    <w:tbl>
      <w:tblPr>
        <w:tblStyle w:val="Table7"/>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5C">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Observaciones</w:t>
            </w:r>
          </w:p>
        </w:tc>
      </w:tr>
      <w:tr>
        <w:trPr>
          <w:cantSplit w:val="0"/>
          <w:trHeight w:val="251" w:hRule="atLeast"/>
          <w:tblHeader w:val="0"/>
        </w:trPr>
        <w:tc>
          <w:tcPr/>
          <w:p w:rsidR="00000000" w:rsidDel="00000000" w:rsidP="00000000" w:rsidRDefault="00000000" w:rsidRPr="00000000" w14:paraId="0000005D">
            <w:pPr>
              <w:spacing w:after="120" w:lineRule="auto"/>
              <w:ind w:left="357" w:firstLine="0"/>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Avanza favorablemente el desarrollo frontend/backend del mapa interactivo. </w:t>
            </w:r>
          </w:p>
        </w:tc>
      </w:tr>
    </w:tbl>
    <w:p w:rsidR="00000000" w:rsidDel="00000000" w:rsidP="00000000" w:rsidRDefault="00000000" w:rsidRPr="00000000" w14:paraId="0000005E">
      <w:pPr>
        <w:numPr>
          <w:ilvl w:val="5"/>
          <w:numId w:val="1"/>
        </w:numPr>
        <w:ind w:left="0" w:firstLine="0"/>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23"/>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-38090</wp:posOffset>
              </wp:positionH>
              <wp:positionV relativeFrom="paragraph">
                <wp:posOffset>-38090</wp:posOffset>
              </wp:positionV>
              <wp:extent cx="0" cy="12700"/>
              <wp:effectExtent b="0" l="0" r="0" t="0"/>
              <wp:wrapNone/>
              <wp:docPr id="19"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-38090</wp:posOffset>
              </wp:positionH>
              <wp:positionV relativeFrom="paragraph">
                <wp:posOffset>-38090</wp:posOffset>
              </wp:positionV>
              <wp:extent cx="0" cy="12700"/>
              <wp:effectExtent b="0" l="0" r="0" t="0"/>
              <wp:wrapNone/>
              <wp:docPr id="1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drawing>
        <wp:inline distB="0" distT="0" distL="0" distR="0">
          <wp:extent cx="2428875" cy="742950"/>
          <wp:effectExtent b="0" l="0" r="0" t="0"/>
          <wp:docPr id="2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tbl>
    <w:tblPr>
      <w:tblStyle w:val="Table8"/>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61">
          <w:pPr>
            <w:numPr>
              <w:ilvl w:val="5"/>
              <w:numId w:val="1"/>
            </w:numPr>
            <w:tabs>
              <w:tab w:val="left" w:leader="none" w:pos="459"/>
            </w:tabs>
            <w:ind w:left="0" w:firstLine="0"/>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62">
          <w:pPr>
            <w:numPr>
              <w:ilvl w:val="5"/>
              <w:numId w:val="1"/>
            </w:numPr>
            <w:tabs>
              <w:tab w:val="left" w:leader="none" w:pos="742"/>
            </w:tabs>
            <w:spacing w:before="40" w:lineRule="auto"/>
            <w:ind w:left="0" w:right="68" w:firstLine="0"/>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numPr>
        <w:ilvl w:val="5"/>
        <w:numId w:val="1"/>
      </w:num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0" w:firstLine="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0" w:firstLine="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0" w:firstLine="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0" w:firstLine="0"/>
    </w:pPr>
    <w:rPr>
      <w:rFonts w:ascii="Arial" w:cs="Arial" w:eastAsia="Arial" w:hAnsi="Arial"/>
      <w:b w:val="0"/>
      <w:bCs w:val="0"/>
      <w:sz w:val="20"/>
      <w:szCs w:val="20"/>
    </w:rPr>
  </w:style>
  <w:style w:type="paragraph" w:styleId="Heading5">
    <w:name w:val="heading 5"/>
    <w:basedOn w:val="Normal"/>
    <w:next w:val="Normal"/>
    <w:pPr>
      <w:spacing w:after="60" w:before="240" w:lineRule="auto"/>
      <w:ind w:left="0" w:firstLine="0"/>
    </w:pPr>
    <w:rPr>
      <w:sz w:val="22"/>
      <w:szCs w:val="22"/>
    </w:rPr>
  </w:style>
  <w:style w:type="paragraph" w:styleId="Heading6">
    <w:name w:val="heading 6"/>
    <w:basedOn w:val="Normal"/>
    <w:next w:val="Normal"/>
    <w:pPr>
      <w:spacing w:after="60" w:before="240" w:lineRule="auto"/>
      <w:ind w:left="0" w:firstLine="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semiHidden w:val="1"/>
    <w:pPr>
      <w:tabs>
        <w:tab w:val="right" w:pos="9360"/>
      </w:tabs>
      <w:spacing w:after="60" w:before="240"/>
      <w:ind w:right="720"/>
    </w:pPr>
  </w:style>
  <w:style w:type="paragraph" w:styleId="TDC2">
    <w:name w:val="toc 2"/>
    <w:basedOn w:val="Normal"/>
    <w:next w:val="Normal"/>
    <w:semiHidden w:val="1"/>
    <w:pPr>
      <w:tabs>
        <w:tab w:val="right" w:pos="9360"/>
      </w:tabs>
      <w:ind w:left="432" w:right="720"/>
    </w:pPr>
  </w:style>
  <w:style w:type="paragraph" w:styleId="TDC3">
    <w:name w:val="toc 3"/>
    <w:basedOn w:val="Normal"/>
    <w:next w:val="Normal"/>
    <w:semiHidden w:val="1"/>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2" w:customStyle="1">
    <w:name w:val="Bullet2"/>
    <w:basedOn w:val="Normal"/>
    <w:pPr>
      <w:ind w:left="1440" w:hanging="360"/>
    </w:pPr>
    <w:rPr>
      <w:color w:val="000080"/>
    </w:rPr>
  </w:style>
  <w:style w:type="paragraph" w:styleId="Paragraph1" w:customStyle="1">
    <w:name w:val="Paragraph1"/>
    <w:basedOn w:val="Normal"/>
    <w:pPr>
      <w:spacing w:before="80" w:line="240" w:lineRule="auto"/>
      <w:jc w:val="both"/>
    </w:p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Paragraph3" w:customStyle="1">
    <w:name w:val="Paragraph3"/>
    <w:basedOn w:val="Normal"/>
    <w:pPr>
      <w:spacing w:before="80" w:line="240" w:lineRule="auto"/>
      <w:ind w:left="1530"/>
      <w:jc w:val="both"/>
    </w:pPr>
  </w:style>
  <w:style w:type="paragraph" w:styleId="Bullet1" w:customStyle="1">
    <w:name w:val="Bullet1"/>
    <w:basedOn w:val="Normal"/>
    <w:pPr>
      <w:ind w:left="720" w:hanging="432"/>
    </w:p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padeldocumento">
    <w:name w:val="Document Map"/>
    <w:basedOn w:val="Normal"/>
    <w:semiHidden w:val="1"/>
    <w:pPr>
      <w:shd w:color="auto" w:fill="000080" w:val="clear"/>
    </w:pPr>
    <w:rPr>
      <w:rFonts w:ascii="Tahoma" w:hAnsi="Tahoma"/>
    </w:r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style>
  <w:style w:type="paragraph" w:styleId="TDC5">
    <w:name w:val="toc 5"/>
    <w:basedOn w:val="Normal"/>
    <w:next w:val="Normal"/>
    <w:semiHidden w:val="1"/>
    <w:pPr>
      <w:ind w:left="800"/>
    </w:pPr>
  </w:style>
  <w:style w:type="paragraph" w:styleId="TDC6">
    <w:name w:val="toc 6"/>
    <w:basedOn w:val="Normal"/>
    <w:next w:val="Normal"/>
    <w:semiHidden w:val="1"/>
    <w:pPr>
      <w:ind w:left="1000"/>
    </w:pPr>
  </w:style>
  <w:style w:type="paragraph" w:styleId="TDC7">
    <w:name w:val="toc 7"/>
    <w:basedOn w:val="Normal"/>
    <w:next w:val="Normal"/>
    <w:semiHidden w:val="1"/>
    <w:pPr>
      <w:ind w:left="1200"/>
    </w:pPr>
  </w:style>
  <w:style w:type="paragraph" w:styleId="TDC8">
    <w:name w:val="toc 8"/>
    <w:basedOn w:val="Normal"/>
    <w:next w:val="Normal"/>
    <w:semiHidden w:val="1"/>
    <w:pPr>
      <w:ind w:left="1400"/>
    </w:pPr>
  </w:style>
  <w:style w:type="paragraph" w:styleId="TDC9">
    <w:name w:val="toc 9"/>
    <w:basedOn w:val="Normal"/>
    <w:next w:val="Normal"/>
    <w:semiHidden w:val="1"/>
    <w:pPr>
      <w:ind w:left="1600"/>
    </w:p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Textoindependiente2">
    <w:name w:val="Body Text 2"/>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tabs>
        <w:tab w:val="left" w:pos="360"/>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pPr>
      <w:spacing w:after="120"/>
      <w:ind w:left="720"/>
    </w:pPr>
    <w:rPr>
      <w:i w:val="1"/>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val="1"/>
    <w:rPr>
      <w:rFonts w:ascii="Tahoma" w:cs="Tahoma" w:hAnsi="Tahoma"/>
      <w:sz w:val="16"/>
      <w:szCs w:val="16"/>
    </w:rPr>
  </w:style>
  <w:style w:type="paragraph" w:styleId="Textoindependiente3">
    <w:name w:val="Body Text 3"/>
    <w:basedOn w:val="Normal"/>
    <w:pPr>
      <w:numPr>
        <w:ilvl w:val="0"/>
        <w:numId w:val="0"/>
      </w:numPr>
    </w:pPr>
    <w:rPr>
      <w:rFonts w:ascii="Tahoma" w:hAnsi="Tahoma"/>
      <w:color w:val="000000"/>
    </w:rPr>
  </w:style>
  <w:style w:type="paragraph" w:styleId="Prrafodelista">
    <w:name w:val="List Paragraph"/>
    <w:basedOn w:val="Normal"/>
    <w:uiPriority w:val="34"/>
    <w:qFormat w:val="1"/>
    <w:rsid w:val="00C80BEE"/>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ata.zarate@duocuc.cl" TargetMode="External"/><Relationship Id="rId8" Type="http://schemas.openxmlformats.org/officeDocument/2006/relationships/hyperlink" Target="mailto:to.pozo@duocuc.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cJZUUw8EtEFdiu6wUEY7V6eSZQ==">CgMxLjA4AHIhMTNiOVp2aFltdl80dS02TFpGTF9hTnF2MTVydmJMX3ZE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2022-03-05T19:23:00Z</dcterms:created>
  <dc:creator>tisal</dc:creator>
</cp:coreProperties>
</file>