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68"/>
          <w:szCs w:val="68"/>
        </w:rPr>
      </w:pPr>
      <w:r w:rsidDel="00000000" w:rsidR="00000000" w:rsidRPr="00000000">
        <w:rPr>
          <w:b w:val="1"/>
          <w:bCs w:val="1"/>
          <w:sz w:val="68"/>
          <w:szCs w:val="68"/>
          <w:rtl w:val="0"/>
        </w:rPr>
        <w:t xml:space="preserve"> Plataforma Digital de Vinculación de Prácticas ("Prácticas Pro") 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both"/>
        <w:rPr>
          <w:color w:val="000000"/>
        </w:rPr>
      </w:pPr>
      <w:bookmarkStart w:colFirst="0" w:colLast="0" w:name="_heading=h.122r7qw72q2x" w:id="0"/>
      <w:bookmarkEnd w:id="0"/>
      <w:r w:rsidDel="00000000" w:rsidR="00000000" w:rsidRPr="00000000">
        <w:rPr>
          <w:color w:val="000000"/>
          <w:rtl w:val="0"/>
        </w:rPr>
        <w:t xml:space="preserve">Indice de Contenidos</w:t>
      </w:r>
    </w:p>
    <w:sdt>
      <w:sdtPr>
        <w:id w:val="-16108924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22r7qw72q2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z683tandho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6l4w2edni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6pqzwz1fb5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md5w6l3oo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7f32cqxj95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2ymrrdmue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rzqehjgake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0xbcr635yz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emxp78ho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p8liyq3jk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ajlx3cb7u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0cfdci1hl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pgr27v9t9r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5tm4xou2d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0yluoc3x9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8f2blwtjad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4d1rzb0t1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ikarjp6qy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fvwkuitray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5aocghwtgu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kuhri4adin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b9hcrundi5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bgofou5978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o568y73ivp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5g9m4cfj6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af8avhpwg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both"/>
        <w:rPr>
          <w:color w:val="000000"/>
        </w:rPr>
      </w:pPr>
      <w:bookmarkStart w:colFirst="0" w:colLast="0" w:name="_heading=h.nz683tandho0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36">
      <w:pPr>
        <w:pStyle w:val="Heading2"/>
        <w:jc w:val="both"/>
        <w:rPr>
          <w:color w:val="000000"/>
        </w:rPr>
      </w:pPr>
      <w:bookmarkStart w:colFirst="0" w:colLast="0" w:name="_heading=h.286l4w2edni0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09675" cy="368300"/>
                  <wp:effectExtent b="0" l="0" r="0" t="0"/>
                  <wp:docPr id="13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36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Plataforma Digital de Vinculación de Prácticas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(14/08/2026)-(01/12/2026)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Vicerrectoría Académica / Dirección de Experiencia Estudiantil y Empleabilidad - Duoc UC /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Duoc UC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Catalina Zarate</w:t>
            </w:r>
          </w:p>
        </w:tc>
      </w:tr>
    </w:tbl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both"/>
        <w:rPr>
          <w:color w:val="000000"/>
        </w:rPr>
      </w:pPr>
      <w:bookmarkStart w:colFirst="0" w:colLast="0" w:name="_heading=h.66pqzwz1fb5h" w:id="3"/>
      <w:bookmarkEnd w:id="3"/>
      <w:r w:rsidDel="00000000" w:rsidR="00000000" w:rsidRPr="00000000">
        <w:rPr>
          <w:color w:val="000000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Dirección de Empleabilidad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Director General de Experiencia Estudiantil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Vicerrectoría Académica Duoc UC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Wilson Chamorro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Director de Escuela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Escuela de Informática y Telecomunicaciones </w:t>
            </w:r>
          </w:p>
        </w:tc>
      </w:tr>
      <w:tr>
        <w:trPr>
          <w:cantSplit w:val="0"/>
          <w:trHeight w:val="120.93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ismd5w6l3oof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Catalina Zarate Méndez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de Proyecto (Project Manager)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idht3wqpiwae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63">
      <w:pPr>
        <w:pStyle w:val="Heading2"/>
        <w:jc w:val="both"/>
        <w:rPr>
          <w:color w:val="000000"/>
        </w:rPr>
      </w:pPr>
      <w:bookmarkStart w:colFirst="0" w:colLast="0" w:name="_heading=h.w7f32cqxj95g" w:id="6"/>
      <w:bookmarkEnd w:id="6"/>
      <w:r w:rsidDel="00000000" w:rsidR="00000000" w:rsidRPr="00000000">
        <w:rPr>
          <w:color w:val="000000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Estudiantes Duoc UC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Interno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Estudiantes en etapa de práctica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Comunidad Estudiantil (Duoc UC)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Empresas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Externo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Encargados de Selección / Reclutamiento / RRHH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Empresas Empleadoras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 de Plataforma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Interno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 General / Soporte TI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 de Informática / TI Duoc UC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Coordinadores de Práctica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Interno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Coordinador / Docente Supervisor de Prácticas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Sede Duoc UC (ej. Sede Puente Alto)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Comité Evaluador Capstone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Interno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Profesores Evaluadores del Proyecto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Escuela de Informática y Telecomunicaciones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Tomás Pozo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Co-Líder de Proyecto /Programador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Capstone APT122 / Duoc UC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Nicolas Pozo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Lead QA /diseñador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Capstone APT122 / Duoc UC 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jc w:val="both"/>
        <w:rPr>
          <w:color w:val="000000"/>
        </w:rPr>
      </w:pPr>
      <w:bookmarkStart w:colFirst="0" w:colLast="0" w:name="_heading=h.b8ojiph5ivr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jc w:val="both"/>
        <w:rPr>
          <w:color w:val="000000"/>
        </w:rPr>
      </w:pPr>
      <w:bookmarkStart w:colFirst="0" w:colLast="0" w:name="_heading=h.yc2ymrrdmuel" w:id="8"/>
      <w:bookmarkEnd w:id="8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Levantamiento y aprobación de requerimientos / Arquitectura de software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prototipo UI/UX, perfiles y mapa geolocalizado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de pasarela de pagos, suscripción Premium y Asistente Virtual IA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11 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jc w:val="both"/>
        <w:rPr>
          <w:color w:val="000000"/>
        </w:rPr>
      </w:pPr>
      <w:bookmarkStart w:colFirst="0" w:colLast="0" w:name="_heading=h.pugwqpsqm96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jc w:val="both"/>
        <w:rPr>
          <w:color w:val="000000"/>
        </w:rPr>
      </w:pPr>
      <w:bookmarkStart w:colFirst="0" w:colLast="0" w:name="_heading=h.crzqehjgake4" w:id="10"/>
      <w:bookmarkEnd w:id="10"/>
      <w:r w:rsidDel="00000000" w:rsidR="00000000" w:rsidRPr="00000000">
        <w:rPr>
          <w:color w:val="000000"/>
          <w:rtl w:val="0"/>
        </w:rPr>
        <w:t xml:space="preserve">Presupuesto estimado</w:t>
      </w:r>
    </w:p>
    <w:p w:rsidR="00000000" w:rsidDel="00000000" w:rsidP="00000000" w:rsidRDefault="00000000" w:rsidRPr="00000000" w14:paraId="00000090">
      <w:pPr>
        <w:pStyle w:val="Heading2"/>
        <w:jc w:val="both"/>
        <w:rPr>
          <w:color w:val="000000"/>
        </w:rPr>
      </w:pPr>
      <w:bookmarkStart w:colFirst="0" w:colLast="0" w:name="_heading=h.4g5v0vibme3v" w:id="11"/>
      <w:bookmarkEnd w:id="11"/>
      <w:r w:rsidDel="00000000" w:rsidR="00000000" w:rsidRPr="00000000">
        <w:rPr>
          <w:rtl w:val="0"/>
        </w:rPr>
      </w:r>
    </w:p>
    <w:tbl>
      <w:tblPr>
        <w:tblStyle w:val="Table6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55"/>
        <w:gridCol w:w="1770"/>
        <w:gridCol w:w="2250"/>
        <w:tblGridChange w:id="0">
          <w:tblGrid>
            <w:gridCol w:w="2340"/>
            <w:gridCol w:w="2355"/>
            <w:gridCol w:w="1770"/>
            <w:gridCol w:w="22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Ítem /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Servicio /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Costo Mensual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Costo Total Proyecto (4 meses)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Base de Datos NoSQL y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Google Firebase</w:t>
            </w:r>
            <w:r w:rsidDel="00000000" w:rsidR="00000000" w:rsidRPr="00000000">
              <w:rPr>
                <w:color w:val="1f1f1f"/>
                <w:rtl w:val="0"/>
              </w:rPr>
              <w:t xml:space="preserve"> (Cloud Firestore, Auth, Storage)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$18.000 CLP (Plan Blaze según tráfico)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$72.000 CLP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Hosting &amp; Application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Render / AWS EC2</w:t>
            </w:r>
            <w:r w:rsidDel="00000000" w:rsidR="00000000" w:rsidRPr="00000000">
              <w:rPr>
                <w:color w:val="1f1f1f"/>
                <w:rtl w:val="0"/>
              </w:rPr>
              <w:t xml:space="preserve"> (Instancia Linux para Django Python 3.11)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$22.000 CLP ($24 USD/mes aprox.)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$88.000 CLP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Asistente Virtual UI /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Frontend Vanilla JS + DOM</w:t>
            </w:r>
            <w:r w:rsidDel="00000000" w:rsidR="00000000" w:rsidRPr="00000000">
              <w:rPr>
                <w:color w:val="1f1f1f"/>
                <w:rtl w:val="0"/>
              </w:rPr>
              <w:t xml:space="preserve"> (Integración OpenAI API en Fase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$0 CLP (Simulación Frontend / Prototipo)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$0 CLP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Mapas y Geocodificación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OpenStreetMap + Leaflet.js</w:t>
            </w:r>
            <w:r w:rsidDel="00000000" w:rsidR="00000000" w:rsidRPr="00000000">
              <w:rPr>
                <w:color w:val="1f1f1f"/>
                <w:rtl w:val="0"/>
              </w:rPr>
              <w:t xml:space="preserve"> (Librería open-source)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$0 CLP (Gratuito)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$0 CLP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Pasarela de Pagos (Suscripciones)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Transbank Webpay Plus / Flow</w:t>
            </w:r>
            <w:r w:rsidDel="00000000" w:rsidR="00000000" w:rsidRPr="00000000">
              <w:rPr>
                <w:color w:val="1f1f1f"/>
                <w:rtl w:val="0"/>
              </w:rPr>
              <w:t xml:space="preserve"> (Integración PCI-DSS)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$0 CLP fijo (Comisión 2.9% + IVA por venta)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Variable según transacciones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Dominio y Certificado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NIC Chile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.cl</w:t>
            </w:r>
            <w:r w:rsidDel="00000000" w:rsidR="00000000" w:rsidRPr="00000000">
              <w:rPr>
                <w:color w:val="1f1f1f"/>
                <w:rtl w:val="0"/>
              </w:rPr>
              <w:t xml:space="preserve">) + Let's Encrypt SSL Cert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$10.000 CLP (Dominio anual)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color w:val="1f1f1f"/>
                <w:rtl w:val="0"/>
              </w:rPr>
              <w:t xml:space="preserve">$10.000 CLP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ESTIMADO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4g5v0vibme3v" w:id="11"/>
            <w:bookmarkEnd w:id="1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$50.000 CLP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spacing w:after="480" w:before="0" w:line="276" w:lineRule="auto"/>
              <w:jc w:val="both"/>
              <w:rPr>
                <w:color w:val="1f1f1f"/>
              </w:rPr>
            </w:pPr>
            <w:bookmarkStart w:colFirst="0" w:colLast="0" w:name="_heading=h.vwivtfj8pwve" w:id="12"/>
            <w:bookmarkEnd w:id="12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$170.000 CLP (Total infraestructura)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jc w:val="both"/>
        <w:rPr>
          <w:color w:val="000000"/>
        </w:rPr>
      </w:pPr>
      <w:bookmarkStart w:colFirst="0" w:colLast="0" w:name="_heading=h.4g5v0vibme3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jc w:val="both"/>
        <w:rPr>
          <w:color w:val="000000"/>
        </w:rPr>
      </w:pPr>
      <w:bookmarkStart w:colFirst="0" w:colLast="0" w:name="_heading=h.8ybygfv8kzc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jc w:val="both"/>
        <w:rPr>
          <w:color w:val="000000"/>
        </w:rPr>
      </w:pPr>
      <w:bookmarkStart w:colFirst="0" w:colLast="0" w:name="_heading=h.9vbt0oqwzka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jc w:val="both"/>
        <w:rPr>
          <w:color w:val="000000"/>
        </w:rPr>
      </w:pPr>
      <w:bookmarkStart w:colFirst="0" w:colLast="0" w:name="_heading=h.ks840mnphh4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jc w:val="both"/>
        <w:rPr>
          <w:color w:val="000000"/>
        </w:rPr>
      </w:pPr>
      <w:bookmarkStart w:colFirst="0" w:colLast="0" w:name="_heading=h.jv64zigxy96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jc w:val="both"/>
        <w:rPr>
          <w:color w:val="000000"/>
        </w:rPr>
      </w:pPr>
      <w:bookmarkStart w:colFirst="0" w:colLast="0" w:name="_heading=h.tvgph8jv6w4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jc w:val="both"/>
        <w:rPr>
          <w:color w:val="000000"/>
        </w:rPr>
      </w:pPr>
      <w:bookmarkStart w:colFirst="0" w:colLast="0" w:name="_heading=h.6m4fkue75mog" w:id="18"/>
      <w:bookmarkEnd w:id="18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B8">
      <w:pPr>
        <w:pStyle w:val="Heading2"/>
        <w:jc w:val="both"/>
        <w:rPr>
          <w:color w:val="000000"/>
        </w:rPr>
      </w:pPr>
      <w:bookmarkStart w:colFirst="0" w:colLast="0" w:name="_heading=h.x3emxp78hon" w:id="19"/>
      <w:bookmarkEnd w:id="19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Diferenciación e Integración Académica:</w:t>
            </w:r>
            <w:r w:rsidDel="00000000" w:rsidR="00000000" w:rsidRPr="00000000">
              <w:rPr>
                <w:rtl w:val="0"/>
              </w:rPr>
              <w:t xml:space="preserve"> Centralizar de forma nativa la oferta laboral de prácticas para estudiantes de Duoc UC, erradicando la dispersión del mercado informal.</w:t>
            </w:r>
          </w:p>
          <w:p w:rsidR="00000000" w:rsidDel="00000000" w:rsidP="00000000" w:rsidRDefault="00000000" w:rsidRPr="00000000" w14:paraId="000000B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Monetizable Freemium SaaS:</w:t>
            </w:r>
            <w:r w:rsidDel="00000000" w:rsidR="00000000" w:rsidRPr="00000000">
              <w:rPr>
                <w:rtl w:val="0"/>
              </w:rPr>
              <w:t xml:space="preserve"> Implementar un esquema de suscripción Premium recurrente mensual ($3.990 CLP/mes) con periodo de prueba de 7 días, permitiendo sostener la infraestructura técnica.</w:t>
            </w:r>
          </w:p>
          <w:p w:rsidR="00000000" w:rsidDel="00000000" w:rsidP="00000000" w:rsidRDefault="00000000" w:rsidRPr="00000000" w14:paraId="000000B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Eficiencia Operativa vía Asistente Virtual:</w:t>
            </w:r>
            <w:r w:rsidDel="00000000" w:rsidR="00000000" w:rsidRPr="00000000">
              <w:rPr>
                <w:rtl w:val="0"/>
              </w:rPr>
              <w:t xml:space="preserve"> Automatizar la atención de dudas frecuentes del portal mediante un componente conversacional dinámico en el Frontend, reduciendo costos de mesa de ayuda TI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jc w:val="both"/>
        <w:rPr>
          <w:color w:val="000000"/>
        </w:rPr>
      </w:pPr>
      <w:bookmarkStart w:colFirst="0" w:colLast="0" w:name="_heading=h.tp8liyq3jk8p" w:id="20"/>
      <w:bookmarkEnd w:id="20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estudiantes de Duoc UC enfrentan una alta fricción al momento de validar sus prácticas laborales o profesionales. Las plataformas tradicionales (LinkedIn, Laborum, Computrabajo) carecen de variables críticas como: distinción explícita de práctica profesional vs. laboral, alineación con la malla académica institucional, filtrado estricto de carreras por sede, y geolocalización basada en la residencia real del alumno. Esto genera un desperdicio sistemático de horas hombre tanto para el estudiante como para los departamentos de Reclutamiento de las empresas empleadoras. </w:t>
            </w:r>
          </w:p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jc w:val="both"/>
        <w:rPr>
          <w:color w:val="000000"/>
        </w:rPr>
      </w:pPr>
      <w:bookmarkStart w:colFirst="0" w:colLast="0" w:name="_heading=h.73ajlx3cb7ul" w:id="21"/>
      <w:bookmarkEnd w:id="21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Dispersión y falta de filtros:</w:t>
            </w:r>
            <w:r w:rsidDel="00000000" w:rsidR="00000000" w:rsidRPr="00000000">
              <w:rPr>
                <w:rtl w:val="0"/>
              </w:rPr>
              <w:t xml:space="preserve"> Dificultad para encontrar ofertas categorizadas por tipo de práctica (laboral/profesional), carrera y ubicación.</w:t>
            </w:r>
          </w:p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 geográficamente:</w:t>
            </w:r>
            <w:r w:rsidDel="00000000" w:rsidR="00000000" w:rsidRPr="00000000">
              <w:rPr>
                <w:rtl w:val="0"/>
              </w:rPr>
              <w:t xml:space="preserve"> Los estudiantes pierden tiempo revisando ofertas fuera de su alcance o no pueden explorar comunas aledañas de manera inteligente.</w:t>
            </w:r>
          </w:p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Filtrado ineficiente en empresas:</w:t>
            </w:r>
            <w:r w:rsidDel="00000000" w:rsidR="00000000" w:rsidRPr="00000000">
              <w:rPr>
                <w:rtl w:val="0"/>
              </w:rPr>
              <w:t xml:space="preserve"> Las organizaciones reciben un alto volumen de currículums incompatibles con los perfiles solicitados.</w:t>
            </w:r>
          </w:p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visibilidad y centralización:</w:t>
            </w:r>
            <w:r w:rsidDel="00000000" w:rsidR="00000000" w:rsidRPr="00000000">
              <w:rPr>
                <w:rtl w:val="0"/>
              </w:rPr>
              <w:t xml:space="preserve"> Inexistencia de un canal consolidado con seguimiento en tiempo real de postulación, geolocalización de vacantes y reputación/evaluaciones entre alumnos y empresas.</w:t>
            </w:r>
          </w:p>
          <w:p w:rsidR="00000000" w:rsidDel="00000000" w:rsidP="00000000" w:rsidRDefault="00000000" w:rsidRPr="00000000" w14:paraId="000000C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Incompatibilidad Geográfica y Filtros Ineficientes:</w:t>
            </w:r>
            <w:r w:rsidDel="00000000" w:rsidR="00000000" w:rsidRPr="00000000">
              <w:rPr>
                <w:rtl w:val="0"/>
              </w:rPr>
              <w:t xml:space="preserve"> Estudiantes revisan ofertas irrelevantes o distantes a su comuna de residencia (ej. alumnos de Sede Puente Alto buscando en el sector norte).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Recepción Masiva de Currículums No Aptos:</w:t>
            </w:r>
            <w:r w:rsidDel="00000000" w:rsidR="00000000" w:rsidRPr="00000000">
              <w:rPr>
                <w:rtl w:val="0"/>
              </w:rPr>
              <w:t xml:space="preserve"> Las empresas pierden tiempo filtrando manualmente postulantes que no cumplen con el tipo de práctica o carrera exigida.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Ausencia de Canal Integrado:</w:t>
            </w:r>
            <w:r w:rsidDel="00000000" w:rsidR="00000000" w:rsidRPr="00000000">
              <w:rPr>
                <w:rtl w:val="0"/>
              </w:rPr>
              <w:t xml:space="preserve"> Inexistencia de un ecosistema que combine mapa interactivo, seguimiento de estado de postulación, modelo de suscripción ampliada y asistente virtual en una única suite web.</w:t>
            </w:r>
          </w:p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jc w:val="both"/>
        <w:rPr>
          <w:color w:val="000000"/>
        </w:rPr>
      </w:pPr>
      <w:bookmarkStart w:colFirst="0" w:colLast="0" w:name="_heading=h.6y0cfdci1hln" w:id="22"/>
      <w:bookmarkEnd w:id="22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D2">
      <w:pPr>
        <w:pStyle w:val="Heading2"/>
        <w:jc w:val="both"/>
        <w:rPr>
          <w:color w:val="000000"/>
        </w:rPr>
      </w:pPr>
      <w:bookmarkStart w:colFirst="0" w:colLast="0" w:name="_heading=h.upgr27v9t9ro" w:id="23"/>
      <w:bookmarkEnd w:id="23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Plataforma web digital interactiva para la comunidad de Duoc UC que actúa como intermediario entre estudiantes y empresas: </w:t>
            </w:r>
          </w:p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Institucional:</w:t>
            </w:r>
            <w:r w:rsidDel="00000000" w:rsidR="00000000" w:rsidRPr="00000000">
              <w:rPr>
                <w:rtl w:val="0"/>
              </w:rPr>
              <w:t xml:space="preserve"> Autenticación mediante correo institucional (@duocuc.cl)</w:t>
            </w:r>
          </w:p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Perfiles Profesionales:</w:t>
            </w:r>
            <w:r w:rsidDel="00000000" w:rsidR="00000000" w:rsidRPr="00000000">
              <w:rPr>
                <w:rtl w:val="0"/>
              </w:rPr>
              <w:t xml:space="preserve"> Registro detallado de información académica, ubicación, sede y tipo de práctica requerida. </w:t>
            </w:r>
          </w:p>
          <w:p w:rsidR="00000000" w:rsidDel="00000000" w:rsidP="00000000" w:rsidRDefault="00000000" w:rsidRPr="00000000" w14:paraId="000000D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 Freemium: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both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Gratuito:</w:t>
            </w:r>
            <w:r w:rsidDel="00000000" w:rsidR="00000000" w:rsidRPr="00000000">
              <w:rPr>
                <w:rtl w:val="0"/>
              </w:rPr>
              <w:t xml:space="preserve"> Búsqueda y postulación de vacantes dentro de la comuna de origen del estudiante (ej. Puente Alto).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Premium:</w:t>
            </w:r>
            <w:r w:rsidDel="00000000" w:rsidR="00000000" w:rsidRPr="00000000">
              <w:rPr>
                <w:rtl w:val="0"/>
              </w:rPr>
              <w:t xml:space="preserve"> Ampliación del radio de búsqueda a toda la Región Metropolitana mediante pago recurrente mensual (con cobro automático vía pasarela de pagos).</w:t>
            </w:r>
          </w:p>
          <w:p w:rsidR="00000000" w:rsidDel="00000000" w:rsidP="00000000" w:rsidRDefault="00000000" w:rsidRPr="00000000" w14:paraId="000000D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Compatibilidad y Geolocalización:</w:t>
            </w:r>
            <w:r w:rsidDel="00000000" w:rsidR="00000000" w:rsidRPr="00000000">
              <w:rPr>
                <w:rtl w:val="0"/>
              </w:rPr>
              <w:t xml:space="preserve"> Búsqueda en mapa y cruce entre perfil de alumno y requisitos de empresa.</w:t>
            </w:r>
          </w:p>
          <w:p w:rsidR="00000000" w:rsidDel="00000000" w:rsidP="00000000" w:rsidRDefault="00000000" w:rsidRPr="00000000" w14:paraId="000000D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 Virtual con IA:</w:t>
            </w:r>
            <w:r w:rsidDel="00000000" w:rsidR="00000000" w:rsidRPr="00000000">
              <w:rPr>
                <w:rtl w:val="0"/>
              </w:rPr>
              <w:t xml:space="preserve"> Chatbot inteligente integrado para brindar orientación automatizada sobre el uso de la app, postulaciones y estado de suscripción.</w:t>
            </w:r>
          </w:p>
          <w:p w:rsidR="00000000" w:rsidDel="00000000" w:rsidP="00000000" w:rsidRDefault="00000000" w:rsidRPr="00000000" w14:paraId="000000DB">
            <w:pPr>
              <w:spacing w:after="240" w:befor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jc w:val="both"/>
        <w:rPr>
          <w:color w:val="000000"/>
        </w:rPr>
      </w:pPr>
      <w:bookmarkStart w:colFirst="0" w:colLast="0" w:name="_heading=h.x05tm4xou2dv" w:id="24"/>
      <w:bookmarkEnd w:id="24"/>
      <w:r w:rsidDel="00000000" w:rsidR="00000000" w:rsidRPr="00000000">
        <w:rPr>
          <w:color w:val="000000"/>
          <w:rtl w:val="0"/>
        </w:rPr>
        <w:t xml:space="preserve">Objetivos del proyecto</w:t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5"/>
        <w:gridCol w:w="4260"/>
        <w:tblGridChange w:id="0">
          <w:tblGrid>
            <w:gridCol w:w="5805"/>
            <w:gridCol w:w="4260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rHeight w:val="1675.781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Despliegue funcional completo de los Requerimientos Funcionales y No Funcionales.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Validación del 100% de los casos de uso definidos en las pruebas de aceptación de usuario y aprobación completa de la lista de chequeo funcional.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spacing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tobm2v6s0gxi" w:id="25"/>
      <w:bookmarkEnd w:id="25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0"/>
        <w:gridCol w:w="4215"/>
        <w:tblGridChange w:id="0">
          <w:tblGrid>
            <w:gridCol w:w="5850"/>
            <w:gridCol w:w="4215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Cumplimiento de estándares de seguridad, usabilidad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  <w:t xml:space="preserve"> y tiempos de respuesta.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Página funcione con éxito y sin vulnerabilidades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65"/>
        <w:gridCol w:w="4200"/>
        <w:tblGridChange w:id="0">
          <w:tblGrid>
            <w:gridCol w:w="5865"/>
            <w:gridCol w:w="4200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Fase1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 (Semana 3):</w:t>
            </w:r>
            <w:r w:rsidDel="00000000" w:rsidR="00000000" w:rsidRPr="00000000">
              <w:rPr>
                <w:rtl w:val="0"/>
              </w:rPr>
              <w:t xml:space="preserve"> Arquitectura del software completa.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fase2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fase3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Cronograma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Cumplimiento estricto de las entregas en las 15 semanas de desarrollo del proyecto Capstone:</w:t>
            </w:r>
          </w:p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Fase 1 (Semana 3):</w:t>
            </w:r>
            <w:r w:rsidDel="00000000" w:rsidR="00000000" w:rsidRPr="00000000">
              <w:rPr>
                <w:rtl w:val="0"/>
              </w:rPr>
              <w:t xml:space="preserve"> Levantamiento de requerimientos y arquitectura del software aprobada a un 100%.</w:t>
            </w:r>
          </w:p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Fase 2 (Semana 10):</w:t>
            </w:r>
            <w:r w:rsidDel="00000000" w:rsidR="00000000" w:rsidRPr="00000000">
              <w:rPr>
                <w:rtl w:val="0"/>
              </w:rPr>
              <w:t xml:space="preserve"> Prototipo UI/UX, módulos de perfiles y mapa geoespacial integrados y funcionales.</w:t>
            </w:r>
          </w:p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Fase 3 (Semana 11):</w:t>
            </w:r>
            <w:r w:rsidDel="00000000" w:rsidR="00000000" w:rsidRPr="00000000">
              <w:rPr>
                <w:rtl w:val="0"/>
              </w:rPr>
              <w:t xml:space="preserve"> Integración completa de pasarela de pagos, suscripciones Premium y Asistente Virtual.</w:t>
            </w:r>
          </w:p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Cierre (Semana 15):</w:t>
            </w:r>
            <w:r w:rsidDel="00000000" w:rsidR="00000000" w:rsidRPr="00000000">
              <w:rPr>
                <w:rtl w:val="0"/>
              </w:rPr>
              <w:t xml:space="preserve"> Pruebas QA/UAT completadas y despliegue final en servidor Cloud.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Style w:val="Heading1"/>
        <w:spacing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Costos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Ejecución del proyecto dentro del presupuesto operativo total proyectado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$170.000 CLP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Desviación presupuestaria $0 CLP</w:t>
            </w:r>
            <w:r w:rsidDel="00000000" w:rsidR="00000000" w:rsidRPr="00000000">
              <w:rPr>
                <w:rtl w:val="0"/>
              </w:rPr>
              <w:t xml:space="preserve"> durante el ciclo de vida del desarrollo.</w:t>
            </w:r>
          </w:p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Mantenimiento del gasto recurrente de infraestructura por debajo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$50.000 CLP/mes</w:t>
            </w:r>
            <w:r w:rsidDel="00000000" w:rsidR="00000000" w:rsidRPr="00000000">
              <w:rPr>
                <w:rtl w:val="0"/>
              </w:rPr>
              <w:t xml:space="preserve"> (Firebase, Hosting Render/AWS y Dominio NIC Chile).</w:t>
            </w:r>
          </w:p>
        </w:tc>
      </w:tr>
    </w:tbl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jc w:val="both"/>
        <w:rPr>
          <w:color w:val="000000"/>
        </w:rPr>
      </w:pPr>
      <w:bookmarkStart w:colFirst="0" w:colLast="0" w:name="_heading=h.rk0yluoc3x9t" w:id="26"/>
      <w:bookmarkEnd w:id="26"/>
      <w:r w:rsidDel="00000000" w:rsidR="00000000" w:rsidRPr="00000000">
        <w:rPr>
          <w:color w:val="000000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e implementar una arquitectura web escalable basada en Django Python 3.11 y servicios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cloud serverless</w:t>
            </w:r>
            <w:r w:rsidDel="00000000" w:rsidR="00000000" w:rsidRPr="00000000">
              <w:rPr>
                <w:rtl w:val="0"/>
              </w:rPr>
              <w:t xml:space="preserve"> de Google Firebase.</w:t>
            </w:r>
          </w:p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un motor de filtrado geoespacial desacoplado que restrinja las consultas según el plan activo del usuario (Comuna origen en Freemium vs. Cobertura RM en Premium).</w:t>
            </w:r>
          </w:p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Construir una interfaz web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Mobile-First</w:t>
            </w:r>
            <w:r w:rsidDel="00000000" w:rsidR="00000000" w:rsidRPr="00000000">
              <w:rPr>
                <w:rtl w:val="0"/>
              </w:rPr>
              <w:t xml:space="preserve"> accesible e intuitiva mediante Tailwind CSS y JavaScript Vanilla, garantizando un renderizado dinámico e instantáneo.</w:t>
            </w:r>
          </w:p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jc w:val="both"/>
        <w:rPr>
          <w:color w:val="000000"/>
        </w:rPr>
      </w:pPr>
      <w:bookmarkStart w:colFirst="0" w:colLast="0" w:name="_heading=h.n8f2blwtjadj" w:id="27"/>
      <w:bookmarkEnd w:id="27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jc w:val="both"/>
              <w:rPr>
                <w:rFonts w:ascii="Arial" w:cs="Arial" w:eastAsia="Arial" w:hAnsi="Arial"/>
                <w:color w:val="1f1f1f"/>
                <w:sz w:val="26"/>
                <w:szCs w:val="26"/>
              </w:rPr>
            </w:pPr>
            <w:bookmarkStart w:colFirst="0" w:colLast="0" w:name="_heading=h.bf9tcu8ee94z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 del Proyecto:</w:t>
            </w:r>
            <w:r w:rsidDel="00000000" w:rsidR="00000000" w:rsidRPr="00000000">
              <w:rPr>
                <w:rtl w:val="0"/>
              </w:rPr>
              <w:t xml:space="preserve"> Documento de inicio con definición de roles, stakeholders, presupuesto en CLP, alcance técnico y gobernanza del proyecto.</w:t>
            </w:r>
          </w:p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ERS (Especificación de Requerimientos de Software):</w:t>
            </w:r>
            <w:r w:rsidDel="00000000" w:rsidR="00000000" w:rsidRPr="00000000">
              <w:rPr>
                <w:rtl w:val="0"/>
              </w:rPr>
              <w:t xml:space="preserve"> Especificación detallada de los Requerimientos Funcionales y No Funcionales bajo estándares de ingeniería de software.</w:t>
            </w:r>
          </w:p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Planilla de Requerimientos:</w:t>
            </w:r>
            <w:r w:rsidDel="00000000" w:rsidR="00000000" w:rsidRPr="00000000">
              <w:rPr>
                <w:rtl w:val="0"/>
              </w:rPr>
              <w:t xml:space="preserve"> Matriz de trazabilidad con la parametrización de los requerimientos (RF y RNF), tipo, prioridad y actores del sistema.</w:t>
            </w:r>
          </w:p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Caso de Uso Extendido:</w:t>
            </w:r>
            <w:r w:rsidDel="00000000" w:rsidR="00000000" w:rsidRPr="00000000">
              <w:rPr>
                <w:rtl w:val="0"/>
              </w:rPr>
              <w:t xml:space="preserve"> Especificación detallada de flujos principales, alternativos y de excepción para cada interacción del usuario (Estudiante, Empresa, Admin).</w:t>
            </w:r>
          </w:p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Mockups (Diseño UI/UX):</w:t>
            </w:r>
            <w:r w:rsidDel="00000000" w:rsidR="00000000" w:rsidRPr="00000000">
              <w:rPr>
                <w:rtl w:val="0"/>
              </w:rPr>
              <w:t xml:space="preserve"> Diseños de pantalla responsive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Mobile-First</w:t>
            </w:r>
            <w:r w:rsidDel="00000000" w:rsidR="00000000" w:rsidRPr="00000000">
              <w:rPr>
                <w:rtl w:val="0"/>
              </w:rPr>
              <w:t xml:space="preserve">) basados en Tailwind CSS (Login, Perfiles, Filtros, Mapa Leaflet, Pasarela y Widget Asistente).</w:t>
            </w:r>
          </w:p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Carta Gantt de Planificación:</w:t>
            </w:r>
            <w:r w:rsidDel="00000000" w:rsidR="00000000" w:rsidRPr="00000000">
              <w:rPr>
                <w:rtl w:val="0"/>
              </w:rPr>
              <w:t xml:space="preserve"> Estructura de Desglose del Trabajo (EDT/WBS) con cronograma detallado a 15 semanas, asignación de responsables y control de hitos.</w:t>
            </w:r>
          </w:p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 y Repositorio de Software:</w:t>
            </w:r>
            <w:r w:rsidDel="00000000" w:rsidR="00000000" w:rsidRPr="00000000">
              <w:rPr>
                <w:rtl w:val="0"/>
              </w:rPr>
              <w:t xml:space="preserve"> Proyecto web en Python 3.11/Django REST, frontend en JS Vanilla + Tailwind CSS, integración Firebase y configuraciones Webpay/OpenAI.</w:t>
            </w:r>
          </w:p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Web Desplegada en Producción:</w:t>
            </w:r>
            <w:r w:rsidDel="00000000" w:rsidR="00000000" w:rsidRPr="00000000">
              <w:rPr>
                <w:rtl w:val="0"/>
              </w:rPr>
              <w:t xml:space="preserve"> Sistema publicado en servidor Cloud (Render/AWS) accesible mediante dominio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.cl</w:t>
            </w:r>
            <w:r w:rsidDel="00000000" w:rsidR="00000000" w:rsidRPr="00000000">
              <w:rPr>
                <w:rtl w:val="0"/>
              </w:rPr>
              <w:t xml:space="preserve"> con certificado de seguridad SSL encriptado.</w:t>
            </w:r>
          </w:p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Manuales Operativos de Usuario y Sistema:</w:t>
            </w:r>
            <w:r w:rsidDel="00000000" w:rsidR="00000000" w:rsidRPr="00000000">
              <w:rPr>
                <w:rtl w:val="0"/>
              </w:rPr>
              <w:t xml:space="preserve"> Guía de uso para estudiantes y reclutadores, más manual de arquitectura y administración de infraestructura TI para Duoc UC.</w:t>
            </w:r>
          </w:p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heading=h.2o4d1rzb0t17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144">
      <w:pPr>
        <w:pStyle w:val="Heading2"/>
        <w:jc w:val="both"/>
        <w:rPr>
          <w:color w:val="000000"/>
        </w:rPr>
      </w:pPr>
      <w:bookmarkStart w:colFirst="0" w:colLast="0" w:name="_heading=h.3qikarjp6qym" w:id="30"/>
      <w:bookmarkEnd w:id="30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pStyle w:val="Heading5"/>
              <w:keepNext w:val="0"/>
              <w:keepLines w:val="0"/>
              <w:spacing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b63jbg2lzib7" w:id="31"/>
            <w:bookmarkEnd w:id="31"/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Requerimientos Funcionales (RF)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R.1 - Validar correo institucional:</w:t>
            </w:r>
            <w:r w:rsidDel="00000000" w:rsidR="00000000" w:rsidRPr="00000000">
              <w:rPr>
                <w:rtl w:val="0"/>
              </w:rPr>
              <w:t xml:space="preserve"> Autenticación estricta con dominios </w:t>
            </w:r>
            <w:r w:rsidDel="00000000" w:rsidR="00000000" w:rsidRPr="00000000">
              <w:rPr>
                <w:color w:val="188038"/>
                <w:rtl w:val="0"/>
              </w:rPr>
              <w:t xml:space="preserve">@duocuc.cl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@alumnos.duoc.cl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R.2 - Gestión de perfil de estudiante:</w:t>
            </w:r>
            <w:r w:rsidDel="00000000" w:rsidR="00000000" w:rsidRPr="00000000">
              <w:rPr>
                <w:rtl w:val="0"/>
              </w:rPr>
              <w:t xml:space="preserve"> Carga de datos académicos, carrera, sede, comuna y Curriculum Vitae en PDF (R.25).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R.3 &amp; R.4 - Perfil de empresa y publicación:</w:t>
            </w:r>
            <w:r w:rsidDel="00000000" w:rsidR="00000000" w:rsidRPr="00000000">
              <w:rPr>
                <w:rtl w:val="0"/>
              </w:rPr>
              <w:t xml:space="preserve"> Registro de empleadores y publicación parametrizada de ofertas de práctica ,Registro de empresas sujeto a validación de RUT y aprobación por Administrador.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R.5 - Búsqueda y filtros de prácticas:</w:t>
            </w:r>
            <w:r w:rsidDel="00000000" w:rsidR="00000000" w:rsidRPr="00000000">
              <w:rPr>
                <w:rtl w:val="0"/>
              </w:rPr>
              <w:t xml:space="preserve"> Motor multivariable para filtrar por carrera, modalidad, jornada y tipo de práctica.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R.6 - Geolocalización en mapa:</w:t>
            </w:r>
            <w:r w:rsidDel="00000000" w:rsidR="00000000" w:rsidRPr="00000000">
              <w:rPr>
                <w:rtl w:val="0"/>
              </w:rPr>
              <w:t xml:space="preserve"> Renderizado interactivo de vacantes sobre coordenadas geoespaciales con Leaflet.js.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R.7 - Gestión y seguimiento de postulaciones:</w:t>
            </w:r>
            <w:r w:rsidDel="00000000" w:rsidR="00000000" w:rsidRPr="00000000">
              <w:rPr>
                <w:rtl w:val="0"/>
              </w:rPr>
              <w:t xml:space="preserve"> Flujo de postulación en un clic y trazabilidad de estados en tiempo real.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R.8 - Evaluación mutua entre empresa y estudiante:</w:t>
            </w:r>
            <w:r w:rsidDel="00000000" w:rsidR="00000000" w:rsidRPr="00000000">
              <w:rPr>
                <w:rtl w:val="0"/>
              </w:rPr>
              <w:t xml:space="preserve"> Módulo de calificación (1 a 5 estrellas) y comentarios post-práctica.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R.9 - Restricción y ampliación geográfica:</w:t>
            </w:r>
            <w:r w:rsidDel="00000000" w:rsidR="00000000" w:rsidRPr="00000000">
              <w:rPr>
                <w:rtl w:val="0"/>
              </w:rPr>
              <w:t xml:space="preserve"> Lógica Freemium (visualización abierta de la RM, pero postulación restringida a la comuna sede) vs. Premium (postulación liberada a toda la RM) 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R.10, R.14, R.17 - Gestión de suscripción y pagos:</w:t>
            </w:r>
            <w:r w:rsidDel="00000000" w:rsidR="00000000" w:rsidRPr="00000000">
              <w:rPr>
                <w:rtl w:val="0"/>
              </w:rPr>
              <w:t xml:space="preserve"> Período de prueba de 7 días, cobro recurrente vía Webpay/Flow y cancelación anticipada.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R.11 - Historial de transacciones:</w:t>
            </w:r>
            <w:r w:rsidDel="00000000" w:rsidR="00000000" w:rsidRPr="00000000">
              <w:rPr>
                <w:rtl w:val="0"/>
              </w:rPr>
              <w:t xml:space="preserve"> Registro de comprobantes y pagos para usuarios Premium.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R.12 - Asistente virtual:</w:t>
            </w:r>
            <w:r w:rsidDel="00000000" w:rsidR="00000000" w:rsidRPr="00000000">
              <w:rPr>
                <w:rtl w:val="0"/>
              </w:rPr>
              <w:t xml:space="preserve"> Widget flotante en Frontend (</w:t>
            </w:r>
            <w:r w:rsidDel="00000000" w:rsidR="00000000" w:rsidRPr="00000000">
              <w:rPr>
                <w:color w:val="188038"/>
                <w:rtl w:val="0"/>
              </w:rPr>
              <w:t xml:space="preserve">toggleChat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sendMessage</w:t>
            </w:r>
            <w:r w:rsidDel="00000000" w:rsidR="00000000" w:rsidRPr="00000000">
              <w:rPr>
                <w:rtl w:val="0"/>
              </w:rPr>
              <w:t xml:space="preserve">) para resolver dudas de usuarios.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R.13 &amp; R.16 - Dashboard administrativo y moderación:</w:t>
            </w:r>
            <w:r w:rsidDel="00000000" w:rsidR="00000000" w:rsidRPr="00000000">
              <w:rPr>
                <w:rtl w:val="0"/>
              </w:rPr>
              <w:t xml:space="preserve"> Panel de métricas globales (KPIs) y control de contenido/empresas.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R.15 - Gestión de candidatos por empresa:</w:t>
            </w:r>
            <w:r w:rsidDel="00000000" w:rsidR="00000000" w:rsidRPr="00000000">
              <w:rPr>
                <w:rtl w:val="0"/>
              </w:rPr>
              <w:t xml:space="preserve"> Visor de postulantes con porcentaje de calce, descarga de CVs y gestión de estados.</w:t>
            </w:r>
          </w:p>
          <w:p w:rsidR="00000000" w:rsidDel="00000000" w:rsidP="00000000" w:rsidRDefault="00000000" w:rsidRPr="00000000" w14:paraId="00000153">
            <w:pPr>
              <w:pStyle w:val="Heading5"/>
              <w:keepNext w:val="0"/>
              <w:keepLines w:val="0"/>
              <w:spacing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wztnttaefsws" w:id="32"/>
            <w:bookmarkEnd w:id="32"/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Requerimientos No Funcionales (RNF)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R.18 &amp; R.23 - Seguridad, privacidad y PCI-DSS:</w:t>
            </w:r>
            <w:r w:rsidDel="00000000" w:rsidR="00000000" w:rsidRPr="00000000">
              <w:rPr>
                <w:rtl w:val="0"/>
              </w:rPr>
              <w:t xml:space="preserve"> Encriptación SSL/TLS 1.3, tokenización bancaria externa y cumplimiento de la Ley 19.628.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R.19 - Rendimiento en búsquedas y mapas:</w:t>
            </w:r>
            <w:r w:rsidDel="00000000" w:rsidR="00000000" w:rsidRPr="00000000">
              <w:rPr>
                <w:rtl w:val="0"/>
              </w:rPr>
              <w:t xml:space="preserve"> Tiempos de carga e indexación de pines geoespaciales menores a 3 segundos.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R.20 - Tiempo de respuesta del Asistente:</w:t>
            </w:r>
            <w:r w:rsidDel="00000000" w:rsidR="00000000" w:rsidRPr="00000000">
              <w:rPr>
                <w:rtl w:val="0"/>
              </w:rPr>
              <w:t xml:space="preserve"> Ejecución y renderizado de respuestas en interfaz en menos de 800 ms.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R.21 - Disponibilidad del sistema: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  <w:t xml:space="preserve"> garantizado del 99.5% en infraestructura Cloud.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R.22 - Diseño responsive y usabilidad:</w:t>
            </w:r>
            <w:r w:rsidDel="00000000" w:rsidR="00000000" w:rsidRPr="00000000">
              <w:rPr>
                <w:rtl w:val="0"/>
              </w:rPr>
              <w:t xml:space="preserve"> Interfaz adaptable a móviles, tablets y escritorio estructurada con Tailwind CSS.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R.24 - Tasa de concurrencia:</w:t>
            </w:r>
            <w:r w:rsidDel="00000000" w:rsidR="00000000" w:rsidRPr="00000000">
              <w:rPr>
                <w:rtl w:val="0"/>
              </w:rPr>
              <w:t xml:space="preserve"> Capacidad para soportar al menos 500 usuarios navegando de forma simultánea sin degradación del servicio.</w:t>
            </w:r>
          </w:p>
          <w:p w:rsidR="00000000" w:rsidDel="00000000" w:rsidP="00000000" w:rsidRDefault="00000000" w:rsidRPr="00000000" w14:paraId="0000015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jc w:val="both"/>
        <w:rPr>
          <w:color w:val="000000"/>
        </w:rPr>
      </w:pPr>
      <w:bookmarkStart w:colFirst="0" w:colLast="0" w:name="_heading=h.ofvwkuitrayh" w:id="33"/>
      <w:bookmarkEnd w:id="33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Reglamentaria / PCI-DSS:</w:t>
            </w:r>
            <w:r w:rsidDel="00000000" w:rsidR="00000000" w:rsidRPr="00000000">
              <w:rPr>
                <w:rtl w:val="0"/>
              </w:rPr>
              <w:t xml:space="preserve"> Queda prohibido almacenar o procesar datos bancarios o tarjetas de crédito directamente en los servidores del proyecto; las transacciones deben ser delegadas 100% a la pasarela Webpay.</w:t>
            </w:r>
          </w:p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Temporal:</w:t>
            </w:r>
            <w:r w:rsidDel="00000000" w:rsidR="00000000" w:rsidRPr="00000000">
              <w:rPr>
                <w:rtl w:val="0"/>
              </w:rPr>
              <w:t xml:space="preserve"> El proyecto debe quedar completamente construido, probado y desplegado antes del 01/12/2026.</w:t>
            </w:r>
          </w:p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jc w:val="both"/>
        <w:rPr>
          <w:color w:val="000000"/>
        </w:rPr>
      </w:pPr>
      <w:bookmarkStart w:colFirst="0" w:colLast="0" w:name="_heading=h.u5aocghwtgur" w:id="34"/>
      <w:bookmarkEnd w:id="34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pStyle w:val="Heading4"/>
              <w:keepNext w:val="0"/>
              <w:keepLines w:val="0"/>
              <w:jc w:val="both"/>
              <w:rPr>
                <w:sz w:val="22"/>
                <w:szCs w:val="22"/>
              </w:rPr>
            </w:pPr>
            <w:bookmarkStart w:colFirst="0" w:colLast="0" w:name="_heading=h.lgoe0g7ver27" w:id="35"/>
            <w:bookmarkEnd w:id="35"/>
            <w:r w:rsidDel="00000000" w:rsidR="00000000" w:rsidRPr="00000000">
              <w:rPr>
                <w:sz w:val="22"/>
                <w:szCs w:val="22"/>
                <w:rtl w:val="0"/>
              </w:rPr>
              <w:t xml:space="preserve">Riesgos Iniciales de Alto Nivel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Riesgo 1 - Retrasos en la integración con la Pasarela de Pagos (Probabilidad: Media | Impacto: Alto):</w:t>
            </w:r>
            <w:r w:rsidDel="00000000" w:rsidR="00000000" w:rsidRPr="00000000">
              <w:rPr>
                <w:rtl w:val="0"/>
              </w:rPr>
              <w:t xml:space="preserve"> Dificultades en la configuración de la API de producción de Webpay/Flow.</w:t>
            </w:r>
          </w:p>
          <w:p w:rsidR="00000000" w:rsidDel="00000000" w:rsidP="00000000" w:rsidRDefault="00000000" w:rsidRPr="00000000" w14:paraId="00000168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both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Iniciar las pruebas de integración utilizando el ambiente Sandbox/Pruebas desde la Semana 8.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2 - Incompatibilidad en la visualización del Widget del Asistente en pantallas móviles (Probabilidad: Media | Impacto: Medio):</w:t>
            </w:r>
            <w:r w:rsidDel="00000000" w:rsidR="00000000" w:rsidRPr="00000000">
              <w:rPr>
                <w:rtl w:val="0"/>
              </w:rPr>
              <w:t xml:space="preserve"> Bloqueo de elementos o superposición del Chatbot sobre la interfaz responsive.</w:t>
            </w:r>
          </w:p>
          <w:p w:rsidR="00000000" w:rsidDel="00000000" w:rsidP="00000000" w:rsidRDefault="00000000" w:rsidRPr="00000000" w14:paraId="0000016A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both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Aplicar clases utilitarias de Tailwind CSS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max-w-[85%]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z-50</w:t>
            </w:r>
            <w:r w:rsidDel="00000000" w:rsidR="00000000" w:rsidRPr="00000000">
              <w:rPr>
                <w:rtl w:val="0"/>
              </w:rPr>
              <w:t xml:space="preserve">) y realizar pruebas UAT multidispositivo.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3 - Bajo nivel de adopción por parte de empresas empleadoras (Probabilidad: Baja | Impacto: Alto):</w:t>
            </w:r>
            <w:r w:rsidDel="00000000" w:rsidR="00000000" w:rsidRPr="00000000">
              <w:rPr>
                <w:rtl w:val="0"/>
              </w:rPr>
              <w:t xml:space="preserve"> Escasez de ofertas publicadas en la etapa de lanzamiento.</w:t>
            </w:r>
          </w:p>
          <w:p w:rsidR="00000000" w:rsidDel="00000000" w:rsidP="00000000" w:rsidRDefault="00000000" w:rsidRPr="00000000" w14:paraId="0000016C">
            <w:pPr>
              <w:numPr>
                <w:ilvl w:val="1"/>
                <w:numId w:val="3"/>
              </w:numPr>
              <w:spacing w:after="240" w:before="0" w:beforeAutospacing="0" w:lineRule="auto"/>
              <w:ind w:left="1440" w:hanging="360"/>
              <w:jc w:val="both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Coordinar con la Dirección de Empleabilidad Duoc UC la carga inicial masiva de empresas en convenio.</w:t>
            </w:r>
          </w:p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jc w:val="both"/>
        <w:rPr>
          <w:color w:val="000000"/>
        </w:rPr>
      </w:pPr>
      <w:bookmarkStart w:colFirst="0" w:colLast="0" w:name="_heading=h.3kuhri4adinq" w:id="36"/>
      <w:bookmarkEnd w:id="36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Dispositivos Cliente:</w:t>
            </w:r>
            <w:r w:rsidDel="00000000" w:rsidR="00000000" w:rsidRPr="00000000">
              <w:rPr>
                <w:rtl w:val="0"/>
              </w:rPr>
              <w:t xml:space="preserve"> Smartphones (Android / iOS), Tablets y Computadores de escritorio / Laptops con conexión a Internet.</w:t>
            </w:r>
          </w:p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Servidores en la Nube:</w:t>
            </w:r>
            <w:r w:rsidDel="00000000" w:rsidR="00000000" w:rsidRPr="00000000">
              <w:rPr>
                <w:rtl w:val="0"/>
              </w:rPr>
              <w:t xml:space="preserve"> Instancia de servidor Linux (Render / AWS EC2) con entorno de ejecución Python 3.11+, conectada mediante HTTPS con los servicios de Google Firebase.</w:t>
            </w:r>
          </w:p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jc w:val="both"/>
        <w:rPr>
          <w:color w:val="000000"/>
        </w:rPr>
      </w:pPr>
      <w:bookmarkStart w:colFirst="0" w:colLast="0" w:name="_heading=h.7b9hcrundi5r" w:id="37"/>
      <w:bookmarkEnd w:id="37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Dispositivos Cliente:</w:t>
            </w:r>
            <w:r w:rsidDel="00000000" w:rsidR="00000000" w:rsidRPr="00000000">
              <w:rPr>
                <w:rtl w:val="0"/>
              </w:rPr>
              <w:t xml:space="preserve"> Smartphones (Android / iOS), Tablets y Computadores de escritorio / Laptops con conexión a Internet.</w:t>
            </w:r>
          </w:p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Servidores en la Nube:</w:t>
            </w:r>
            <w:r w:rsidDel="00000000" w:rsidR="00000000" w:rsidRPr="00000000">
              <w:rPr>
                <w:rtl w:val="0"/>
              </w:rPr>
              <w:t xml:space="preserve"> Instancia de servidor Linux (Render / AWS EC2) con entorno de ejecución Python 3.11+, conectada mediante HTTPS con los servicios de Google Firebase.</w:t>
            </w:r>
          </w:p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jc w:val="both"/>
        <w:rPr>
          <w:color w:val="000000"/>
        </w:rPr>
      </w:pPr>
      <w:bookmarkStart w:colFirst="0" w:colLast="0" w:name="_heading=h.lbgofou59781" w:id="38"/>
      <w:bookmarkEnd w:id="38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 y Backend Framework:</w:t>
            </w:r>
            <w:r w:rsidDel="00000000" w:rsidR="00000000" w:rsidRPr="00000000">
              <w:rPr>
                <w:rtl w:val="0"/>
              </w:rPr>
              <w:t xml:space="preserve"> Python 3.11 / Django REST Framework.</w:t>
            </w:r>
          </w:p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&amp; Autenticación:</w:t>
            </w:r>
            <w:r w:rsidDel="00000000" w:rsidR="00000000" w:rsidRPr="00000000">
              <w:rPr>
                <w:rtl w:val="0"/>
              </w:rPr>
              <w:t xml:space="preserve"> Google Firebase (Cloud Firestore NoSQL, Firebase Auth, Firebase Storage).</w:t>
            </w:r>
          </w:p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&amp; Scripting:</w:t>
            </w:r>
            <w:r w:rsidDel="00000000" w:rsidR="00000000" w:rsidRPr="00000000">
              <w:rPr>
                <w:rtl w:val="0"/>
              </w:rPr>
              <w:t xml:space="preserve"> HTML5, JavaScript Vanilla (ES6+) con funciones DOM nativas (</w:t>
            </w:r>
            <w:r w:rsidDel="00000000" w:rsidR="00000000" w:rsidRPr="00000000">
              <w:rPr>
                <w:color w:val="188038"/>
                <w:rtl w:val="0"/>
              </w:rPr>
              <w:t xml:space="preserve">toggleChat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sendMessage</w:t>
            </w:r>
            <w:r w:rsidDel="00000000" w:rsidR="00000000" w:rsidRPr="00000000">
              <w:rPr>
                <w:rtl w:val="0"/>
              </w:rPr>
              <w:t xml:space="preserve">), CSS3 con Framework Tailwind CSS.</w:t>
            </w:r>
          </w:p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Librerías de Mapeo:</w:t>
            </w:r>
            <w:r w:rsidDel="00000000" w:rsidR="00000000" w:rsidRPr="00000000">
              <w:rPr>
                <w:rtl w:val="0"/>
              </w:rPr>
              <w:t xml:space="preserve"> Leaflet.js v1.9+ integrado sobre capas de mapas vectoriales de OpenStreetMap API.</w:t>
            </w:r>
          </w:p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Pasarela de Pagos:</w:t>
            </w:r>
            <w:r w:rsidDel="00000000" w:rsidR="00000000" w:rsidRPr="00000000">
              <w:rPr>
                <w:rtl w:val="0"/>
              </w:rPr>
              <w:t xml:space="preserve"> API REST Transbank Webpay Plus / Flow.</w:t>
            </w:r>
          </w:p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jc w:val="both"/>
        <w:rPr>
          <w:color w:val="000000"/>
        </w:rPr>
      </w:pPr>
      <w:bookmarkStart w:colFirst="0" w:colLast="0" w:name="_heading=h.xo568y73ivpu" w:id="39"/>
      <w:bookmarkEnd w:id="39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Cabecera con menú de navegación, contenedor principal híbrido con lista de resultados y mapa Leaflet interactivo a pantalla dividida, panel desplegable de filtros y Widget de Asistente Virtual desplegable “chatbox” mediante botón flotante en la esquina inferior derecha. </w:t>
            </w:r>
          </w:p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Style w:val="Heading1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t45g9m4cfj6o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 Técnica del Sistema:</w:t>
            </w:r>
            <w:r w:rsidDel="00000000" w:rsidR="00000000" w:rsidRPr="00000000">
              <w:rPr>
                <w:rtl w:val="0"/>
              </w:rPr>
              <w:t xml:space="preserve"> Cumplimiento verificado del 100% de los requerimientos funcionales y no funcionales mediante informe de pruebas QA y UAT sin incidencias de severidad alta. </w:t>
            </w:r>
          </w:p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pStyle w:val="Heading1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yjaf8avhpwgh" w:id="41"/>
      <w:bookmarkEnd w:id="4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Tomás Pozo 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Co-Líder / Programador Lead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31/08/2026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T. Pozo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-609662</wp:posOffset>
          </wp:positionV>
          <wp:extent cx="2566035" cy="426085"/>
          <wp:effectExtent b="0" l="0" r="0" t="0"/>
          <wp:wrapSquare wrapText="bothSides" distB="0" distT="0" distL="114300" distR="114300"/>
          <wp:docPr id="13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Plataforma Digital de Vinculación de Prácticas ("Prácticas Pro")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MUNaLObAmLBVc/RFH2fLUKDRtw==">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</dc:creator>
</cp:coreProperties>
</file>