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Nicolas Pozo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27-08-2026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widowControl w:val="1"/>
              <w:jc w:val="both"/>
              <w:rPr>
                <w:rFonts w:ascii="Tahoma" w:cs="Tahoma" w:eastAsia="Tahoma" w:hAnsi="Tahoma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Prácticas Pro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05.0" w:type="dxa"/>
        <w:jc w:val="left"/>
        <w:tblInd w:w="-112.0" w:type="dxa"/>
        <w:tblLayout w:type="fixed"/>
        <w:tblLook w:val="0000"/>
      </w:tblPr>
      <w:tblGrid>
        <w:gridCol w:w="3960"/>
        <w:gridCol w:w="1560"/>
        <w:gridCol w:w="1560"/>
        <w:gridCol w:w="3225"/>
        <w:tblGridChange w:id="0">
          <w:tblGrid>
            <w:gridCol w:w="3960"/>
            <w:gridCol w:w="1560"/>
            <w:gridCol w:w="1560"/>
            <w:gridCol w:w="322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4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Pozo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ni.pozod@duocuc.cl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 Zarate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 </w:t>
            </w:r>
            <w:hyperlink r:id="rId7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18"/>
                  <w:szCs w:val="18"/>
                  <w:u w:val="single"/>
                  <w:rtl w:val="0"/>
                </w:rPr>
                <w:t xml:space="preserve">cata.zarate@duocuc.cl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Tomas Pozo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E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</w:rPr>
            </w:pPr>
            <w:hyperlink r:id="rId8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18"/>
                  <w:szCs w:val="18"/>
                  <w:u w:val="single"/>
                  <w:rtl w:val="0"/>
                </w:rPr>
                <w:t xml:space="preserve">to.pozo@duocuc.cl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evaluacion del proyecto (contexto del proyecto, problematica, etc)</w:t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 esta reunion se reviso junto con los integrantes del grupo datos relevantes del proyecto: contexto, problematica, situacion actual, necesidades detectadas, etc.</w:t>
            </w:r>
          </w:p>
          <w:p w:rsidR="00000000" w:rsidDel="00000000" w:rsidP="00000000" w:rsidRDefault="00000000" w:rsidRPr="00000000" w14:paraId="0000003B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conversaron posibles preguntas para la sesion del 28/08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4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Pozo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5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genera como acuerdo el comenzar el rellenado de documentos apenas se le plantee la idea full desarrollada al profesor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6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 Zarate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7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genera como acuerdo el comenzar el rellenado de documentos apenas se le plantee la idea full desarrollada al profesor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Tomas Pozo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genera como acuerdo el comenzar el rellenado de documentos apenas se le plantee la idea full desarrollada al profesor</w:t>
            </w:r>
          </w:p>
        </w:tc>
      </w:tr>
    </w:tbl>
    <w:p w:rsidR="00000000" w:rsidDel="00000000" w:rsidP="00000000" w:rsidRDefault="00000000" w:rsidRPr="00000000" w14:paraId="0000004A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Pozo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27-08-2026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compromete a ver alguna pregunta relevante para la siguiente sesion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 Zarate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27-08-2026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compromete a ver alguna pregunta relevante para la siguiente sesion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Tomas Pozo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27-08-2026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compromete a ver alguna pregunta relevante para la siguiente sesion</w:t>
            </w:r>
          </w:p>
        </w:tc>
      </w:tr>
    </w:tbl>
    <w:p w:rsidR="00000000" w:rsidDel="00000000" w:rsidP="00000000" w:rsidRDefault="00000000" w:rsidRPr="00000000" w14:paraId="0000005A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</wp:posOffset>
              </wp:positionH>
              <wp:positionV relativeFrom="paragraph">
                <wp:posOffset>-38097</wp:posOffset>
              </wp:positionV>
              <wp:extent cx="0" cy="12700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</wp:posOffset>
              </wp:positionH>
              <wp:positionV relativeFrom="paragraph">
                <wp:posOffset>-38097</wp:posOffset>
              </wp:positionV>
              <wp:extent cx="0" cy="12700"/>
              <wp:effectExtent b="0" l="0" r="0" t="0"/>
              <wp:wrapNone/>
              <wp:docPr id="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0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1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ata.zarate@duocuc.cl" TargetMode="External"/><Relationship Id="rId8" Type="http://schemas.openxmlformats.org/officeDocument/2006/relationships/hyperlink" Target="mailto:to.pozo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SsiEruBNJQ9eZTZNSURAigy11A==">CgMxLjA4AHIhMW5mUk9BbUpTYVNYS3JNRDFjUEhoME50cERacGEwNEsy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