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4E6D" w14:textId="77777777" w:rsidR="00063593" w:rsidRPr="00991A39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New Roman" w:hAnsi="Times New Roman" w:cs="Times New Roman"/>
          <w:b/>
          <w:color w:val="000000"/>
        </w:rPr>
      </w:pPr>
      <w:r w:rsidRPr="00991A39">
        <w:rPr>
          <w:rFonts w:ascii="Times New Roman" w:hAnsi="Times New Roman" w:cs="Times New Roman"/>
          <w:b/>
          <w:color w:val="000000"/>
        </w:rPr>
        <w:t>Integrated MSc Course on Informatics Engineering, DI/FCT/UNL</w:t>
      </w:r>
    </w:p>
    <w:p w14:paraId="24116B3D" w14:textId="4E45A67B" w:rsidR="00063593" w:rsidRPr="00991A39" w:rsidRDefault="00063593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New Roman" w:hAnsi="Times New Roman" w:cs="Times New Roman"/>
          <w:b/>
          <w:color w:val="000000"/>
        </w:rPr>
      </w:pPr>
      <w:r w:rsidRPr="00991A39">
        <w:rPr>
          <w:rFonts w:ascii="Times New Roman" w:hAnsi="Times New Roman" w:cs="Times New Roman"/>
          <w:b/>
          <w:color w:val="000000"/>
        </w:rPr>
        <w:t>Computer Networks and Systems Security / Semester 1, 2019-2020</w:t>
      </w:r>
    </w:p>
    <w:p w14:paraId="61109253" w14:textId="590BFEDC" w:rsidR="00063593" w:rsidRPr="00991A39" w:rsidRDefault="00991A39" w:rsidP="000635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426" w:hanging="284"/>
        <w:jc w:val="center"/>
        <w:rPr>
          <w:rFonts w:ascii="Times New Roman" w:hAnsi="Times New Roman" w:cs="Times New Roman"/>
          <w:b/>
          <w:color w:val="000000"/>
        </w:rPr>
      </w:pPr>
      <w:r w:rsidRPr="00991A39">
        <w:rPr>
          <w:rFonts w:ascii="Times New Roman" w:hAnsi="Times New Roman" w:cs="Times New Roman"/>
          <w:b/>
          <w:color w:val="000000"/>
        </w:rPr>
        <w:t>WORK-ASSIGNMENT #2</w:t>
      </w:r>
      <w:r w:rsidR="00063593" w:rsidRPr="00991A39">
        <w:rPr>
          <w:rFonts w:ascii="Times New Roman" w:hAnsi="Times New Roman" w:cs="Times New Roman"/>
          <w:b/>
          <w:color w:val="000000"/>
        </w:rPr>
        <w:t xml:space="preserve"> </w:t>
      </w:r>
      <w:r w:rsidR="003C44AA" w:rsidRPr="00991A39">
        <w:rPr>
          <w:rFonts w:ascii="Times New Roman" w:hAnsi="Times New Roman" w:cs="Times New Roman"/>
          <w:b/>
          <w:color w:val="000000"/>
        </w:rPr>
        <w:t xml:space="preserve">REPORT </w:t>
      </w:r>
      <w:r w:rsidR="00063593" w:rsidRPr="00991A39">
        <w:rPr>
          <w:rFonts w:ascii="Times New Roman" w:hAnsi="Times New Roman" w:cs="Times New Roman"/>
          <w:b/>
          <w:color w:val="000000"/>
        </w:rPr>
        <w:t>for Evaluation</w:t>
      </w:r>
    </w:p>
    <w:p w14:paraId="5867BF0C" w14:textId="3F353ECE" w:rsidR="00063593" w:rsidRDefault="00E3204F" w:rsidP="00D66B73">
      <w:pPr>
        <w:widowControl w:val="0"/>
        <w:autoSpaceDE w:val="0"/>
        <w:autoSpaceDN w:val="0"/>
        <w:adjustRightInd w:val="0"/>
        <w:spacing w:before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Messaging System</w:t>
      </w:r>
    </w:p>
    <w:p w14:paraId="6BBCB512" w14:textId="417B5F49" w:rsidR="00D66B73" w:rsidRPr="00991A39" w:rsidRDefault="00D66B73" w:rsidP="00D66B73">
      <w:pPr>
        <w:widowControl w:val="0"/>
        <w:autoSpaceDE w:val="0"/>
        <w:autoSpaceDN w:val="0"/>
        <w:adjustRightInd w:val="0"/>
        <w:spacing w:before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REPORT</w:t>
      </w:r>
    </w:p>
    <w:p w14:paraId="5B6CFD3A" w14:textId="77777777" w:rsidR="00063593" w:rsidRPr="00D66B73" w:rsidRDefault="00063593" w:rsidP="00D66B7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14:paraId="7F3B722F" w14:textId="77777777" w:rsidR="00063593" w:rsidRPr="00D66B73" w:rsidRDefault="00063593" w:rsidP="00D66B7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  <w:r w:rsidRPr="00D66B73">
        <w:rPr>
          <w:rFonts w:ascii="Arial" w:hAnsi="Arial" w:cs="Arial"/>
          <w:b/>
          <w:color w:val="000000"/>
        </w:rPr>
        <w:t>Authors:</w:t>
      </w:r>
    </w:p>
    <w:p w14:paraId="3F991068" w14:textId="242974DE" w:rsidR="00063593" w:rsidRPr="00E3204F" w:rsidRDefault="00E3204F" w:rsidP="00D66B7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lang w:val="pt-PT"/>
        </w:rPr>
      </w:pPr>
      <w:r w:rsidRPr="00E3204F">
        <w:rPr>
          <w:rFonts w:ascii="Arial" w:hAnsi="Arial" w:cs="Arial"/>
          <w:b/>
          <w:color w:val="000000"/>
          <w:lang w:val="pt-PT"/>
        </w:rPr>
        <w:t>Tomás Pessanha</w:t>
      </w:r>
      <w:r w:rsidR="00063593" w:rsidRPr="00E3204F">
        <w:rPr>
          <w:rFonts w:ascii="Arial" w:hAnsi="Arial" w:cs="Arial"/>
          <w:b/>
          <w:color w:val="000000"/>
          <w:lang w:val="pt-PT"/>
        </w:rPr>
        <w:t xml:space="preserve"> (</w:t>
      </w:r>
      <w:hyperlink r:id="rId7" w:history="1">
        <w:r w:rsidR="007A19FF" w:rsidRPr="00556425">
          <w:rPr>
            <w:rStyle w:val="Hyperlink"/>
            <w:rFonts w:ascii="Arial" w:hAnsi="Arial" w:cs="Arial"/>
            <w:b/>
            <w:lang w:val="pt-PT"/>
          </w:rPr>
          <w:t>t.pessanha@campus</w:t>
        </w:r>
        <w:r w:rsidR="007A19FF" w:rsidRPr="00556425">
          <w:rPr>
            <w:rStyle w:val="Hyperlink"/>
            <w:rFonts w:ascii="Arial" w:hAnsi="Arial" w:cs="Arial"/>
            <w:b/>
            <w:lang w:val="pt-PT"/>
          </w:rPr>
          <w:t>.</w:t>
        </w:r>
        <w:r w:rsidR="007A19FF" w:rsidRPr="00556425">
          <w:rPr>
            <w:rStyle w:val="Hyperlink"/>
            <w:rFonts w:ascii="Arial" w:hAnsi="Arial" w:cs="Arial"/>
            <w:b/>
            <w:lang w:val="pt-PT"/>
          </w:rPr>
          <w:t>fct.u</w:t>
        </w:r>
        <w:r w:rsidR="007A19FF" w:rsidRPr="00556425">
          <w:rPr>
            <w:rStyle w:val="Hyperlink"/>
            <w:rFonts w:ascii="Arial" w:hAnsi="Arial" w:cs="Arial"/>
            <w:b/>
            <w:lang w:val="pt-PT"/>
          </w:rPr>
          <w:t>n</w:t>
        </w:r>
        <w:r w:rsidR="007A19FF" w:rsidRPr="00556425">
          <w:rPr>
            <w:rStyle w:val="Hyperlink"/>
            <w:rFonts w:ascii="Arial" w:hAnsi="Arial" w:cs="Arial"/>
            <w:b/>
            <w:lang w:val="pt-PT"/>
          </w:rPr>
          <w:t>l.pt</w:t>
        </w:r>
      </w:hyperlink>
      <w:r w:rsidR="00063593" w:rsidRPr="00E3204F">
        <w:rPr>
          <w:rFonts w:ascii="Arial" w:hAnsi="Arial" w:cs="Arial"/>
          <w:b/>
          <w:color w:val="000000"/>
          <w:lang w:val="pt-PT"/>
        </w:rPr>
        <w:t>)</w:t>
      </w:r>
    </w:p>
    <w:p w14:paraId="0AF3BF54" w14:textId="256D4354" w:rsidR="00063593" w:rsidRPr="00E3204F" w:rsidRDefault="00063593" w:rsidP="00D66B73">
      <w:pPr>
        <w:widowControl w:val="0"/>
        <w:tabs>
          <w:tab w:val="left" w:pos="2268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B37F554" w14:textId="77777777" w:rsidR="00C80A0E" w:rsidRPr="00D66B73" w:rsidRDefault="00C80A0E" w:rsidP="00D66B73">
      <w:pPr>
        <w:pStyle w:val="ListParagraph"/>
        <w:widowControl w:val="0"/>
        <w:autoSpaceDE w:val="0"/>
        <w:autoSpaceDN w:val="0"/>
        <w:adjustRightInd w:val="0"/>
        <w:spacing w:before="240" w:after="120"/>
        <w:ind w:left="0" w:right="420"/>
        <w:contextualSpacing w:val="0"/>
        <w:jc w:val="center"/>
        <w:rPr>
          <w:rFonts w:ascii="Arial" w:hAnsi="Arial" w:cs="Arial"/>
          <w:b/>
          <w:i/>
          <w:color w:val="000000"/>
        </w:rPr>
      </w:pPr>
      <w:r w:rsidRPr="00D66B73">
        <w:rPr>
          <w:rFonts w:ascii="Arial" w:hAnsi="Arial" w:cs="Arial"/>
          <w:b/>
          <w:i/>
          <w:color w:val="000000"/>
        </w:rPr>
        <w:t>Summary</w:t>
      </w:r>
    </w:p>
    <w:p w14:paraId="66B7236F" w14:textId="44084619" w:rsidR="0093124F" w:rsidRPr="007E0A86" w:rsidRDefault="00E3204F" w:rsidP="007E0A86">
      <w:pPr>
        <w:pStyle w:val="ListParagraph"/>
        <w:widowControl w:val="0"/>
        <w:autoSpaceDE w:val="0"/>
        <w:autoSpaceDN w:val="0"/>
        <w:adjustRightInd w:val="0"/>
        <w:spacing w:line="360" w:lineRule="auto"/>
        <w:ind w:left="1134" w:right="709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 w:rsidRPr="007E0A86">
        <w:rPr>
          <w:rFonts w:ascii="Arial" w:hAnsi="Arial" w:cs="Arial"/>
          <w:color w:val="000000"/>
          <w:sz w:val="22"/>
          <w:szCs w:val="22"/>
        </w:rPr>
        <w:t>The project is a server/client secure Messaging System</w:t>
      </w:r>
      <w:r w:rsidR="0093124F" w:rsidRPr="007E0A86">
        <w:rPr>
          <w:rFonts w:ascii="Arial" w:hAnsi="Arial" w:cs="Arial"/>
          <w:color w:val="000000"/>
          <w:sz w:val="22"/>
          <w:szCs w:val="22"/>
        </w:rPr>
        <w:t xml:space="preserve"> a lite version of Gmail where each user has an inbox with messages for him, the goal is to protect the messages from an attacker both in transport and in </w:t>
      </w:r>
      <w:r w:rsidR="00CC7431" w:rsidRPr="007E0A86">
        <w:rPr>
          <w:rFonts w:ascii="Arial" w:hAnsi="Arial" w:cs="Arial"/>
          <w:color w:val="000000"/>
          <w:sz w:val="22"/>
          <w:szCs w:val="22"/>
        </w:rPr>
        <w:t>the way</w:t>
      </w:r>
      <w:r w:rsidR="0093124F" w:rsidRPr="007E0A86">
        <w:rPr>
          <w:rFonts w:ascii="Arial" w:hAnsi="Arial" w:cs="Arial"/>
          <w:color w:val="000000"/>
          <w:sz w:val="22"/>
          <w:szCs w:val="22"/>
        </w:rPr>
        <w:t xml:space="preserve"> the message is saved in the server.</w:t>
      </w:r>
    </w:p>
    <w:p w14:paraId="3BE2E997" w14:textId="30E29B31" w:rsidR="007E0A86" w:rsidRDefault="00CC7431" w:rsidP="0093124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134" w:right="709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secure the data TLS and several cryptographic </w:t>
      </w:r>
      <w:r w:rsidR="007E0A86">
        <w:rPr>
          <w:rFonts w:ascii="Arial" w:hAnsi="Arial" w:cs="Arial"/>
          <w:color w:val="000000"/>
          <w:sz w:val="22"/>
          <w:szCs w:val="22"/>
        </w:rPr>
        <w:t>constructions</w:t>
      </w:r>
      <w:r>
        <w:rPr>
          <w:rFonts w:ascii="Arial" w:hAnsi="Arial" w:cs="Arial"/>
          <w:color w:val="000000"/>
          <w:sz w:val="22"/>
          <w:szCs w:val="22"/>
        </w:rPr>
        <w:t xml:space="preserve"> were used, TLS for the transport and other </w:t>
      </w:r>
      <w:r w:rsidR="007E0A86">
        <w:rPr>
          <w:rFonts w:ascii="Arial" w:hAnsi="Arial" w:cs="Arial"/>
          <w:color w:val="000000"/>
          <w:sz w:val="22"/>
          <w:szCs w:val="22"/>
        </w:rPr>
        <w:t>constructions</w:t>
      </w:r>
      <w:r w:rsidR="007E0A86">
        <w:rPr>
          <w:rFonts w:ascii="Arial" w:hAnsi="Arial" w:cs="Arial"/>
          <w:color w:val="000000"/>
          <w:sz w:val="22"/>
          <w:szCs w:val="22"/>
        </w:rPr>
        <w:t xml:space="preserve"> like signatures and encryptions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0686AC4" w14:textId="2E6F536B" w:rsidR="007E0A86" w:rsidRDefault="007E0A86" w:rsidP="0093124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134" w:right="709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allows the receiver to acknowledge that he received the message.</w:t>
      </w:r>
    </w:p>
    <w:p w14:paraId="4222AA0E" w14:textId="24A3D303" w:rsidR="00CC7431" w:rsidRPr="0093124F" w:rsidRDefault="00CC7431" w:rsidP="0093124F">
      <w:pPr>
        <w:pStyle w:val="ListParagraph"/>
        <w:widowControl w:val="0"/>
        <w:autoSpaceDE w:val="0"/>
        <w:autoSpaceDN w:val="0"/>
        <w:adjustRightInd w:val="0"/>
        <w:spacing w:line="360" w:lineRule="auto"/>
        <w:ind w:left="1134" w:right="709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C3D570C" w14:textId="284129F9" w:rsidR="00991A39" w:rsidRPr="009B31B1" w:rsidRDefault="00991A39" w:rsidP="00D66B73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color w:val="000000"/>
        </w:rPr>
      </w:pPr>
      <w:r w:rsidRPr="009B31B1">
        <w:rPr>
          <w:rFonts w:ascii="Arial" w:hAnsi="Arial" w:cs="Arial"/>
          <w:b/>
          <w:color w:val="000000"/>
        </w:rPr>
        <w:t>1. Introduction</w:t>
      </w:r>
    </w:p>
    <w:p w14:paraId="55624588" w14:textId="231F18D2" w:rsidR="000A4C85" w:rsidRDefault="000A4C85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any message system especially in a message system with a server involved users expect </w:t>
      </w:r>
      <w:r>
        <w:rPr>
          <w:rFonts w:ascii="Arial" w:hAnsi="Arial" w:cs="Arial"/>
          <w:color w:val="000000"/>
        </w:rPr>
        <w:t>confidentiality</w:t>
      </w:r>
      <w:r w:rsidR="00DF5CD3">
        <w:rPr>
          <w:rFonts w:ascii="Arial" w:hAnsi="Arial" w:cs="Arial"/>
          <w:color w:val="000000"/>
        </w:rPr>
        <w:t xml:space="preserve"> and the assurance the system is working correctly like for instance when u send the message ‘hello’ you expect the other user to receive ‘hello’ and not anything else, this project.</w:t>
      </w:r>
    </w:p>
    <w:p w14:paraId="343829A0" w14:textId="4F3BE842" w:rsidR="007E0A86" w:rsidRDefault="007E0A86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objective is to support the following base</w:t>
      </w:r>
      <w:r w:rsidR="000A4C85">
        <w:rPr>
          <w:rFonts w:ascii="Arial" w:hAnsi="Arial" w:cs="Arial"/>
          <w:color w:val="000000"/>
        </w:rPr>
        <w:t xml:space="preserve"> security features</w:t>
      </w:r>
    </w:p>
    <w:p w14:paraId="1AA9C965" w14:textId="6F12770B" w:rsidR="000A4C85" w:rsidRDefault="000A4C85" w:rsidP="000A4C8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Message confidentiality, integrity and authentication following </w:t>
      </w:r>
      <w:r w:rsidRPr="000A4C85">
        <w:rPr>
          <w:rFonts w:ascii="Arial" w:hAnsi="Arial" w:cs="Arial"/>
          <w:color w:val="000000"/>
        </w:rPr>
        <w:t>X.800 typology</w:t>
      </w:r>
      <w:r>
        <w:rPr>
          <w:rFonts w:ascii="Arial" w:hAnsi="Arial" w:cs="Arial"/>
          <w:color w:val="000000"/>
        </w:rPr>
        <w:t>.</w:t>
      </w:r>
    </w:p>
    <w:p w14:paraId="326DDE47" w14:textId="2802F796" w:rsidR="000A4C85" w:rsidRDefault="000A4C85" w:rsidP="000A4C8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Secure message delivery confirmation</w:t>
      </w:r>
    </w:p>
    <w:p w14:paraId="14E1109C" w14:textId="40D7AFA1" w:rsidR="000A4C85" w:rsidRDefault="000A4C85" w:rsidP="000A4C8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 w:rsidRPr="000A4C85">
        <w:rPr>
          <w:rFonts w:ascii="Arial" w:hAnsi="Arial" w:cs="Arial"/>
          <w:color w:val="000000"/>
        </w:rPr>
        <w:t>The project is divided into 2 (two) main parts client and server.</w:t>
      </w:r>
    </w:p>
    <w:p w14:paraId="2D798A2F" w14:textId="21F19B23" w:rsidR="00105E31" w:rsidRDefault="00105E31" w:rsidP="000A4C8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server is a REST (</w:t>
      </w:r>
      <w:hyperlink r:id="rId8" w:history="1">
        <w:r w:rsidRPr="00105E31">
          <w:rPr>
            <w:rStyle w:val="Hyperlink"/>
            <w:rFonts w:ascii="Arial" w:hAnsi="Arial" w:cs="Arial"/>
          </w:rPr>
          <w:t>https://en.wikipedia.org/wiki/Representational_state_transfer</w:t>
        </w:r>
      </w:hyperlink>
      <w:r>
        <w:rPr>
          <w:rFonts w:ascii="Arial" w:hAnsi="Arial" w:cs="Arial"/>
          <w:color w:val="000000"/>
        </w:rPr>
        <w:t>) based server and Spring</w:t>
      </w:r>
      <w:r w:rsidR="005506E9">
        <w:rPr>
          <w:rFonts w:ascii="Arial" w:hAnsi="Arial" w:cs="Arial"/>
          <w:color w:val="000000"/>
        </w:rPr>
        <w:t xml:space="preserve"> </w:t>
      </w:r>
      <w:r w:rsidR="005506E9">
        <w:rPr>
          <w:rFonts w:ascii="Arial" w:eastAsia="Times New Roman" w:hAnsi="Arial" w:cs="Arial"/>
          <w:shd w:val="clear" w:color="auto" w:fill="FFFFFF"/>
        </w:rPr>
        <w:t>[0</w:t>
      </w:r>
      <w:r w:rsidR="005506E9" w:rsidRPr="003F74ED">
        <w:rPr>
          <w:rFonts w:ascii="Arial" w:eastAsia="Times New Roman" w:hAnsi="Arial" w:cs="Arial"/>
          <w:shd w:val="clear" w:color="auto" w:fill="FFFFFF"/>
        </w:rPr>
        <w:t>]</w:t>
      </w:r>
      <w:r w:rsidR="005506E9">
        <w:rPr>
          <w:rFonts w:ascii="Arial" w:eastAsia="Times New Roman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>was used as the chosen framework for the implementation.</w:t>
      </w:r>
    </w:p>
    <w:p w14:paraId="157916C0" w14:textId="77777777" w:rsidR="00105E31" w:rsidRDefault="00105E31" w:rsidP="000A4C8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client is a simple java terminal application</w:t>
      </w:r>
    </w:p>
    <w:p w14:paraId="248A4114" w14:textId="1602CA11" w:rsidR="00105E31" w:rsidRPr="000A4C85" w:rsidRDefault="00105E31" w:rsidP="000A4C8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During the development many features of a real-world message application were cut in order to prioritize the actual security aspect of the application since that is the main goal </w:t>
      </w:r>
      <w:r>
        <w:rPr>
          <w:rFonts w:ascii="Arial" w:hAnsi="Arial" w:cs="Arial"/>
          <w:color w:val="000000"/>
        </w:rPr>
        <w:lastRenderedPageBreak/>
        <w:t>here more about this will be discussed later in the report.</w:t>
      </w:r>
    </w:p>
    <w:p w14:paraId="1774BBBE" w14:textId="6117388E" w:rsidR="00991A39" w:rsidRPr="009B31B1" w:rsidRDefault="00991A39" w:rsidP="00D66B73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color w:val="000000"/>
        </w:rPr>
      </w:pPr>
      <w:r w:rsidRPr="009B31B1">
        <w:rPr>
          <w:rFonts w:ascii="Arial" w:hAnsi="Arial" w:cs="Arial"/>
          <w:b/>
          <w:color w:val="000000"/>
        </w:rPr>
        <w:t>2. System model and architecture</w:t>
      </w:r>
    </w:p>
    <w:p w14:paraId="17A1AF95" w14:textId="040EB031" w:rsidR="00991A39" w:rsidRDefault="00991A39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  <w:color w:val="000000"/>
        </w:rPr>
      </w:pPr>
      <w:r w:rsidRPr="009B31B1">
        <w:rPr>
          <w:rFonts w:ascii="Arial" w:hAnsi="Arial" w:cs="Arial"/>
          <w:b/>
          <w:color w:val="000000"/>
        </w:rPr>
        <w:t>2.1 System model</w:t>
      </w:r>
    </w:p>
    <w:p w14:paraId="3F180D55" w14:textId="77777777" w:rsidR="001E1756" w:rsidRDefault="00105E31" w:rsidP="001E1756">
      <w:pPr>
        <w:keepNext/>
        <w:widowControl w:val="0"/>
        <w:autoSpaceDE w:val="0"/>
        <w:autoSpaceDN w:val="0"/>
        <w:adjustRightInd w:val="0"/>
        <w:spacing w:before="120" w:after="120" w:line="360" w:lineRule="auto"/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784FCD78" wp14:editId="145858DD">
            <wp:extent cx="6124575" cy="39243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618E" w14:textId="7FE23CB6" w:rsidR="001E1756" w:rsidRPr="001E1756" w:rsidRDefault="001E1756" w:rsidP="001E1756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1E1756">
        <w:rPr>
          <w:rFonts w:ascii="Arial" w:hAnsi="Arial" w:cs="Arial"/>
          <w:color w:val="000000"/>
          <w:sz w:val="20"/>
          <w:szCs w:val="20"/>
        </w:rPr>
        <w:t>(Solid lines mean real connections</w:t>
      </w:r>
      <w:r w:rsidR="003F1917">
        <w:rPr>
          <w:rFonts w:ascii="Arial" w:hAnsi="Arial" w:cs="Arial"/>
          <w:color w:val="000000"/>
          <w:sz w:val="20"/>
          <w:szCs w:val="20"/>
        </w:rPr>
        <w:t xml:space="preserve">, </w:t>
      </w:r>
      <w:r w:rsidRPr="001E1756">
        <w:rPr>
          <w:rFonts w:ascii="Arial" w:hAnsi="Arial" w:cs="Arial"/>
          <w:color w:val="000000"/>
          <w:sz w:val="20"/>
          <w:szCs w:val="20"/>
        </w:rPr>
        <w:t>dotted lines mean not actually implemented</w:t>
      </w:r>
      <w:r w:rsidR="003F1917">
        <w:rPr>
          <w:rFonts w:ascii="Arial" w:hAnsi="Arial" w:cs="Arial"/>
          <w:color w:val="000000"/>
          <w:sz w:val="20"/>
          <w:szCs w:val="20"/>
        </w:rPr>
        <w:t xml:space="preserve"> connections</w:t>
      </w:r>
      <w:r w:rsidRPr="001E1756">
        <w:rPr>
          <w:rFonts w:ascii="Arial" w:hAnsi="Arial" w:cs="Arial"/>
          <w:color w:val="000000"/>
          <w:sz w:val="20"/>
          <w:szCs w:val="20"/>
        </w:rPr>
        <w:t>)</w:t>
      </w:r>
    </w:p>
    <w:p w14:paraId="595A4292" w14:textId="18481617" w:rsidR="007A19FF" w:rsidRDefault="001E1756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All clients communicate only with the server (indicated by the solid lines)</w:t>
      </w:r>
      <w:r w:rsidR="007A19FF">
        <w:rPr>
          <w:rFonts w:ascii="Arial" w:hAnsi="Arial" w:cs="Arial"/>
          <w:color w:val="000000"/>
        </w:rPr>
        <w:t xml:space="preserve"> every request is made to the server and optionally a response is returned to the client no client to client interaction occurs, example if a user wants</w:t>
      </w:r>
      <w:r>
        <w:rPr>
          <w:rFonts w:ascii="Arial" w:hAnsi="Arial" w:cs="Arial"/>
          <w:color w:val="000000"/>
        </w:rPr>
        <w:t xml:space="preserve"> to send a message to a</w:t>
      </w:r>
      <w:r w:rsidR="007A19FF">
        <w:rPr>
          <w:rFonts w:ascii="Arial" w:hAnsi="Arial" w:cs="Arial"/>
          <w:color w:val="000000"/>
        </w:rPr>
        <w:t>nother</w:t>
      </w:r>
      <w:r>
        <w:rPr>
          <w:rFonts w:ascii="Arial" w:hAnsi="Arial" w:cs="Arial"/>
          <w:color w:val="000000"/>
        </w:rPr>
        <w:t xml:space="preserve"> user i</w:t>
      </w:r>
      <w:r w:rsidR="007A19FF">
        <w:rPr>
          <w:rFonts w:ascii="Arial" w:hAnsi="Arial" w:cs="Arial"/>
          <w:color w:val="000000"/>
        </w:rPr>
        <w:t>t has</w:t>
      </w:r>
      <w:r>
        <w:rPr>
          <w:rFonts w:ascii="Arial" w:hAnsi="Arial" w:cs="Arial"/>
          <w:color w:val="000000"/>
        </w:rPr>
        <w:t xml:space="preserve"> to send the message to the server and then the</w:t>
      </w:r>
      <w:r w:rsidR="007A19FF">
        <w:rPr>
          <w:rFonts w:ascii="Arial" w:hAnsi="Arial" w:cs="Arial"/>
          <w:color w:val="000000"/>
        </w:rPr>
        <w:t xml:space="preserve"> other</w:t>
      </w:r>
      <w:r>
        <w:rPr>
          <w:rFonts w:ascii="Arial" w:hAnsi="Arial" w:cs="Arial"/>
          <w:color w:val="000000"/>
        </w:rPr>
        <w:t xml:space="preserve"> user will check </w:t>
      </w:r>
      <w:r w:rsidR="003F1917">
        <w:rPr>
          <w:rFonts w:ascii="Arial" w:hAnsi="Arial" w:cs="Arial"/>
          <w:color w:val="000000"/>
        </w:rPr>
        <w:t>its</w:t>
      </w:r>
      <w:r>
        <w:rPr>
          <w:rFonts w:ascii="Arial" w:hAnsi="Arial" w:cs="Arial"/>
          <w:color w:val="000000"/>
        </w:rPr>
        <w:t xml:space="preserve"> messages.</w:t>
      </w:r>
    </w:p>
    <w:p w14:paraId="29846A88" w14:textId="2CC9B56A" w:rsidR="001E1756" w:rsidRDefault="001E1756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Both the server and the clients are </w:t>
      </w:r>
      <w:r w:rsidR="007A19FF">
        <w:rPr>
          <w:rFonts w:ascii="Arial" w:hAnsi="Arial" w:cs="Arial"/>
          <w:color w:val="000000"/>
        </w:rPr>
        <w:t>need</w:t>
      </w:r>
      <w:r>
        <w:rPr>
          <w:rFonts w:ascii="Arial" w:hAnsi="Arial" w:cs="Arial"/>
          <w:color w:val="000000"/>
        </w:rPr>
        <w:t xml:space="preserve"> the “Root CA”</w:t>
      </w:r>
      <w:r w:rsidR="007A19FF">
        <w:rPr>
          <w:rFonts w:ascii="Arial" w:hAnsi="Arial" w:cs="Arial"/>
          <w:color w:val="000000"/>
        </w:rPr>
        <w:t xml:space="preserve"> to validate its own authenticity</w:t>
      </w:r>
      <w:r>
        <w:rPr>
          <w:rFonts w:ascii="Arial" w:hAnsi="Arial" w:cs="Arial"/>
          <w:color w:val="000000"/>
        </w:rPr>
        <w:t>, this is an imaginary pseudo Certification Authority, in a real world application</w:t>
      </w:r>
      <w:r w:rsidR="007A19FF">
        <w:rPr>
          <w:rFonts w:ascii="Arial" w:hAnsi="Arial" w:cs="Arial"/>
          <w:color w:val="000000"/>
        </w:rPr>
        <w:t xml:space="preserve"> it</w:t>
      </w:r>
      <w:r>
        <w:rPr>
          <w:rFonts w:ascii="Arial" w:hAnsi="Arial" w:cs="Arial"/>
          <w:color w:val="000000"/>
        </w:rPr>
        <w:t xml:space="preserve"> would be </w:t>
      </w:r>
      <w:r w:rsidR="007A19FF">
        <w:rPr>
          <w:rFonts w:ascii="Arial" w:hAnsi="Arial" w:cs="Arial"/>
          <w:color w:val="000000"/>
        </w:rPr>
        <w:t>its</w:t>
      </w:r>
      <w:r>
        <w:rPr>
          <w:rFonts w:ascii="Arial" w:hAnsi="Arial" w:cs="Arial"/>
          <w:color w:val="000000"/>
        </w:rPr>
        <w:t xml:space="preserve"> own server, in this project however we just pretend that the CA exists and create all the needed certificates ourselves (All CA related files are in the folder “RootCA”).</w:t>
      </w:r>
    </w:p>
    <w:p w14:paraId="5DB1D9A5" w14:textId="6EDE2F46" w:rsidR="001E1756" w:rsidRDefault="001E1756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CA belong to our </w:t>
      </w:r>
      <w:r w:rsidR="003F1917">
        <w:rPr>
          <w:rFonts w:ascii="Arial" w:hAnsi="Arial" w:cs="Arial"/>
          <w:color w:val="000000"/>
        </w:rPr>
        <w:t>trust base</w:t>
      </w:r>
      <w:r>
        <w:rPr>
          <w:rFonts w:ascii="Arial" w:hAnsi="Arial" w:cs="Arial"/>
          <w:color w:val="000000"/>
        </w:rPr>
        <w:t>,</w:t>
      </w:r>
      <w:r w:rsidR="003F1917">
        <w:rPr>
          <w:rFonts w:ascii="Arial" w:hAnsi="Arial" w:cs="Arial"/>
          <w:color w:val="000000"/>
        </w:rPr>
        <w:t xml:space="preserve"> anything signed by this CA we can trust.</w:t>
      </w:r>
    </w:p>
    <w:p w14:paraId="365361AA" w14:textId="7E2D40C4" w:rsidR="00991A39" w:rsidRDefault="00991A39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  <w:color w:val="000000"/>
        </w:rPr>
      </w:pPr>
      <w:r w:rsidRPr="009B31B1">
        <w:rPr>
          <w:rFonts w:ascii="Arial" w:hAnsi="Arial" w:cs="Arial"/>
          <w:b/>
          <w:color w:val="000000"/>
        </w:rPr>
        <w:lastRenderedPageBreak/>
        <w:t xml:space="preserve">2.2 Architecture </w:t>
      </w:r>
    </w:p>
    <w:p w14:paraId="291AA2EE" w14:textId="680E8C3A" w:rsidR="00CB5F49" w:rsidRPr="009B31B1" w:rsidRDefault="00CB5F49" w:rsidP="00CB5F49">
      <w:pPr>
        <w:pStyle w:val="Heading2"/>
      </w:pPr>
      <w:r>
        <w:t>Server</w:t>
      </w:r>
    </w:p>
    <w:p w14:paraId="6A80A14F" w14:textId="0DC2D954" w:rsidR="00CB5F49" w:rsidRDefault="007A19FF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Spring</w:t>
      </w:r>
      <w:r w:rsidR="005506E9">
        <w:rPr>
          <w:rFonts w:ascii="Arial" w:hAnsi="Arial" w:cs="Arial"/>
          <w:color w:val="000000"/>
        </w:rPr>
        <w:t xml:space="preserve"> </w:t>
      </w:r>
      <w:r w:rsidR="005506E9">
        <w:rPr>
          <w:rFonts w:ascii="Arial" w:eastAsia="Times New Roman" w:hAnsi="Arial" w:cs="Arial"/>
          <w:shd w:val="clear" w:color="auto" w:fill="FFFFFF"/>
        </w:rPr>
        <w:t>[0</w:t>
      </w:r>
      <w:r w:rsidR="005506E9" w:rsidRPr="003F74ED">
        <w:rPr>
          <w:rFonts w:ascii="Arial" w:eastAsia="Times New Roman" w:hAnsi="Arial" w:cs="Arial"/>
          <w:shd w:val="clear" w:color="auto" w:fill="FFFFFF"/>
        </w:rPr>
        <w:t>]</w:t>
      </w:r>
      <w:r w:rsidR="005506E9">
        <w:rPr>
          <w:rFonts w:ascii="Arial" w:eastAsia="Times New Roman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000000"/>
        </w:rPr>
        <w:t xml:space="preserve">server provides an API </w:t>
      </w:r>
      <w:r w:rsidR="00CB5F49">
        <w:rPr>
          <w:rFonts w:ascii="Arial" w:hAnsi="Arial" w:cs="Arial"/>
          <w:color w:val="000000"/>
        </w:rPr>
        <w:t>that clients can use to use the system</w:t>
      </w:r>
      <w:r>
        <w:rPr>
          <w:rFonts w:ascii="Arial" w:hAnsi="Arial" w:cs="Arial"/>
          <w:color w:val="000000"/>
        </w:rPr>
        <w:t xml:space="preserve"> </w:t>
      </w:r>
      <w:r w:rsidR="00CB5F49">
        <w:rPr>
          <w:rFonts w:ascii="Arial" w:hAnsi="Arial" w:cs="Arial"/>
          <w:color w:val="000000"/>
        </w:rPr>
        <w:t>a full list of the provided functionality will be provided has an attachment.</w:t>
      </w:r>
    </w:p>
    <w:p w14:paraId="6B658781" w14:textId="1581EF00" w:rsidR="007A19FF" w:rsidRDefault="00CB5F49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 the moment most requests </w:t>
      </w:r>
      <w:r w:rsidR="00576FF7">
        <w:rPr>
          <w:rFonts w:ascii="Arial" w:hAnsi="Arial" w:cs="Arial"/>
          <w:color w:val="000000"/>
        </w:rPr>
        <w:t>use</w:t>
      </w:r>
      <w:r>
        <w:rPr>
          <w:rFonts w:ascii="Arial" w:hAnsi="Arial" w:cs="Arial"/>
          <w:color w:val="000000"/>
        </w:rPr>
        <w:t xml:space="preserve"> </w:t>
      </w:r>
      <w:r w:rsidRPr="00CB5F49">
        <w:rPr>
          <w:rFonts w:ascii="Arial" w:hAnsi="Arial" w:cs="Arial"/>
          <w:b/>
          <w:bCs/>
          <w:i/>
          <w:iCs/>
          <w:color w:val="000000"/>
        </w:rPr>
        <w:t>http post</w:t>
      </w:r>
      <w:r>
        <w:rPr>
          <w:rFonts w:ascii="Arial" w:hAnsi="Arial" w:cs="Arial"/>
          <w:color w:val="000000"/>
        </w:rPr>
        <w:t xml:space="preserve">, but it would make sense to use </w:t>
      </w:r>
      <w:r w:rsidRPr="00CB5F49">
        <w:rPr>
          <w:rFonts w:ascii="Arial" w:hAnsi="Arial" w:cs="Arial"/>
          <w:b/>
          <w:bCs/>
          <w:i/>
          <w:iCs/>
          <w:color w:val="000000"/>
        </w:rPr>
        <w:t>get</w:t>
      </w:r>
      <w:r>
        <w:rPr>
          <w:rFonts w:ascii="Arial" w:hAnsi="Arial" w:cs="Arial"/>
          <w:b/>
          <w:bCs/>
          <w:i/>
          <w:iCs/>
          <w:color w:val="000000"/>
        </w:rPr>
        <w:t xml:space="preserve">/put </w:t>
      </w:r>
      <w:r>
        <w:rPr>
          <w:rFonts w:ascii="Arial" w:hAnsi="Arial" w:cs="Arial"/>
          <w:color w:val="000000"/>
        </w:rPr>
        <w:t xml:space="preserve">on some requests, this allows for a more </w:t>
      </w:r>
      <w:r w:rsidRPr="00CB5F49">
        <w:rPr>
          <w:rFonts w:ascii="Arial" w:hAnsi="Arial" w:cs="Arial"/>
          <w:b/>
          <w:bCs/>
          <w:i/>
          <w:iCs/>
          <w:color w:val="000000"/>
        </w:rPr>
        <w:t>restful</w:t>
      </w:r>
      <w:r w:rsidRPr="00CB5F49">
        <w:rPr>
          <w:rFonts w:ascii="Arial" w:hAnsi="Arial" w:cs="Arial"/>
          <w:b/>
          <w:bCs/>
          <w:color w:val="000000"/>
        </w:rPr>
        <w:t xml:space="preserve"> </w:t>
      </w:r>
      <w:r w:rsidRPr="00CB5F49">
        <w:rPr>
          <w:rFonts w:ascii="Arial" w:hAnsi="Arial" w:cs="Arial"/>
          <w:b/>
          <w:bCs/>
          <w:i/>
          <w:iCs/>
          <w:color w:val="000000"/>
        </w:rPr>
        <w:t>API</w:t>
      </w:r>
      <w:r>
        <w:rPr>
          <w:rFonts w:ascii="Arial" w:hAnsi="Arial" w:cs="Arial"/>
          <w:color w:val="000000"/>
        </w:rPr>
        <w:t>.</w:t>
      </w:r>
    </w:p>
    <w:p w14:paraId="118D4777" w14:textId="738DE20F" w:rsidR="00CB5F49" w:rsidRDefault="00CB5F49" w:rsidP="009B31B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Using Spring</w:t>
      </w:r>
      <w:r w:rsidR="005506E9">
        <w:rPr>
          <w:rFonts w:ascii="Arial" w:hAnsi="Arial" w:cs="Arial"/>
          <w:color w:val="000000"/>
        </w:rPr>
        <w:t xml:space="preserve"> </w:t>
      </w:r>
      <w:r w:rsidR="005506E9">
        <w:rPr>
          <w:rFonts w:ascii="Arial" w:eastAsia="Times New Roman" w:hAnsi="Arial" w:cs="Arial"/>
          <w:shd w:val="clear" w:color="auto" w:fill="FFFFFF"/>
        </w:rPr>
        <w:t>[0</w:t>
      </w:r>
      <w:r w:rsidR="005506E9" w:rsidRPr="003F74ED">
        <w:rPr>
          <w:rFonts w:ascii="Arial" w:eastAsia="Times New Roman" w:hAnsi="Arial" w:cs="Arial"/>
          <w:shd w:val="clear" w:color="auto" w:fill="FFFFFF"/>
        </w:rPr>
        <w:t>]</w:t>
      </w:r>
      <w:r>
        <w:rPr>
          <w:rFonts w:ascii="Arial" w:hAnsi="Arial" w:cs="Arial"/>
          <w:color w:val="000000"/>
        </w:rPr>
        <w:t xml:space="preserve"> as the framework for the server makes this process relatively painless and Spring is a very well documented and tested framework with support for protocols like TLS so it was a good choice for the project at hand.</w:t>
      </w:r>
    </w:p>
    <w:p w14:paraId="052D441C" w14:textId="2ED8E06B" w:rsidR="00CB5F49" w:rsidRDefault="00CB5F49" w:rsidP="00CB5F49">
      <w:pPr>
        <w:pStyle w:val="Heading2"/>
      </w:pPr>
      <w:r>
        <w:t>Client</w:t>
      </w:r>
    </w:p>
    <w:p w14:paraId="51263752" w14:textId="42252572" w:rsidR="00576FF7" w:rsidRDefault="00576FF7" w:rsidP="00576FF7"/>
    <w:p w14:paraId="261A6C65" w14:textId="0C229EF8" w:rsidR="00576FF7" w:rsidRDefault="00576FF7" w:rsidP="00576F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the client I was not aware of any major framework to ease the work, so the client was made using normal means of a terminal application with normal java.</w:t>
      </w:r>
    </w:p>
    <w:p w14:paraId="273951BC" w14:textId="77777777" w:rsidR="00576FF7" w:rsidRPr="00576FF7" w:rsidRDefault="00576FF7" w:rsidP="00576FF7"/>
    <w:p w14:paraId="72E56691" w14:textId="5BEA9722" w:rsidR="00576FF7" w:rsidRPr="005C3121" w:rsidRDefault="00991A39" w:rsidP="005C3121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  <w:color w:val="000000"/>
        </w:rPr>
      </w:pPr>
      <w:r w:rsidRPr="009B31B1">
        <w:rPr>
          <w:rFonts w:ascii="Arial" w:hAnsi="Arial" w:cs="Arial"/>
          <w:b/>
          <w:color w:val="000000"/>
        </w:rPr>
        <w:t>2.3 Threat model</w:t>
      </w:r>
    </w:p>
    <w:p w14:paraId="49B69E37" w14:textId="21129CA7" w:rsidR="00576FF7" w:rsidRDefault="00576FF7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implementation is supposed to resist all attacks in the </w:t>
      </w:r>
      <w:r w:rsidRPr="00576FF7">
        <w:rPr>
          <w:rFonts w:ascii="Arial" w:hAnsi="Arial" w:cs="Arial"/>
          <w:b/>
          <w:bCs/>
          <w:color w:val="000000"/>
        </w:rPr>
        <w:t>X.800</w:t>
      </w:r>
      <w:r>
        <w:rPr>
          <w:rFonts w:ascii="Arial" w:hAnsi="Arial" w:cs="Arial"/>
          <w:color w:val="000000"/>
        </w:rPr>
        <w:t xml:space="preserve"> threats typology, this means assurances of confidentiality, integrity and authentication.</w:t>
      </w:r>
    </w:p>
    <w:p w14:paraId="41BCAE3B" w14:textId="1F14C0F2" w:rsidR="005C3121" w:rsidRDefault="00576FF7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are also in the presence of a Honest But Curious (HBC) system administrator in the server side, so we need to be able to hide the private data.</w:t>
      </w:r>
    </w:p>
    <w:p w14:paraId="6B3D9E73" w14:textId="525168A0" w:rsidR="005C3121" w:rsidRDefault="005C3121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Presented next is a table mapping the security mechanism used to protect against each attack considered.</w:t>
      </w:r>
    </w:p>
    <w:p w14:paraId="18E5D4B8" w14:textId="441E6871" w:rsidR="005C3121" w:rsidRDefault="005C31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5D998978" w14:textId="77777777" w:rsidR="005C3121" w:rsidRDefault="005C3121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2"/>
        <w:gridCol w:w="2466"/>
        <w:gridCol w:w="2582"/>
        <w:gridCol w:w="2061"/>
      </w:tblGrid>
      <w:tr w:rsidR="005C3121" w:rsidRPr="005C3121" w14:paraId="69F9F950" w14:textId="54DF3D44" w:rsidTr="005C3121">
        <w:trPr>
          <w:jc w:val="center"/>
        </w:trPr>
        <w:tc>
          <w:tcPr>
            <w:tcW w:w="2719" w:type="dxa"/>
          </w:tcPr>
          <w:p w14:paraId="49C32D03" w14:textId="7C46322D" w:rsidR="005C3121" w:rsidRP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121">
              <w:rPr>
                <w:rFonts w:ascii="Arial" w:hAnsi="Arial" w:cs="Arial"/>
                <w:b/>
                <w:bCs/>
                <w:color w:val="000000"/>
              </w:rPr>
              <w:t>S. Mechanisms</w:t>
            </w:r>
            <w:r w:rsidRPr="005C3121">
              <w:rPr>
                <w:rFonts w:ascii="Arial" w:hAnsi="Arial" w:cs="Arial"/>
                <w:b/>
                <w:bCs/>
                <w:color w:val="000000"/>
              </w:rPr>
              <w:t xml:space="preserve"> / </w:t>
            </w:r>
            <w:r w:rsidRPr="005C3121">
              <w:rPr>
                <w:rFonts w:ascii="Arial" w:hAnsi="Arial" w:cs="Arial"/>
                <w:b/>
                <w:bCs/>
                <w:color w:val="000000"/>
              </w:rPr>
              <w:t>Attacks</w:t>
            </w:r>
          </w:p>
        </w:tc>
        <w:tc>
          <w:tcPr>
            <w:tcW w:w="2541" w:type="dxa"/>
          </w:tcPr>
          <w:p w14:paraId="5FA29D4F" w14:textId="38A5106E" w:rsidR="005C3121" w:rsidRP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121">
              <w:rPr>
                <w:rFonts w:ascii="Arial" w:hAnsi="Arial" w:cs="Arial"/>
                <w:b/>
                <w:bCs/>
                <w:color w:val="000000"/>
              </w:rPr>
              <w:t>Unwanted release of message contents</w:t>
            </w:r>
          </w:p>
        </w:tc>
        <w:tc>
          <w:tcPr>
            <w:tcW w:w="2646" w:type="dxa"/>
          </w:tcPr>
          <w:p w14:paraId="7C79DC00" w14:textId="266AEF94" w:rsidR="005C3121" w:rsidRP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Modification of messages</w:t>
            </w:r>
          </w:p>
        </w:tc>
        <w:tc>
          <w:tcPr>
            <w:tcW w:w="2091" w:type="dxa"/>
          </w:tcPr>
          <w:p w14:paraId="133E2C5A" w14:textId="5C5CCEB1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Masquerade</w:t>
            </w:r>
          </w:p>
        </w:tc>
      </w:tr>
      <w:tr w:rsidR="005C3121" w14:paraId="4272EB22" w14:textId="53383995" w:rsidTr="005C3121">
        <w:trPr>
          <w:jc w:val="center"/>
        </w:trPr>
        <w:tc>
          <w:tcPr>
            <w:tcW w:w="2719" w:type="dxa"/>
          </w:tcPr>
          <w:p w14:paraId="35DE6215" w14:textId="623B0FB9" w:rsidR="005C3121" w:rsidRP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5C3121">
              <w:rPr>
                <w:rFonts w:ascii="Arial" w:hAnsi="Arial" w:cs="Arial"/>
                <w:b/>
                <w:bCs/>
                <w:color w:val="000000"/>
              </w:rPr>
              <w:t>Encipherment</w:t>
            </w:r>
          </w:p>
        </w:tc>
        <w:tc>
          <w:tcPr>
            <w:tcW w:w="2541" w:type="dxa"/>
          </w:tcPr>
          <w:p w14:paraId="2F658850" w14:textId="663BB94D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2646" w:type="dxa"/>
          </w:tcPr>
          <w:p w14:paraId="652B1FE1" w14:textId="77777777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91" w:type="dxa"/>
          </w:tcPr>
          <w:p w14:paraId="2F05EE82" w14:textId="77777777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C3121" w14:paraId="1B38A1AC" w14:textId="119BC1DA" w:rsidTr="005C3121">
        <w:trPr>
          <w:jc w:val="center"/>
        </w:trPr>
        <w:tc>
          <w:tcPr>
            <w:tcW w:w="2719" w:type="dxa"/>
          </w:tcPr>
          <w:p w14:paraId="4DB33C83" w14:textId="483394D9" w:rsidR="005C3121" w:rsidRP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Data Integrity</w:t>
            </w:r>
          </w:p>
        </w:tc>
        <w:tc>
          <w:tcPr>
            <w:tcW w:w="2541" w:type="dxa"/>
          </w:tcPr>
          <w:p w14:paraId="70253A2A" w14:textId="77777777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46" w:type="dxa"/>
          </w:tcPr>
          <w:p w14:paraId="5F354F86" w14:textId="6F75C7A5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2091" w:type="dxa"/>
          </w:tcPr>
          <w:p w14:paraId="1F688CC2" w14:textId="77777777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C3121" w14:paraId="7F8E97C0" w14:textId="08ECA9AC" w:rsidTr="005C3121">
        <w:trPr>
          <w:jc w:val="center"/>
        </w:trPr>
        <w:tc>
          <w:tcPr>
            <w:tcW w:w="2719" w:type="dxa"/>
          </w:tcPr>
          <w:p w14:paraId="14B1B5C8" w14:textId="5379C7A8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Digital signature</w:t>
            </w:r>
          </w:p>
        </w:tc>
        <w:tc>
          <w:tcPr>
            <w:tcW w:w="2541" w:type="dxa"/>
          </w:tcPr>
          <w:p w14:paraId="009766D8" w14:textId="77777777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46" w:type="dxa"/>
          </w:tcPr>
          <w:p w14:paraId="4B510DE3" w14:textId="77777777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91" w:type="dxa"/>
          </w:tcPr>
          <w:p w14:paraId="7A35F1FD" w14:textId="6F723503" w:rsidR="005C3121" w:rsidRDefault="005C3121" w:rsidP="005C312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</w:tbl>
    <w:p w14:paraId="3A80175F" w14:textId="25A69E56" w:rsidR="00576FF7" w:rsidRDefault="00576FF7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14:paraId="4CEAB2A9" w14:textId="77777777" w:rsidR="00576FF7" w:rsidRPr="00576FF7" w:rsidRDefault="00576FF7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</w:rPr>
      </w:pPr>
    </w:p>
    <w:p w14:paraId="68F0B4BA" w14:textId="51B4C972" w:rsidR="00F70514" w:rsidRDefault="00F70514" w:rsidP="00D66B73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color w:val="000000"/>
        </w:rPr>
      </w:pPr>
      <w:r w:rsidRPr="009B31B1">
        <w:rPr>
          <w:rFonts w:ascii="Arial" w:hAnsi="Arial" w:cs="Arial"/>
          <w:b/>
          <w:color w:val="000000"/>
        </w:rPr>
        <w:t>3 Implementation details</w:t>
      </w:r>
    </w:p>
    <w:p w14:paraId="713157EA" w14:textId="3303BAC3" w:rsidR="005C3121" w:rsidRDefault="005C3121" w:rsidP="005C3121">
      <w:pPr>
        <w:pStyle w:val="Heading2"/>
      </w:pPr>
      <w:r>
        <w:t>TLS</w:t>
      </w:r>
    </w:p>
    <w:p w14:paraId="31209CD0" w14:textId="77777777" w:rsidR="006171DB" w:rsidRPr="006171DB" w:rsidRDefault="006171DB" w:rsidP="006171DB"/>
    <w:p w14:paraId="5C3499F0" w14:textId="34BBEDFA" w:rsidR="005C3121" w:rsidRDefault="005C3121" w:rsidP="005C31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use of TLS is fully supported in the client and server, and fully configurable, since the server is using Spring</w:t>
      </w:r>
      <w:r w:rsidR="005506E9">
        <w:rPr>
          <w:rFonts w:ascii="Arial" w:hAnsi="Arial" w:cs="Arial"/>
          <w:color w:val="000000"/>
        </w:rPr>
        <w:t xml:space="preserve"> </w:t>
      </w:r>
      <w:r w:rsidR="005506E9">
        <w:rPr>
          <w:rFonts w:ascii="Arial" w:eastAsia="Times New Roman" w:hAnsi="Arial" w:cs="Arial"/>
          <w:shd w:val="clear" w:color="auto" w:fill="FFFFFF"/>
        </w:rPr>
        <w:t>[0</w:t>
      </w:r>
      <w:r w:rsidR="005506E9" w:rsidRPr="003F74ED">
        <w:rPr>
          <w:rFonts w:ascii="Arial" w:eastAsia="Times New Roman" w:hAnsi="Arial" w:cs="Arial"/>
          <w:shd w:val="clear" w:color="auto" w:fill="FFFFFF"/>
        </w:rPr>
        <w:t>]</w:t>
      </w:r>
      <w:r w:rsidR="006171DB">
        <w:rPr>
          <w:rFonts w:ascii="Arial" w:hAnsi="Arial" w:cs="Arial"/>
          <w:color w:val="000000"/>
        </w:rPr>
        <w:t xml:space="preserve"> there was no need to reinvent the wheel and the TLS configurations can be made using the file “application.yml” with Spring</w:t>
      </w:r>
      <w:r w:rsidR="005506E9">
        <w:rPr>
          <w:rFonts w:ascii="Arial" w:hAnsi="Arial" w:cs="Arial"/>
          <w:color w:val="000000"/>
        </w:rPr>
        <w:t xml:space="preserve"> </w:t>
      </w:r>
      <w:r w:rsidR="005506E9">
        <w:rPr>
          <w:rFonts w:ascii="Arial" w:eastAsia="Times New Roman" w:hAnsi="Arial" w:cs="Arial"/>
          <w:shd w:val="clear" w:color="auto" w:fill="FFFFFF"/>
        </w:rPr>
        <w:t>[0</w:t>
      </w:r>
      <w:r w:rsidR="005506E9" w:rsidRPr="003F74ED">
        <w:rPr>
          <w:rFonts w:ascii="Arial" w:eastAsia="Times New Roman" w:hAnsi="Arial" w:cs="Arial"/>
          <w:shd w:val="clear" w:color="auto" w:fill="FFFFFF"/>
        </w:rPr>
        <w:t>]</w:t>
      </w:r>
      <w:r w:rsidR="006171DB">
        <w:rPr>
          <w:rFonts w:ascii="Arial" w:hAnsi="Arial" w:cs="Arial"/>
          <w:color w:val="000000"/>
        </w:rPr>
        <w:t xml:space="preserve"> configurations can be seen here (</w:t>
      </w:r>
      <w:hyperlink r:id="rId10" w:history="1">
        <w:r w:rsidR="006171DB" w:rsidRPr="006171DB">
          <w:rPr>
            <w:rStyle w:val="Hyperlink"/>
            <w:rFonts w:ascii="Arial" w:hAnsi="Arial" w:cs="Arial"/>
          </w:rPr>
          <w:t>https://docs.spring.io/spring-boot/docs/current/reference/html/appendix-application-properties.html#server-properties</w:t>
        </w:r>
      </w:hyperlink>
      <w:r w:rsidR="006171DB">
        <w:rPr>
          <w:rFonts w:ascii="Arial" w:hAnsi="Arial" w:cs="Arial"/>
          <w:color w:val="000000"/>
        </w:rPr>
        <w:t>).</w:t>
      </w:r>
    </w:p>
    <w:p w14:paraId="4F84C198" w14:textId="4B2CA676" w:rsidR="006171DB" w:rsidRDefault="006171DB" w:rsidP="005C3121">
      <w:pPr>
        <w:rPr>
          <w:rFonts w:ascii="Arial" w:hAnsi="Arial" w:cs="Arial"/>
          <w:color w:val="000000"/>
        </w:rPr>
      </w:pPr>
    </w:p>
    <w:p w14:paraId="0AFAE0FA" w14:textId="5658170C" w:rsidR="006171DB" w:rsidRDefault="006171DB" w:rsidP="005C31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TLS in the client side can be configured much the same using the file “application.yml”, this however is a custom application and no standard can be applied the will be comments on the file showing what are valid inputs on </w:t>
      </w:r>
      <w:r w:rsidR="00D36118">
        <w:rPr>
          <w:rFonts w:ascii="Arial" w:hAnsi="Arial" w:cs="Arial"/>
          <w:color w:val="000000"/>
        </w:rPr>
        <w:t>non-obvious</w:t>
      </w:r>
      <w:r>
        <w:rPr>
          <w:rFonts w:ascii="Arial" w:hAnsi="Arial" w:cs="Arial"/>
          <w:color w:val="000000"/>
        </w:rPr>
        <w:t xml:space="preserve"> configurations.</w:t>
      </w:r>
    </w:p>
    <w:p w14:paraId="0B0BC848" w14:textId="5E0F2A5A" w:rsidR="00D36118" w:rsidRDefault="00D36118" w:rsidP="005C3121">
      <w:pPr>
        <w:rPr>
          <w:rFonts w:ascii="Arial" w:hAnsi="Arial" w:cs="Arial"/>
          <w:color w:val="000000"/>
        </w:rPr>
      </w:pPr>
    </w:p>
    <w:p w14:paraId="06D8A161" w14:textId="4BAEE4D4" w:rsidR="00D36118" w:rsidRDefault="00D36118" w:rsidP="005C31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Both the client and the server have a trust store and a key store file, the trust store contains the RootCA certificate, and the key store contains the server/client certificate signed by the RootCA this is what identifies the user (Note: all passwords are set to “password” for ease of testing).</w:t>
      </w:r>
    </w:p>
    <w:p w14:paraId="061D1043" w14:textId="240580C8" w:rsidR="006171DB" w:rsidRDefault="006171DB" w:rsidP="005C3121">
      <w:pPr>
        <w:rPr>
          <w:rFonts w:ascii="Arial" w:hAnsi="Arial" w:cs="Arial"/>
          <w:color w:val="000000"/>
        </w:rPr>
      </w:pPr>
    </w:p>
    <w:p w14:paraId="022A331B" w14:textId="6F7D316E" w:rsidR="006171DB" w:rsidRDefault="00D36118" w:rsidP="005C31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Finally,</w:t>
      </w:r>
      <w:r w:rsidR="006171DB">
        <w:rPr>
          <w:rFonts w:ascii="Arial" w:hAnsi="Arial" w:cs="Arial"/>
          <w:color w:val="000000"/>
        </w:rPr>
        <w:t xml:space="preserve"> the server decides witch ciphersuites to use among the enabled </w:t>
      </w:r>
      <w:r w:rsidR="006171DB">
        <w:rPr>
          <w:rFonts w:ascii="Arial" w:hAnsi="Arial" w:cs="Arial"/>
          <w:color w:val="000000"/>
        </w:rPr>
        <w:t xml:space="preserve">ciphersuites </w:t>
      </w:r>
      <w:r w:rsidR="006171DB">
        <w:rPr>
          <w:rFonts w:ascii="Arial" w:hAnsi="Arial" w:cs="Arial"/>
          <w:color w:val="000000"/>
        </w:rPr>
        <w:t>on both sides, this was made this way because changing the server is easier than all the clients.</w:t>
      </w:r>
    </w:p>
    <w:p w14:paraId="30DE39BB" w14:textId="58597CA5" w:rsidR="00D36118" w:rsidRDefault="00D36118" w:rsidP="005C3121">
      <w:pPr>
        <w:rPr>
          <w:rFonts w:ascii="Arial" w:hAnsi="Arial" w:cs="Arial"/>
          <w:color w:val="000000"/>
        </w:rPr>
      </w:pPr>
    </w:p>
    <w:p w14:paraId="7C0FAB3E" w14:textId="03CAD811" w:rsidR="00D36118" w:rsidRDefault="00D36118" w:rsidP="00D36118">
      <w:pPr>
        <w:pStyle w:val="Heading2"/>
      </w:pPr>
      <w:r>
        <w:t>HBC and unwanted use protection</w:t>
      </w:r>
    </w:p>
    <w:p w14:paraId="17CFB4A8" w14:textId="5DA9A2AE" w:rsidR="00D36118" w:rsidRDefault="005506E9" w:rsidP="00D36118">
      <w:pPr>
        <w:rPr>
          <w:rFonts w:ascii="Arial" w:hAnsi="Arial" w:cs="Arial"/>
          <w:color w:val="000000"/>
        </w:rPr>
      </w:pPr>
      <w:r>
        <w:br/>
      </w:r>
      <w:r w:rsidRPr="005506E9">
        <w:rPr>
          <w:rFonts w:ascii="Arial" w:hAnsi="Arial" w:cs="Arial"/>
          <w:color w:val="000000"/>
        </w:rPr>
        <w:t>On user register the user sends to the server its public</w:t>
      </w:r>
      <w:r>
        <w:rPr>
          <w:rFonts w:ascii="Arial" w:hAnsi="Arial" w:cs="Arial"/>
          <w:color w:val="000000"/>
        </w:rPr>
        <w:t xml:space="preserve"> k</w:t>
      </w:r>
      <w:r w:rsidRPr="005506E9">
        <w:rPr>
          <w:rFonts w:ascii="Arial" w:hAnsi="Arial" w:cs="Arial"/>
          <w:color w:val="000000"/>
        </w:rPr>
        <w:t xml:space="preserve">ey, and private/public </w:t>
      </w:r>
      <w:r w:rsidRPr="005506E9">
        <w:rPr>
          <w:rFonts w:ascii="Arial" w:hAnsi="Arial" w:cs="Arial"/>
          <w:color w:val="000000"/>
        </w:rPr>
        <w:t>Diffie hellman</w:t>
      </w:r>
      <w:r>
        <w:rPr>
          <w:rFonts w:ascii="Arial" w:hAnsi="Arial" w:cs="Arial"/>
          <w:color w:val="000000"/>
        </w:rPr>
        <w:t xml:space="preserve"> (DH)</w:t>
      </w:r>
      <w:r w:rsidRPr="005506E9">
        <w:rPr>
          <w:rFonts w:ascii="Arial" w:hAnsi="Arial" w:cs="Arial"/>
          <w:color w:val="000000"/>
        </w:rPr>
        <w:t xml:space="preserve"> params (the private param is encrypted with a Password)</w:t>
      </w:r>
    </w:p>
    <w:p w14:paraId="4FD2E2D9" w14:textId="68557F6A" w:rsidR="00466A2F" w:rsidRDefault="00466A2F" w:rsidP="00D36118">
      <w:pPr>
        <w:rPr>
          <w:rFonts w:ascii="Arial" w:hAnsi="Arial" w:cs="Arial"/>
          <w:color w:val="000000"/>
        </w:rPr>
      </w:pPr>
    </w:p>
    <w:p w14:paraId="3305E485" w14:textId="69DE8247" w:rsidR="00466A2F" w:rsidRDefault="00466A2F" w:rsidP="00D361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users uuid is an hash of its public key.</w:t>
      </w:r>
    </w:p>
    <w:p w14:paraId="3C8AB660" w14:textId="308361C2" w:rsidR="00466A2F" w:rsidRDefault="00466A2F" w:rsidP="00D36118">
      <w:pPr>
        <w:rPr>
          <w:rFonts w:ascii="Arial" w:hAnsi="Arial" w:cs="Arial"/>
          <w:color w:val="000000"/>
        </w:rPr>
      </w:pPr>
    </w:p>
    <w:p w14:paraId="3B4A23FF" w14:textId="420890D9" w:rsidR="00466A2F" w:rsidRDefault="00466A2F" w:rsidP="00D36118">
      <w:r>
        <w:rPr>
          <w:rFonts w:ascii="Arial" w:hAnsi="Arial" w:cs="Arial"/>
          <w:color w:val="000000"/>
        </w:rPr>
        <w:t>The server provides API to retrieve any registered users keys or DH params.</w:t>
      </w:r>
    </w:p>
    <w:p w14:paraId="21BD7EDE" w14:textId="77777777" w:rsidR="005506E9" w:rsidRDefault="005506E9" w:rsidP="00D36118"/>
    <w:p w14:paraId="701A7E5E" w14:textId="51F38A95" w:rsidR="00D36118" w:rsidRPr="00D36118" w:rsidRDefault="00D36118" w:rsidP="00D36118">
      <w:r>
        <w:rPr>
          <w:rFonts w:ascii="Arial" w:hAnsi="Arial" w:cs="Arial"/>
          <w:color w:val="000000"/>
        </w:rPr>
        <w:t>All messages send are encrypted with an AES key</w:t>
      </w:r>
      <w:r w:rsidR="005506E9">
        <w:rPr>
          <w:rFonts w:ascii="Arial" w:hAnsi="Arial" w:cs="Arial"/>
          <w:color w:val="000000"/>
        </w:rPr>
        <w:t>, this key is obtained with a DH key exchange, between the sender and the receiver (Note: this feature is disabled and the DH secret is constant in the current implementation because of an unfixed but however all code is provided for this feature to work).</w:t>
      </w:r>
    </w:p>
    <w:p w14:paraId="155DDA2E" w14:textId="7228471C" w:rsidR="00F479D9" w:rsidRPr="009B31B1" w:rsidRDefault="00F479D9" w:rsidP="00D66B73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color w:val="000000"/>
        </w:rPr>
      </w:pPr>
      <w:r w:rsidRPr="009B31B1">
        <w:rPr>
          <w:rFonts w:ascii="Arial" w:hAnsi="Arial" w:cs="Arial"/>
          <w:b/>
          <w:color w:val="000000"/>
        </w:rPr>
        <w:t>4</w:t>
      </w:r>
      <w:r w:rsidR="00D66B73">
        <w:rPr>
          <w:rFonts w:ascii="Arial" w:hAnsi="Arial" w:cs="Arial"/>
          <w:b/>
          <w:color w:val="000000"/>
        </w:rPr>
        <w:t xml:space="preserve">. Work </w:t>
      </w:r>
      <w:r w:rsidRPr="009B31B1">
        <w:rPr>
          <w:rFonts w:ascii="Arial" w:hAnsi="Arial" w:cs="Arial"/>
          <w:b/>
          <w:color w:val="000000"/>
        </w:rPr>
        <w:t xml:space="preserve">Evaluation and Validation </w:t>
      </w:r>
    </w:p>
    <w:p w14:paraId="6DC57821" w14:textId="783D3659" w:rsidR="0056034E" w:rsidRPr="009B31B1" w:rsidRDefault="00466A2F" w:rsidP="003F74E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server was evaluated with the testssl tool given in the labs</w:t>
      </w:r>
      <w:r w:rsidR="00965528">
        <w:rPr>
          <w:rFonts w:ascii="Arial" w:hAnsi="Arial" w:cs="Arial"/>
          <w:color w:val="000000"/>
        </w:rPr>
        <w:t>, TLS was tested with wireshark and several manual tests were done to ensure the correct functionality of the project.</w:t>
      </w:r>
    </w:p>
    <w:p w14:paraId="3D9D59A4" w14:textId="1DCEEAAF" w:rsidR="00F479D9" w:rsidRPr="009B31B1" w:rsidRDefault="00D66B73" w:rsidP="00D66B73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5. </w:t>
      </w:r>
      <w:r w:rsidR="00F479D9" w:rsidRPr="009B31B1">
        <w:rPr>
          <w:rFonts w:ascii="Arial" w:hAnsi="Arial" w:cs="Arial"/>
          <w:b/>
          <w:color w:val="000000"/>
        </w:rPr>
        <w:t>Conclusion</w:t>
      </w:r>
    </w:p>
    <w:p w14:paraId="34013AA5" w14:textId="00962090" w:rsidR="00965528" w:rsidRPr="009B31B1" w:rsidRDefault="00965528" w:rsidP="003F74E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hd w:val="clear" w:color="auto" w:fill="F8F9FA"/>
        </w:rPr>
        <w:t>The initial expectations for this work were not meet and many of the requirements could not be completed but still much was learned from this work, if I could suggest that the teacher adds more examples of how to turn byte arrays into keys in the labs your next semesters of SRSC, because I was stuck many times trying to get a key for something,</w:t>
      </w:r>
    </w:p>
    <w:p w14:paraId="786FAA65" w14:textId="004075C6" w:rsidR="00F70514" w:rsidRDefault="00D66B73" w:rsidP="00D66B73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column"/>
      </w:r>
      <w:r w:rsidR="009B31B1">
        <w:rPr>
          <w:rFonts w:ascii="Arial" w:hAnsi="Arial" w:cs="Arial"/>
          <w:b/>
          <w:color w:val="000000"/>
        </w:rPr>
        <w:lastRenderedPageBreak/>
        <w:t>References</w:t>
      </w:r>
    </w:p>
    <w:p w14:paraId="3915DBFD" w14:textId="6E897D19" w:rsidR="009B31B1" w:rsidRPr="003F74ED" w:rsidRDefault="00D66B73" w:rsidP="00D66B73">
      <w:pPr>
        <w:widowControl w:val="0"/>
        <w:autoSpaceDE w:val="0"/>
        <w:autoSpaceDN w:val="0"/>
        <w:adjustRightInd w:val="0"/>
        <w:spacing w:after="120" w:line="240" w:lineRule="exact"/>
        <w:rPr>
          <w:rFonts w:ascii="Arial" w:hAnsi="Arial" w:cs="Arial"/>
        </w:rPr>
      </w:pPr>
      <w:r>
        <w:rPr>
          <w:rFonts w:ascii="Arial" w:hAnsi="Arial" w:cs="Arial"/>
        </w:rPr>
        <w:t>Put your cited references here, e</w:t>
      </w:r>
      <w:r w:rsidR="009B31B1" w:rsidRPr="003F74ED">
        <w:rPr>
          <w:rFonts w:ascii="Arial" w:hAnsi="Arial" w:cs="Arial"/>
        </w:rPr>
        <w:t>x:</w:t>
      </w:r>
    </w:p>
    <w:p w14:paraId="42829684" w14:textId="6627729F" w:rsidR="00E66643" w:rsidRPr="003F74ED" w:rsidRDefault="00D66B73" w:rsidP="00D66B73">
      <w:pPr>
        <w:spacing w:after="120" w:line="240" w:lineRule="exact"/>
        <w:ind w:left="567" w:hanging="56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hd w:val="clear" w:color="auto" w:fill="FFFFFF"/>
        </w:rPr>
        <w:t>[</w:t>
      </w:r>
      <w:r w:rsidR="005506E9">
        <w:rPr>
          <w:rFonts w:ascii="Arial" w:eastAsia="Times New Roman" w:hAnsi="Arial" w:cs="Arial"/>
          <w:shd w:val="clear" w:color="auto" w:fill="FFFFFF"/>
        </w:rPr>
        <w:t>0</w:t>
      </w:r>
      <w:r w:rsidR="00E66643" w:rsidRPr="003F74ED">
        <w:rPr>
          <w:rFonts w:ascii="Arial" w:eastAsia="Times New Roman" w:hAnsi="Arial" w:cs="Arial"/>
          <w:shd w:val="clear" w:color="auto" w:fill="FFFFFF"/>
        </w:rPr>
        <w:t xml:space="preserve">]  </w:t>
      </w:r>
      <w:r w:rsidR="00E66643" w:rsidRPr="003F74ED">
        <w:rPr>
          <w:rFonts w:ascii="Arial" w:eastAsia="Times New Roman" w:hAnsi="Arial" w:cs="Arial"/>
          <w:shd w:val="clear" w:color="auto" w:fill="FFFFFF"/>
        </w:rPr>
        <w:tab/>
        <w:t xml:space="preserve">Spring Framework, </w:t>
      </w:r>
      <w:hyperlink r:id="rId11" w:history="1">
        <w:r w:rsidR="00E66643" w:rsidRPr="003F74ED">
          <w:rPr>
            <w:rStyle w:val="Hyperlink"/>
            <w:rFonts w:ascii="Arial" w:eastAsia="Times New Roman" w:hAnsi="Arial" w:cs="Arial"/>
            <w:color w:val="auto"/>
          </w:rPr>
          <w:t>https://spring.io</w:t>
        </w:r>
      </w:hyperlink>
      <w:r w:rsidR="00E66643" w:rsidRPr="003F74ED">
        <w:rPr>
          <w:rFonts w:ascii="Arial" w:eastAsia="Times New Roman" w:hAnsi="Arial" w:cs="Arial"/>
        </w:rPr>
        <w:t xml:space="preserve"> (available and retrieved in November/2019).</w:t>
      </w:r>
    </w:p>
    <w:p w14:paraId="7432763D" w14:textId="68CE385D" w:rsidR="003F74ED" w:rsidRDefault="00D66B73" w:rsidP="00D66B73">
      <w:pPr>
        <w:spacing w:after="120" w:line="240" w:lineRule="exact"/>
        <w:ind w:left="567" w:hanging="567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[</w:t>
      </w:r>
      <w:r w:rsidR="005506E9">
        <w:rPr>
          <w:rFonts w:ascii="Arial" w:eastAsia="Times New Roman" w:hAnsi="Arial" w:cs="Arial"/>
        </w:rPr>
        <w:t>1</w:t>
      </w:r>
      <w:r w:rsidR="00E66643" w:rsidRPr="003F74ED">
        <w:rPr>
          <w:rFonts w:ascii="Arial" w:eastAsia="Times New Roman" w:hAnsi="Arial" w:cs="Arial"/>
        </w:rPr>
        <w:t>]</w:t>
      </w:r>
      <w:r w:rsidR="00E66643" w:rsidRPr="003F74ED">
        <w:rPr>
          <w:rFonts w:ascii="Arial" w:eastAsia="Times New Roman" w:hAnsi="Arial" w:cs="Arial"/>
        </w:rPr>
        <w:tab/>
        <w:t xml:space="preserve">Paul Sklenar, Securing REST APIs With Client Certificates, DZone Tutorial and implementation, </w:t>
      </w:r>
      <w:hyperlink r:id="rId12" w:history="1">
        <w:r w:rsidR="00E66643" w:rsidRPr="003F74ED">
          <w:rPr>
            <w:rStyle w:val="Hyperlink"/>
            <w:rFonts w:ascii="Arial" w:eastAsia="Times New Roman" w:hAnsi="Arial" w:cs="Arial"/>
            <w:color w:val="auto"/>
          </w:rPr>
          <w:t>https://dzone.com/articl</w:t>
        </w:r>
        <w:r w:rsidR="00E66643" w:rsidRPr="003F74ED">
          <w:rPr>
            <w:rStyle w:val="Hyperlink"/>
            <w:rFonts w:ascii="Arial" w:eastAsia="Times New Roman" w:hAnsi="Arial" w:cs="Arial"/>
            <w:color w:val="auto"/>
          </w:rPr>
          <w:t>e</w:t>
        </w:r>
        <w:r w:rsidR="00E66643" w:rsidRPr="003F74ED">
          <w:rPr>
            <w:rStyle w:val="Hyperlink"/>
            <w:rFonts w:ascii="Arial" w:eastAsia="Times New Roman" w:hAnsi="Arial" w:cs="Arial"/>
            <w:color w:val="auto"/>
          </w:rPr>
          <w:t>s/securing-rest-apis-with-client-certificates</w:t>
        </w:r>
      </w:hyperlink>
      <w:r w:rsidR="00E66643" w:rsidRPr="003F74ED">
        <w:rPr>
          <w:rFonts w:ascii="Arial" w:eastAsia="Times New Roman" w:hAnsi="Arial" w:cs="Arial"/>
        </w:rPr>
        <w:t xml:space="preserve"> (available and retrieved in October/2019). </w:t>
      </w:r>
    </w:p>
    <w:p w14:paraId="62FB07B6" w14:textId="6FAE0BE6" w:rsidR="00E66643" w:rsidRDefault="005506E9" w:rsidP="005506E9">
      <w:pPr>
        <w:spacing w:after="120" w:line="240" w:lineRule="exact"/>
        <w:ind w:left="567" w:hanging="567"/>
        <w:rPr>
          <w:rStyle w:val="updated"/>
          <w:rFonts w:ascii="raleway" w:hAnsi="raleway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</w:rPr>
        <w:t xml:space="preserve"> </w:t>
      </w:r>
      <w:r w:rsidR="00D66B73">
        <w:rPr>
          <w:rFonts w:ascii="Arial" w:eastAsia="Times New Roman" w:hAnsi="Arial" w:cs="Arial"/>
        </w:rPr>
        <w:t>[</w:t>
      </w:r>
      <w:r>
        <w:rPr>
          <w:rFonts w:ascii="Arial" w:eastAsia="Times New Roman" w:hAnsi="Arial" w:cs="Arial"/>
        </w:rPr>
        <w:t>2</w:t>
      </w:r>
      <w:r w:rsidR="003F74ED">
        <w:rPr>
          <w:rFonts w:ascii="Arial" w:eastAsia="Times New Roman" w:hAnsi="Arial" w:cs="Arial"/>
        </w:rPr>
        <w:t>]</w:t>
      </w:r>
      <w:r w:rsidR="003F74ED">
        <w:rPr>
          <w:rFonts w:ascii="Arial" w:eastAsia="Times New Roman" w:hAnsi="Arial" w:cs="Arial"/>
        </w:rPr>
        <w:tab/>
      </w:r>
      <w:hyperlink r:id="rId13" w:history="1">
        <w:r w:rsidRPr="00556425">
          <w:rPr>
            <w:rStyle w:val="Hyperlink"/>
            <w:rFonts w:ascii="raleway" w:hAnsi="raleway"/>
            <w:sz w:val="27"/>
            <w:szCs w:val="27"/>
          </w:rPr>
          <w:t>bael</w:t>
        </w:r>
        <w:r w:rsidRPr="00556425">
          <w:rPr>
            <w:rStyle w:val="Hyperlink"/>
            <w:rFonts w:ascii="raleway" w:hAnsi="raleway"/>
            <w:sz w:val="27"/>
            <w:szCs w:val="27"/>
          </w:rPr>
          <w:t>d</w:t>
        </w:r>
        <w:r w:rsidRPr="00556425">
          <w:rPr>
            <w:rStyle w:val="Hyperlink"/>
            <w:rFonts w:ascii="raleway" w:hAnsi="raleway"/>
            <w:sz w:val="27"/>
            <w:szCs w:val="27"/>
          </w:rPr>
          <w:t>ung</w:t>
        </w:r>
      </w:hyperlink>
      <w:r>
        <w:rPr>
          <w:rStyle w:val="author-name"/>
          <w:rFonts w:ascii="raleway" w:hAnsi="raleway"/>
          <w:color w:val="333333"/>
          <w:sz w:val="27"/>
          <w:szCs w:val="27"/>
          <w:shd w:val="clear" w:color="auto" w:fill="FFFFFF"/>
        </w:rPr>
        <w:t xml:space="preserve">, </w:t>
      </w:r>
      <w:r>
        <w:rPr>
          <w:rFonts w:ascii="Arial" w:eastAsia="Times New Roman" w:hAnsi="Arial" w:cs="Arial"/>
        </w:rPr>
        <w:t xml:space="preserve">Jackson JSON Tutorial, </w:t>
      </w:r>
      <w:hyperlink r:id="rId14" w:history="1">
        <w:r w:rsidRPr="005506E9">
          <w:rPr>
            <w:rStyle w:val="Hyperlink"/>
            <w:rFonts w:ascii="Arial" w:eastAsia="Times New Roman" w:hAnsi="Arial" w:cs="Arial"/>
          </w:rPr>
          <w:t>https://www.baeldung.com/jackson</w:t>
        </w:r>
      </w:hyperlink>
      <w:r>
        <w:rPr>
          <w:rFonts w:ascii="Arial" w:eastAsia="Times New Roman" w:hAnsi="Arial" w:cs="Arial"/>
        </w:rPr>
        <w:t xml:space="preserve"> (</w:t>
      </w:r>
      <w:r>
        <w:rPr>
          <w:rFonts w:ascii="raleway" w:hAnsi="raleway"/>
          <w:color w:val="333333"/>
          <w:sz w:val="23"/>
          <w:szCs w:val="23"/>
          <w:shd w:val="clear" w:color="auto" w:fill="FFFFFF"/>
        </w:rPr>
        <w:t>Last modified: </w:t>
      </w:r>
      <w:r>
        <w:rPr>
          <w:rStyle w:val="updated"/>
          <w:rFonts w:ascii="raleway" w:hAnsi="raleway"/>
          <w:color w:val="333333"/>
          <w:sz w:val="23"/>
          <w:szCs w:val="23"/>
          <w:shd w:val="clear" w:color="auto" w:fill="FFFFFF"/>
        </w:rPr>
        <w:t>December 7, 2019</w:t>
      </w:r>
      <w:r>
        <w:rPr>
          <w:rStyle w:val="updated"/>
          <w:rFonts w:ascii="raleway" w:hAnsi="raleway"/>
          <w:color w:val="333333"/>
          <w:sz w:val="23"/>
          <w:szCs w:val="23"/>
          <w:shd w:val="clear" w:color="auto" w:fill="FFFFFF"/>
        </w:rPr>
        <w:t>)</w:t>
      </w:r>
    </w:p>
    <w:p w14:paraId="759FFAC0" w14:textId="336F6B60" w:rsidR="00897343" w:rsidRPr="005506E9" w:rsidRDefault="00897343" w:rsidP="00897343">
      <w:pPr>
        <w:spacing w:after="120" w:line="240" w:lineRule="exact"/>
        <w:ind w:left="567" w:hanging="5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</w:rPr>
        <w:t>[</w:t>
      </w:r>
      <w:r>
        <w:rPr>
          <w:rFonts w:ascii="Arial" w:eastAsia="Times New Roman" w:hAnsi="Arial" w:cs="Arial"/>
        </w:rPr>
        <w:t>3</w:t>
      </w:r>
      <w:r>
        <w:rPr>
          <w:rFonts w:ascii="Arial" w:eastAsia="Times New Roman" w:hAnsi="Arial" w:cs="Arial"/>
        </w:rPr>
        <w:t>]</w:t>
      </w:r>
      <w:r>
        <w:rPr>
          <w:rFonts w:ascii="Arial" w:eastAsia="Times New Roman" w:hAnsi="Arial" w:cs="Arial"/>
        </w:rPr>
        <w:tab/>
      </w:r>
      <w:r w:rsidR="00327092">
        <w:rPr>
          <w:rFonts w:ascii="Arial" w:eastAsia="Times New Roman" w:hAnsi="Arial" w:cs="Arial"/>
        </w:rPr>
        <w:t xml:space="preserve">Open source, </w:t>
      </w:r>
      <w:bookmarkStart w:id="0" w:name="_GoBack"/>
      <w:bookmarkEnd w:id="0"/>
      <w:r w:rsidRPr="00897343">
        <w:rPr>
          <w:rStyle w:val="author-name"/>
          <w:rFonts w:ascii="raleway" w:hAnsi="raleway"/>
          <w:color w:val="333333"/>
          <w:sz w:val="27"/>
          <w:szCs w:val="27"/>
        </w:rPr>
        <w:t>https://testssl.sh</w:t>
      </w:r>
      <w:r>
        <w:rPr>
          <w:rStyle w:val="author-name"/>
          <w:rFonts w:ascii="raleway" w:hAnsi="raleway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</w:rPr>
        <w:t xml:space="preserve"> (</w:t>
      </w:r>
      <w:r>
        <w:rPr>
          <w:rFonts w:ascii="raleway" w:hAnsi="raleway"/>
          <w:color w:val="333333"/>
          <w:sz w:val="23"/>
          <w:szCs w:val="23"/>
          <w:shd w:val="clear" w:color="auto" w:fill="FFFFFF"/>
        </w:rPr>
        <w:t>Last modified: </w:t>
      </w:r>
      <w:r>
        <w:rPr>
          <w:rStyle w:val="updated"/>
          <w:rFonts w:ascii="raleway" w:hAnsi="raleway"/>
          <w:color w:val="333333"/>
          <w:sz w:val="23"/>
          <w:szCs w:val="23"/>
          <w:shd w:val="clear" w:color="auto" w:fill="FFFFFF"/>
        </w:rPr>
        <w:t>December 7, 2019)</w:t>
      </w:r>
    </w:p>
    <w:p w14:paraId="73F0BD6D" w14:textId="77777777" w:rsidR="00897343" w:rsidRPr="005506E9" w:rsidRDefault="00897343" w:rsidP="005506E9">
      <w:pPr>
        <w:spacing w:after="120" w:line="240" w:lineRule="exact"/>
        <w:ind w:left="567" w:hanging="567"/>
        <w:rPr>
          <w:rFonts w:ascii="Times New Roman" w:eastAsia="Times New Roman" w:hAnsi="Times New Roman" w:cs="Times New Roman"/>
          <w:sz w:val="20"/>
          <w:szCs w:val="20"/>
        </w:rPr>
      </w:pPr>
    </w:p>
    <w:p w14:paraId="6EE8E8A3" w14:textId="1A6BDC40" w:rsidR="00965528" w:rsidRDefault="00965528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br w:type="page"/>
      </w:r>
    </w:p>
    <w:p w14:paraId="36ED55F9" w14:textId="6C6EB7E3" w:rsidR="00F70514" w:rsidRDefault="00965528" w:rsidP="00965528">
      <w:pPr>
        <w:pStyle w:val="Heading1"/>
      </w:pPr>
      <w:r>
        <w:lastRenderedPageBreak/>
        <w:t>Attachment 1</w:t>
      </w:r>
    </w:p>
    <w:p w14:paraId="6E917F97" w14:textId="687E996C" w:rsidR="00965528" w:rsidRDefault="00965528" w:rsidP="00965528">
      <w:r>
        <w:t>List of endpoints the API supports:</w:t>
      </w:r>
    </w:p>
    <w:p w14:paraId="34918718" w14:textId="0DD1A1CB" w:rsidR="00965528" w:rsidRDefault="00965528" w:rsidP="00965528">
      <w:pPr>
        <w:pStyle w:val="ListParagraph"/>
        <w:numPr>
          <w:ilvl w:val="0"/>
          <w:numId w:val="24"/>
        </w:numPr>
      </w:pPr>
      <w:r>
        <w:t>/create – creates a user message box</w:t>
      </w:r>
    </w:p>
    <w:p w14:paraId="46F66817" w14:textId="552F4348" w:rsidR="00965528" w:rsidRDefault="00965528" w:rsidP="00965528">
      <w:pPr>
        <w:pStyle w:val="ListParagraph"/>
        <w:numPr>
          <w:ilvl w:val="0"/>
          <w:numId w:val="24"/>
        </w:numPr>
      </w:pPr>
      <w:r>
        <w:t>/list – lists users registered in the system</w:t>
      </w:r>
    </w:p>
    <w:p w14:paraId="52B326B8" w14:textId="05E22347" w:rsidR="00965528" w:rsidRDefault="00965528" w:rsidP="00965528">
      <w:pPr>
        <w:pStyle w:val="ListParagraph"/>
        <w:numPr>
          <w:ilvl w:val="0"/>
          <w:numId w:val="24"/>
        </w:numPr>
      </w:pPr>
      <w:r>
        <w:t>/new – shows new messages</w:t>
      </w:r>
    </w:p>
    <w:p w14:paraId="37693841" w14:textId="4A7FA2F0" w:rsidR="00965528" w:rsidRDefault="00965528" w:rsidP="00965528">
      <w:pPr>
        <w:pStyle w:val="ListParagraph"/>
        <w:numPr>
          <w:ilvl w:val="0"/>
          <w:numId w:val="24"/>
        </w:numPr>
      </w:pPr>
      <w:r>
        <w:t>/all – shows all messages</w:t>
      </w:r>
    </w:p>
    <w:p w14:paraId="65677181" w14:textId="194F5FC8" w:rsidR="00965528" w:rsidRDefault="00965528" w:rsidP="00965528">
      <w:pPr>
        <w:pStyle w:val="ListParagraph"/>
        <w:numPr>
          <w:ilvl w:val="0"/>
          <w:numId w:val="24"/>
        </w:numPr>
      </w:pPr>
      <w:r>
        <w:t>/send – sends a message to a user</w:t>
      </w:r>
    </w:p>
    <w:p w14:paraId="3A1DDE3D" w14:textId="1EA7E38E" w:rsidR="00965528" w:rsidRDefault="00965528" w:rsidP="00965528">
      <w:pPr>
        <w:pStyle w:val="ListParagraph"/>
        <w:numPr>
          <w:ilvl w:val="0"/>
          <w:numId w:val="24"/>
        </w:numPr>
      </w:pPr>
      <w:r>
        <w:t>/recv – receive a message</w:t>
      </w:r>
    </w:p>
    <w:p w14:paraId="29D186BE" w14:textId="48A7C09C" w:rsidR="00965528" w:rsidRDefault="00965528" w:rsidP="00965528">
      <w:pPr>
        <w:pStyle w:val="ListParagraph"/>
        <w:numPr>
          <w:ilvl w:val="0"/>
          <w:numId w:val="24"/>
        </w:numPr>
      </w:pPr>
      <w:r>
        <w:t>/receipt – create a receipt for the message</w:t>
      </w:r>
    </w:p>
    <w:p w14:paraId="6694F557" w14:textId="427AD3BA" w:rsidR="00965528" w:rsidRDefault="00965528" w:rsidP="00965528">
      <w:pPr>
        <w:pStyle w:val="ListParagraph"/>
        <w:numPr>
          <w:ilvl w:val="0"/>
          <w:numId w:val="24"/>
        </w:numPr>
      </w:pPr>
      <w:r>
        <w:t>/status – show the receipt status of a message</w:t>
      </w:r>
    </w:p>
    <w:p w14:paraId="7D195C49" w14:textId="6A9E9D52" w:rsidR="00965528" w:rsidRDefault="00965528" w:rsidP="00965528">
      <w:pPr>
        <w:pStyle w:val="ListParagraph"/>
        <w:numPr>
          <w:ilvl w:val="0"/>
          <w:numId w:val="24"/>
        </w:numPr>
      </w:pPr>
      <w:r>
        <w:t>/pubKey/{id} – returns the public key of an user</w:t>
      </w:r>
    </w:p>
    <w:p w14:paraId="62064162" w14:textId="5781E736" w:rsidR="00965528" w:rsidRDefault="00965528" w:rsidP="00965528">
      <w:pPr>
        <w:pStyle w:val="ListParagraph"/>
        <w:numPr>
          <w:ilvl w:val="0"/>
          <w:numId w:val="24"/>
        </w:numPr>
      </w:pPr>
      <w:r>
        <w:t>/pubDH/{id} – returns the public DH param of a user</w:t>
      </w:r>
    </w:p>
    <w:p w14:paraId="22AAE773" w14:textId="515C2846" w:rsidR="00965528" w:rsidRDefault="00965528" w:rsidP="00965528">
      <w:pPr>
        <w:pStyle w:val="ListParagraph"/>
        <w:numPr>
          <w:ilvl w:val="0"/>
          <w:numId w:val="24"/>
        </w:numPr>
      </w:pPr>
      <w:r>
        <w:t>/prvDH/{id} – returns the private DH param of a user (encrypted by a password)</w:t>
      </w:r>
    </w:p>
    <w:sectPr w:rsidR="00965528" w:rsidSect="001C5DD8">
      <w:footerReference w:type="even" r:id="rId15"/>
      <w:footerReference w:type="default" r:id="rId16"/>
      <w:pgSz w:w="12240" w:h="15840"/>
      <w:pgMar w:top="1440" w:right="1183" w:bottom="144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206A" w14:textId="77777777" w:rsidR="004E6D6C" w:rsidRDefault="004E6D6C" w:rsidP="00F7119A">
      <w:r>
        <w:separator/>
      </w:r>
    </w:p>
  </w:endnote>
  <w:endnote w:type="continuationSeparator" w:id="0">
    <w:p w14:paraId="47EAD426" w14:textId="77777777" w:rsidR="004E6D6C" w:rsidRDefault="004E6D6C" w:rsidP="00F7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05CA" w14:textId="77777777" w:rsidR="003F74ED" w:rsidRDefault="003F74ED" w:rsidP="00F711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32B69" w14:textId="77777777" w:rsidR="003F74ED" w:rsidRDefault="003F7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BCFDA" w14:textId="2FF62A42" w:rsidR="003F74ED" w:rsidRDefault="003F74ED" w:rsidP="00F711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 -</w:t>
    </w:r>
    <w:r w:rsidRPr="00317E85">
      <w:rPr>
        <w:rStyle w:val="PageNumber"/>
        <w:i/>
      </w:rPr>
      <w:fldChar w:fldCharType="begin"/>
    </w:r>
    <w:r w:rsidRPr="00317E85">
      <w:rPr>
        <w:rStyle w:val="PageNumber"/>
        <w:i/>
      </w:rPr>
      <w:instrText xml:space="preserve">PAGE  </w:instrText>
    </w:r>
    <w:r w:rsidRPr="00317E85">
      <w:rPr>
        <w:rStyle w:val="PageNumber"/>
        <w:i/>
      </w:rPr>
      <w:fldChar w:fldCharType="separate"/>
    </w:r>
    <w:r w:rsidR="00D66B73">
      <w:rPr>
        <w:rStyle w:val="PageNumber"/>
        <w:i/>
        <w:noProof/>
      </w:rPr>
      <w:t>1</w:t>
    </w:r>
    <w:r w:rsidRPr="00317E85">
      <w:rPr>
        <w:rStyle w:val="PageNumber"/>
        <w:i/>
      </w:rPr>
      <w:fldChar w:fldCharType="end"/>
    </w:r>
    <w:r>
      <w:rPr>
        <w:rStyle w:val="PageNumber"/>
      </w:rPr>
      <w:t>-</w:t>
    </w:r>
  </w:p>
  <w:p w14:paraId="357DD155" w14:textId="77777777" w:rsidR="003F74ED" w:rsidRPr="00F7119A" w:rsidRDefault="003F74ED" w:rsidP="00F7119A">
    <w:pPr>
      <w:pStyle w:val="Footer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E8736" w14:textId="77777777" w:rsidR="004E6D6C" w:rsidRDefault="004E6D6C" w:rsidP="00F7119A">
      <w:r>
        <w:separator/>
      </w:r>
    </w:p>
  </w:footnote>
  <w:footnote w:type="continuationSeparator" w:id="0">
    <w:p w14:paraId="1D8585BC" w14:textId="77777777" w:rsidR="004E6D6C" w:rsidRDefault="004E6D6C" w:rsidP="00F7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6CD"/>
    <w:multiLevelType w:val="hybridMultilevel"/>
    <w:tmpl w:val="20E8AF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77C14"/>
    <w:multiLevelType w:val="hybridMultilevel"/>
    <w:tmpl w:val="B36A9E9C"/>
    <w:lvl w:ilvl="0" w:tplc="43DE19FA">
      <w:start w:val="4"/>
      <w:numFmt w:val="bullet"/>
      <w:lvlText w:val="-"/>
      <w:lvlJc w:val="left"/>
      <w:pPr>
        <w:ind w:left="72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D67C6"/>
    <w:multiLevelType w:val="hybridMultilevel"/>
    <w:tmpl w:val="5900CFDC"/>
    <w:lvl w:ilvl="0" w:tplc="CE344D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33D41"/>
    <w:multiLevelType w:val="hybridMultilevel"/>
    <w:tmpl w:val="4ECC5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9E4373"/>
    <w:multiLevelType w:val="hybridMultilevel"/>
    <w:tmpl w:val="BD0866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FF76CC2"/>
    <w:multiLevelType w:val="hybridMultilevel"/>
    <w:tmpl w:val="34F4EC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4D23779"/>
    <w:multiLevelType w:val="multilevel"/>
    <w:tmpl w:val="D5CEF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C104F7"/>
    <w:multiLevelType w:val="hybridMultilevel"/>
    <w:tmpl w:val="BC545908"/>
    <w:lvl w:ilvl="0" w:tplc="396E82F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42303"/>
    <w:multiLevelType w:val="hybridMultilevel"/>
    <w:tmpl w:val="C16AB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5428D0"/>
    <w:multiLevelType w:val="hybridMultilevel"/>
    <w:tmpl w:val="C0CCD18E"/>
    <w:lvl w:ilvl="0" w:tplc="43DE19FA">
      <w:start w:val="4"/>
      <w:numFmt w:val="bullet"/>
      <w:lvlText w:val="-"/>
      <w:lvlJc w:val="left"/>
      <w:pPr>
        <w:ind w:left="1006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0" w15:restartNumberingAfterBreak="0">
    <w:nsid w:val="4DF74FAD"/>
    <w:multiLevelType w:val="hybridMultilevel"/>
    <w:tmpl w:val="BFEC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A0085"/>
    <w:multiLevelType w:val="hybridMultilevel"/>
    <w:tmpl w:val="3FC495CA"/>
    <w:lvl w:ilvl="0" w:tplc="43DE19FA">
      <w:start w:val="4"/>
      <w:numFmt w:val="bullet"/>
      <w:lvlText w:val="-"/>
      <w:lvlJc w:val="left"/>
      <w:pPr>
        <w:ind w:left="1363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613F7A5C"/>
    <w:multiLevelType w:val="hybridMultilevel"/>
    <w:tmpl w:val="145EBAF0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4E4BD2"/>
    <w:multiLevelType w:val="hybridMultilevel"/>
    <w:tmpl w:val="F5C670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92EED"/>
    <w:multiLevelType w:val="hybridMultilevel"/>
    <w:tmpl w:val="028C0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6417D9"/>
    <w:multiLevelType w:val="hybridMultilevel"/>
    <w:tmpl w:val="946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37038"/>
    <w:multiLevelType w:val="multilevel"/>
    <w:tmpl w:val="E80A8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9BB7150"/>
    <w:multiLevelType w:val="hybridMultilevel"/>
    <w:tmpl w:val="63AAFA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A6F3D"/>
    <w:multiLevelType w:val="hybridMultilevel"/>
    <w:tmpl w:val="6A328736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27EEA"/>
    <w:multiLevelType w:val="hybridMultilevel"/>
    <w:tmpl w:val="76B2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D2D94"/>
    <w:multiLevelType w:val="multilevel"/>
    <w:tmpl w:val="838CF8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1" w15:restartNumberingAfterBreak="0">
    <w:nsid w:val="7A1F38B3"/>
    <w:multiLevelType w:val="hybridMultilevel"/>
    <w:tmpl w:val="B6FEE458"/>
    <w:lvl w:ilvl="0" w:tplc="43DE19FA">
      <w:start w:val="4"/>
      <w:numFmt w:val="bullet"/>
      <w:lvlText w:val="-"/>
      <w:lvlJc w:val="left"/>
      <w:pPr>
        <w:ind w:left="1080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47577"/>
    <w:multiLevelType w:val="hybridMultilevel"/>
    <w:tmpl w:val="72408E24"/>
    <w:lvl w:ilvl="0" w:tplc="43DE19FA">
      <w:start w:val="4"/>
      <w:numFmt w:val="bullet"/>
      <w:lvlText w:val="-"/>
      <w:lvlJc w:val="left"/>
      <w:pPr>
        <w:ind w:left="1364" w:hanging="360"/>
      </w:pPr>
      <w:rPr>
        <w:rFonts w:ascii="Times Roman" w:eastAsiaTheme="minorEastAsia" w:hAnsi="Times Roman" w:cs="Times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B054AA8"/>
    <w:multiLevelType w:val="hybridMultilevel"/>
    <w:tmpl w:val="ACAA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9"/>
  </w:num>
  <w:num w:numId="5">
    <w:abstractNumId w:val="2"/>
  </w:num>
  <w:num w:numId="6">
    <w:abstractNumId w:val="0"/>
  </w:num>
  <w:num w:numId="7">
    <w:abstractNumId w:val="14"/>
  </w:num>
  <w:num w:numId="8">
    <w:abstractNumId w:val="15"/>
  </w:num>
  <w:num w:numId="9">
    <w:abstractNumId w:val="12"/>
  </w:num>
  <w:num w:numId="10">
    <w:abstractNumId w:val="11"/>
  </w:num>
  <w:num w:numId="11">
    <w:abstractNumId w:val="20"/>
  </w:num>
  <w:num w:numId="12">
    <w:abstractNumId w:val="21"/>
  </w:num>
  <w:num w:numId="13">
    <w:abstractNumId w:val="3"/>
  </w:num>
  <w:num w:numId="14">
    <w:abstractNumId w:val="8"/>
  </w:num>
  <w:num w:numId="15">
    <w:abstractNumId w:val="22"/>
  </w:num>
  <w:num w:numId="16">
    <w:abstractNumId w:val="17"/>
  </w:num>
  <w:num w:numId="17">
    <w:abstractNumId w:val="1"/>
  </w:num>
  <w:num w:numId="18">
    <w:abstractNumId w:val="18"/>
  </w:num>
  <w:num w:numId="19">
    <w:abstractNumId w:val="9"/>
  </w:num>
  <w:num w:numId="20">
    <w:abstractNumId w:val="23"/>
  </w:num>
  <w:num w:numId="21">
    <w:abstractNumId w:val="7"/>
  </w:num>
  <w:num w:numId="22">
    <w:abstractNumId w:val="6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E1"/>
    <w:rsid w:val="000270CA"/>
    <w:rsid w:val="000558EC"/>
    <w:rsid w:val="000606B9"/>
    <w:rsid w:val="00063593"/>
    <w:rsid w:val="00071E61"/>
    <w:rsid w:val="000A06D0"/>
    <w:rsid w:val="000A4C85"/>
    <w:rsid w:val="000E4597"/>
    <w:rsid w:val="000E61ED"/>
    <w:rsid w:val="001057F5"/>
    <w:rsid w:val="00105E31"/>
    <w:rsid w:val="00110730"/>
    <w:rsid w:val="00130016"/>
    <w:rsid w:val="00160D8C"/>
    <w:rsid w:val="00165085"/>
    <w:rsid w:val="00166424"/>
    <w:rsid w:val="001C5DD8"/>
    <w:rsid w:val="001D7C33"/>
    <w:rsid w:val="001E0858"/>
    <w:rsid w:val="001E1756"/>
    <w:rsid w:val="001F6489"/>
    <w:rsid w:val="00205F6B"/>
    <w:rsid w:val="002529B8"/>
    <w:rsid w:val="00253D47"/>
    <w:rsid w:val="00262CFB"/>
    <w:rsid w:val="0026557E"/>
    <w:rsid w:val="00283635"/>
    <w:rsid w:val="00296E99"/>
    <w:rsid w:val="00317E85"/>
    <w:rsid w:val="00327092"/>
    <w:rsid w:val="003310C3"/>
    <w:rsid w:val="003357F3"/>
    <w:rsid w:val="00340B31"/>
    <w:rsid w:val="00352DEC"/>
    <w:rsid w:val="003C14FF"/>
    <w:rsid w:val="003C44AA"/>
    <w:rsid w:val="003C44DD"/>
    <w:rsid w:val="003D688C"/>
    <w:rsid w:val="003E54E9"/>
    <w:rsid w:val="003F1917"/>
    <w:rsid w:val="003F74ED"/>
    <w:rsid w:val="00423E1F"/>
    <w:rsid w:val="00427EDC"/>
    <w:rsid w:val="00432EB8"/>
    <w:rsid w:val="00447C64"/>
    <w:rsid w:val="00465629"/>
    <w:rsid w:val="00466A2F"/>
    <w:rsid w:val="00496A97"/>
    <w:rsid w:val="004D282D"/>
    <w:rsid w:val="004D6184"/>
    <w:rsid w:val="004E6D6C"/>
    <w:rsid w:val="00501823"/>
    <w:rsid w:val="00511252"/>
    <w:rsid w:val="005506E9"/>
    <w:rsid w:val="0056034E"/>
    <w:rsid w:val="00576FF7"/>
    <w:rsid w:val="0059409D"/>
    <w:rsid w:val="005A427A"/>
    <w:rsid w:val="005C3121"/>
    <w:rsid w:val="005F1874"/>
    <w:rsid w:val="0060001F"/>
    <w:rsid w:val="006145DB"/>
    <w:rsid w:val="00614F78"/>
    <w:rsid w:val="006171DB"/>
    <w:rsid w:val="00634095"/>
    <w:rsid w:val="006C43B7"/>
    <w:rsid w:val="006D429E"/>
    <w:rsid w:val="00741665"/>
    <w:rsid w:val="007615CD"/>
    <w:rsid w:val="00790548"/>
    <w:rsid w:val="007A19FF"/>
    <w:rsid w:val="007A47AD"/>
    <w:rsid w:val="007B4DA6"/>
    <w:rsid w:val="007C4BC7"/>
    <w:rsid w:val="007E0A86"/>
    <w:rsid w:val="007F1D77"/>
    <w:rsid w:val="00850943"/>
    <w:rsid w:val="00860896"/>
    <w:rsid w:val="00865291"/>
    <w:rsid w:val="00867B8D"/>
    <w:rsid w:val="00897343"/>
    <w:rsid w:val="008A38D8"/>
    <w:rsid w:val="008B0754"/>
    <w:rsid w:val="008D70EC"/>
    <w:rsid w:val="008F5DA1"/>
    <w:rsid w:val="00905932"/>
    <w:rsid w:val="00930427"/>
    <w:rsid w:val="0093124F"/>
    <w:rsid w:val="00957045"/>
    <w:rsid w:val="00965528"/>
    <w:rsid w:val="00973EF2"/>
    <w:rsid w:val="00976AC5"/>
    <w:rsid w:val="00991A39"/>
    <w:rsid w:val="009B31B1"/>
    <w:rsid w:val="009F4797"/>
    <w:rsid w:val="00A2713E"/>
    <w:rsid w:val="00A3384B"/>
    <w:rsid w:val="00A61D2B"/>
    <w:rsid w:val="00A73FAB"/>
    <w:rsid w:val="00A758B4"/>
    <w:rsid w:val="00A925BA"/>
    <w:rsid w:val="00A934CB"/>
    <w:rsid w:val="00A93979"/>
    <w:rsid w:val="00A94744"/>
    <w:rsid w:val="00AA26FA"/>
    <w:rsid w:val="00AC08EF"/>
    <w:rsid w:val="00AE3E22"/>
    <w:rsid w:val="00AF4622"/>
    <w:rsid w:val="00AF7FE1"/>
    <w:rsid w:val="00B01DAB"/>
    <w:rsid w:val="00B54640"/>
    <w:rsid w:val="00B54A9A"/>
    <w:rsid w:val="00B55AFB"/>
    <w:rsid w:val="00B6239C"/>
    <w:rsid w:val="00B814E2"/>
    <w:rsid w:val="00BA138D"/>
    <w:rsid w:val="00BC5FBD"/>
    <w:rsid w:val="00C00CE3"/>
    <w:rsid w:val="00C642A0"/>
    <w:rsid w:val="00C80A0E"/>
    <w:rsid w:val="00C95662"/>
    <w:rsid w:val="00CA54AB"/>
    <w:rsid w:val="00CB3542"/>
    <w:rsid w:val="00CB5F49"/>
    <w:rsid w:val="00CC7431"/>
    <w:rsid w:val="00D36118"/>
    <w:rsid w:val="00D66B73"/>
    <w:rsid w:val="00D743F1"/>
    <w:rsid w:val="00D74D8C"/>
    <w:rsid w:val="00DA4C69"/>
    <w:rsid w:val="00DF5CD3"/>
    <w:rsid w:val="00E01494"/>
    <w:rsid w:val="00E15EE6"/>
    <w:rsid w:val="00E3204F"/>
    <w:rsid w:val="00E42E60"/>
    <w:rsid w:val="00E43CDC"/>
    <w:rsid w:val="00E66643"/>
    <w:rsid w:val="00E8340C"/>
    <w:rsid w:val="00E8521C"/>
    <w:rsid w:val="00EC0E53"/>
    <w:rsid w:val="00ED70BB"/>
    <w:rsid w:val="00EF17D8"/>
    <w:rsid w:val="00F00EA7"/>
    <w:rsid w:val="00F23413"/>
    <w:rsid w:val="00F24332"/>
    <w:rsid w:val="00F3614A"/>
    <w:rsid w:val="00F479D9"/>
    <w:rsid w:val="00F51767"/>
    <w:rsid w:val="00F57CC9"/>
    <w:rsid w:val="00F6310D"/>
    <w:rsid w:val="00F64DF8"/>
    <w:rsid w:val="00F70514"/>
    <w:rsid w:val="00F7119A"/>
    <w:rsid w:val="00F87303"/>
    <w:rsid w:val="00FA0AB0"/>
    <w:rsid w:val="00FE113E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D4BB9A"/>
  <w14:defaultImageDpi w14:val="300"/>
  <w15:docId w15:val="{1BDEFF1B-9ED1-4B62-80F9-88D78633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1B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19A"/>
  </w:style>
  <w:style w:type="paragraph" w:styleId="Footer">
    <w:name w:val="footer"/>
    <w:basedOn w:val="Normal"/>
    <w:link w:val="FooterChar"/>
    <w:uiPriority w:val="99"/>
    <w:unhideWhenUsed/>
    <w:rsid w:val="00F711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19A"/>
  </w:style>
  <w:style w:type="character" w:styleId="PageNumber">
    <w:name w:val="page number"/>
    <w:basedOn w:val="DefaultParagraphFont"/>
    <w:uiPriority w:val="99"/>
    <w:semiHidden/>
    <w:unhideWhenUsed/>
    <w:rsid w:val="00F7119A"/>
  </w:style>
  <w:style w:type="paragraph" w:styleId="BalloonText">
    <w:name w:val="Balloon Text"/>
    <w:basedOn w:val="Normal"/>
    <w:link w:val="BalloonTextChar"/>
    <w:uiPriority w:val="99"/>
    <w:semiHidden/>
    <w:unhideWhenUsed/>
    <w:rsid w:val="00A75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B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E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5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1B1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F74E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04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E175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5F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pdated">
    <w:name w:val="updated"/>
    <w:basedOn w:val="DefaultParagraphFont"/>
    <w:rsid w:val="005506E9"/>
  </w:style>
  <w:style w:type="character" w:customStyle="1" w:styleId="author-by">
    <w:name w:val="author-by"/>
    <w:basedOn w:val="DefaultParagraphFont"/>
    <w:rsid w:val="005506E9"/>
  </w:style>
  <w:style w:type="character" w:customStyle="1" w:styleId="author-name">
    <w:name w:val="author-name"/>
    <w:basedOn w:val="DefaultParagraphFont"/>
    <w:rsid w:val="0055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presentational_state_transfer" TargetMode="External"/><Relationship Id="rId13" Type="http://schemas.openxmlformats.org/officeDocument/2006/relationships/hyperlink" Target="file:///C:\Users\Tomas-PC\Downloads\baeldu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pessanha@campus.fct.unl.pt" TargetMode="External"/><Relationship Id="rId12" Type="http://schemas.openxmlformats.org/officeDocument/2006/relationships/hyperlink" Target="https://dzone.com/articles/securing-rest-apis-with-client-certifica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spring.io/spring-boot/docs/current/reference/html/appendix-application-properties.html%23server-propert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baeldung.com/jack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1230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Tomas Pessanha</cp:lastModifiedBy>
  <cp:revision>2</cp:revision>
  <dcterms:created xsi:type="dcterms:W3CDTF">2019-12-19T23:55:00Z</dcterms:created>
  <dcterms:modified xsi:type="dcterms:W3CDTF">2019-12-19T23:55:00Z</dcterms:modified>
</cp:coreProperties>
</file>