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Elija y marque la opción que considere falsa.</w:t>
      </w:r>
    </w:p>
    <w:p w:rsidR="00000000" w:rsidDel="00000000" w:rsidP="00000000" w:rsidRDefault="00000000" w:rsidRPr="00000000" w14:paraId="00000003">
      <w:pPr>
        <w:rPr/>
      </w:pPr>
      <w:r w:rsidDel="00000000" w:rsidR="00000000" w:rsidRPr="00000000">
        <w:rPr>
          <w:rtl w:val="0"/>
        </w:rPr>
        <w:t xml:space="preserve">Los principios en los que se basa el modelo OSI(de ISO) son:</w:t>
      </w:r>
    </w:p>
    <w:p w:rsidR="00000000" w:rsidDel="00000000" w:rsidP="00000000" w:rsidRDefault="00000000" w:rsidRPr="00000000" w14:paraId="00000004">
      <w:pPr>
        <w:rPr/>
      </w:pPr>
      <w:r w:rsidDel="00000000" w:rsidR="00000000" w:rsidRPr="00000000">
        <w:rPr/>
        <w:drawing>
          <wp:inline distB="114300" distT="114300" distL="114300" distR="114300">
            <wp:extent cx="6212579" cy="2626137"/>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12579" cy="262613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524375" cy="3267075"/>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243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Indique la veracidad de la siguiente afirmación:</w:t>
      </w:r>
    </w:p>
    <w:p w:rsidR="00000000" w:rsidDel="00000000" w:rsidP="00000000" w:rsidRDefault="00000000" w:rsidRPr="00000000" w14:paraId="00000008">
      <w:pPr>
        <w:rPr/>
      </w:pPr>
      <w:r w:rsidDel="00000000" w:rsidR="00000000" w:rsidRPr="00000000">
        <w:rPr>
          <w:rtl w:val="0"/>
        </w:rPr>
        <w:t xml:space="preserve">Los buses de campo tienden a simplificar el cableado y optimizar el conexionado entre dispositivos.</w:t>
      </w:r>
    </w:p>
    <w:p w:rsidR="00000000" w:rsidDel="00000000" w:rsidP="00000000" w:rsidRDefault="00000000" w:rsidRPr="00000000" w14:paraId="00000009">
      <w:pPr>
        <w:rPr/>
      </w:pPr>
      <w:r w:rsidDel="00000000" w:rsidR="00000000" w:rsidRPr="00000000">
        <w:rPr/>
        <w:drawing>
          <wp:inline distB="114300" distT="114300" distL="114300" distR="114300">
            <wp:extent cx="5731200" cy="2159000"/>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2619375" cy="1333500"/>
            <wp:effectExtent b="0" l="0" r="0" t="0"/>
            <wp:docPr id="2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619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Indique la veracidad de la siguiente afirmación:</w:t>
      </w:r>
    </w:p>
    <w:p w:rsidR="00000000" w:rsidDel="00000000" w:rsidP="00000000" w:rsidRDefault="00000000" w:rsidRPr="00000000" w14:paraId="0000000D">
      <w:pPr>
        <w:rPr/>
      </w:pPr>
      <w:r w:rsidDel="00000000" w:rsidR="00000000" w:rsidRPr="00000000">
        <w:rPr>
          <w:rtl w:val="0"/>
        </w:rPr>
        <w:t xml:space="preserve">Los buses de campo buscan manejar tráfico de mensajes cortos para eventos discretos y recuperarse rápidamente de eventos anormales en la red.</w:t>
      </w:r>
    </w:p>
    <w:p w:rsidR="00000000" w:rsidDel="00000000" w:rsidP="00000000" w:rsidRDefault="00000000" w:rsidRPr="00000000" w14:paraId="0000000E">
      <w:pPr>
        <w:rPr/>
      </w:pPr>
      <w:r w:rsidDel="00000000" w:rsidR="00000000" w:rsidRPr="00000000">
        <w:rPr/>
        <w:drawing>
          <wp:inline distB="114300" distT="114300" distL="114300" distR="114300">
            <wp:extent cx="5731200" cy="1409700"/>
            <wp:effectExtent b="0" l="0" r="0" t="0"/>
            <wp:docPr id="1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2133600"/>
            <wp:effectExtent b="0" l="0" r="0" t="0"/>
            <wp:docPr id="21"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Indique la veracidad de la siguiente afirmación:</w:t>
      </w:r>
    </w:p>
    <w:p w:rsidR="00000000" w:rsidDel="00000000" w:rsidP="00000000" w:rsidRDefault="00000000" w:rsidRPr="00000000" w14:paraId="00000012">
      <w:pPr>
        <w:rPr/>
      </w:pPr>
      <w:r w:rsidDel="00000000" w:rsidR="00000000" w:rsidRPr="00000000">
        <w:rPr>
          <w:rtl w:val="0"/>
        </w:rPr>
        <w:t xml:space="preserve">Los protocolos industriales, como Modbus, implementan cada una de las capas propuestas por el modelo OSI de la ISO.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1663700"/>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Indica si la veracidad de la siguiente afirmación:</w:t>
      </w:r>
    </w:p>
    <w:p w:rsidR="00000000" w:rsidDel="00000000" w:rsidP="00000000" w:rsidRDefault="00000000" w:rsidRPr="00000000" w14:paraId="00000016">
      <w:pPr>
        <w:rPr/>
      </w:pPr>
      <w:r w:rsidDel="00000000" w:rsidR="00000000" w:rsidRPr="00000000">
        <w:rPr>
          <w:rtl w:val="0"/>
        </w:rPr>
        <w:t xml:space="preserve">Los 5 elementos fundamentales de un modelo de comunicación son el receptor, el destino, la fuente, el emisor y un canal provisto por el sistema de transmisión.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11049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4495800" cy="2514600"/>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4958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Indique la veracidad de la siguiente afirmación:</w:t>
      </w:r>
    </w:p>
    <w:p w:rsidR="00000000" w:rsidDel="00000000" w:rsidP="00000000" w:rsidRDefault="00000000" w:rsidRPr="00000000" w14:paraId="0000001C">
      <w:pPr>
        <w:rPr/>
      </w:pPr>
      <w:r w:rsidDel="00000000" w:rsidR="00000000" w:rsidRPr="00000000">
        <w:rPr>
          <w:rtl w:val="0"/>
        </w:rPr>
        <w:t xml:space="preserve">Una red puede comportarse como multipunto en el espacio y/o en el tiempo.</w:t>
      </w:r>
    </w:p>
    <w:p w:rsidR="00000000" w:rsidDel="00000000" w:rsidP="00000000" w:rsidRDefault="00000000" w:rsidRPr="00000000" w14:paraId="0000001D">
      <w:pPr>
        <w:rPr/>
      </w:pPr>
      <w:r w:rsidDel="00000000" w:rsidR="00000000" w:rsidRPr="00000000">
        <w:rPr/>
        <w:drawing>
          <wp:inline distB="114300" distT="114300" distL="114300" distR="114300">
            <wp:extent cx="5731200" cy="2362200"/>
            <wp:effectExtent b="0" l="0" r="0" t="0"/>
            <wp:docPr id="2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2457450" cy="1828800"/>
            <wp:effectExtent b="0" l="0" r="0" t="0"/>
            <wp:docPr id="25"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4574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Indique la veracidad de la siguiente afirmación:</w:t>
      </w:r>
    </w:p>
    <w:p w:rsidR="00000000" w:rsidDel="00000000" w:rsidP="00000000" w:rsidRDefault="00000000" w:rsidRPr="00000000" w14:paraId="00000020">
      <w:pPr>
        <w:rPr/>
      </w:pPr>
      <w:r w:rsidDel="00000000" w:rsidR="00000000" w:rsidRPr="00000000">
        <w:rPr>
          <w:rtl w:val="0"/>
        </w:rPr>
        <w:t xml:space="preserve">Las redes se pueden clasificar y/o analizar según el tipo de señal en analógicas, digitales, continuas y discretas.</w:t>
      </w:r>
    </w:p>
    <w:p w:rsidR="00000000" w:rsidDel="00000000" w:rsidP="00000000" w:rsidRDefault="00000000" w:rsidRPr="00000000" w14:paraId="00000021">
      <w:pPr>
        <w:rPr/>
      </w:pPr>
      <w:r w:rsidDel="00000000" w:rsidR="00000000" w:rsidRPr="00000000">
        <w:rPr/>
        <w:drawing>
          <wp:inline distB="114300" distT="114300" distL="114300" distR="114300">
            <wp:extent cx="5731200" cy="1663700"/>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esquema de la figura corresponde a una topología física de red del tipo ...</w:t>
      </w:r>
    </w:p>
    <w:p w:rsidR="00000000" w:rsidDel="00000000" w:rsidP="00000000" w:rsidRDefault="00000000" w:rsidRPr="00000000" w14:paraId="00000024">
      <w:pPr>
        <w:rPr/>
      </w:pPr>
      <w:r w:rsidDel="00000000" w:rsidR="00000000" w:rsidRPr="00000000">
        <w:rPr/>
        <w:drawing>
          <wp:inline distB="114300" distT="114300" distL="114300" distR="114300">
            <wp:extent cx="4543425" cy="4419600"/>
            <wp:effectExtent b="0" l="0" r="0" t="0"/>
            <wp:docPr id="2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54342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114300" distT="114300" distL="114300" distR="114300">
            <wp:extent cx="3819525" cy="2667000"/>
            <wp:effectExtent b="0" l="0" r="0" t="0"/>
            <wp:docPr id="34"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38195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Indique la veracidad de la siguiente afirmación:</w:t>
      </w:r>
    </w:p>
    <w:p w:rsidR="00000000" w:rsidDel="00000000" w:rsidP="00000000" w:rsidRDefault="00000000" w:rsidRPr="00000000" w14:paraId="00000028">
      <w:pPr>
        <w:rPr/>
      </w:pPr>
      <w:r w:rsidDel="00000000" w:rsidR="00000000" w:rsidRPr="00000000">
        <w:rPr>
          <w:rtl w:val="0"/>
        </w:rPr>
        <w:t xml:space="preserve">El protocolo Modbus, es un protocolo de comunicación sin estado. Lo cual significa que cada requerimiento es tratado independiente de lo que haya ocurrido en los requerimientos anteriores.</w:t>
      </w:r>
    </w:p>
    <w:p w:rsidR="00000000" w:rsidDel="00000000" w:rsidP="00000000" w:rsidRDefault="00000000" w:rsidRPr="00000000" w14:paraId="00000029">
      <w:pPr>
        <w:rPr/>
      </w:pPr>
      <w:r w:rsidDel="00000000" w:rsidR="00000000" w:rsidRPr="00000000">
        <w:rPr/>
        <w:drawing>
          <wp:inline distB="114300" distT="114300" distL="114300" distR="114300">
            <wp:extent cx="6469185" cy="1676400"/>
            <wp:effectExtent b="0" l="0" r="0" t="0"/>
            <wp:docPr id="3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46918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3238500"/>
            <wp:effectExtent b="0" l="0" r="0" t="0"/>
            <wp:docPr id="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Indique la veracidad de la siguiente afirmación:</w:t>
      </w:r>
    </w:p>
    <w:p w:rsidR="00000000" w:rsidDel="00000000" w:rsidP="00000000" w:rsidRDefault="00000000" w:rsidRPr="00000000" w14:paraId="0000002D">
      <w:pPr>
        <w:rPr/>
      </w:pPr>
      <w:r w:rsidDel="00000000" w:rsidR="00000000" w:rsidRPr="00000000">
        <w:rPr>
          <w:rtl w:val="0"/>
        </w:rPr>
        <w:t xml:space="preserve">Existen diferentes implementaciones estándares del protocolo Modbus. Difieren en la pila de protocolos asociados.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1663700"/>
            <wp:effectExtent b="0" l="0" r="0" t="0"/>
            <wp:docPr id="26"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Indique la veracidad de la siguiente afirmación:</w:t>
      </w:r>
    </w:p>
    <w:p w:rsidR="00000000" w:rsidDel="00000000" w:rsidP="00000000" w:rsidRDefault="00000000" w:rsidRPr="00000000" w14:paraId="00000031">
      <w:pPr>
        <w:rPr/>
      </w:pPr>
      <w:r w:rsidDel="00000000" w:rsidR="00000000" w:rsidRPr="00000000">
        <w:rPr>
          <w:rtl w:val="0"/>
        </w:rPr>
        <w:t xml:space="preserve">El protocolo Modbus responde a un esquema de trabajo Cliente-Servidor. (Es master-slave)</w:t>
      </w:r>
    </w:p>
    <w:p w:rsidR="00000000" w:rsidDel="00000000" w:rsidP="00000000" w:rsidRDefault="00000000" w:rsidRPr="00000000" w14:paraId="00000032">
      <w:pPr>
        <w:rPr/>
      </w:pPr>
      <w:r w:rsidDel="00000000" w:rsidR="00000000" w:rsidRPr="00000000">
        <w:rPr/>
        <w:drawing>
          <wp:inline distB="114300" distT="114300" distL="114300" distR="114300">
            <wp:extent cx="4314825" cy="1943100"/>
            <wp:effectExtent b="0" l="0" r="0" t="0"/>
            <wp:docPr id="36"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43148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 MAESTRO-ESCLAVO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Indique la veracidad de la siguiente afirmación:</w:t>
      </w:r>
    </w:p>
    <w:p w:rsidR="00000000" w:rsidDel="00000000" w:rsidP="00000000" w:rsidRDefault="00000000" w:rsidRPr="00000000" w14:paraId="00000036">
      <w:pPr>
        <w:rPr/>
      </w:pPr>
      <w:r w:rsidDel="00000000" w:rsidR="00000000" w:rsidRPr="00000000">
        <w:rPr>
          <w:rtl w:val="0"/>
        </w:rPr>
        <w:t xml:space="preserve">En una red digital de datos la transmisión es digital en los extremos y analógica en el núcleo.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267325" cy="1981200"/>
            <wp:effectExtent b="0" l="0" r="0" t="0"/>
            <wp:docPr id="1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267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200400"/>
            <wp:effectExtent b="0" l="0" r="0" t="0"/>
            <wp:docPr id="31"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Indique la veracidad de la siguiente afirmación:</w:t>
      </w:r>
    </w:p>
    <w:p w:rsidR="00000000" w:rsidDel="00000000" w:rsidP="00000000" w:rsidRDefault="00000000" w:rsidRPr="00000000" w14:paraId="0000003B">
      <w:pPr>
        <w:rPr/>
      </w:pPr>
      <w:r w:rsidDel="00000000" w:rsidR="00000000" w:rsidRPr="00000000">
        <w:rPr>
          <w:rtl w:val="0"/>
        </w:rPr>
        <w:t xml:space="preserve">La topología lógica de una red está dada por el trazado seguido por los enlaces (sea cableado o inalámbrico) entre los dispositivos enlazados.</w:t>
      </w:r>
    </w:p>
    <w:p w:rsidR="00000000" w:rsidDel="00000000" w:rsidP="00000000" w:rsidRDefault="00000000" w:rsidRPr="00000000" w14:paraId="0000003C">
      <w:pPr>
        <w:rPr/>
      </w:pPr>
      <w:r w:rsidDel="00000000" w:rsidR="00000000" w:rsidRPr="00000000">
        <w:rPr/>
        <w:drawing>
          <wp:inline distB="114300" distT="114300" distL="114300" distR="114300">
            <wp:extent cx="6266354" cy="1790387"/>
            <wp:effectExtent b="0" l="0" r="0" t="0"/>
            <wp:docPr id="3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6266354" cy="179038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4991100" cy="2933700"/>
            <wp:effectExtent b="0" l="0" r="0" t="0"/>
            <wp:docPr id="1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9911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Indique la veracidad de la siguiente afirmación:</w:t>
      </w:r>
    </w:p>
    <w:p w:rsidR="00000000" w:rsidDel="00000000" w:rsidP="00000000" w:rsidRDefault="00000000" w:rsidRPr="00000000" w14:paraId="00000040">
      <w:pPr>
        <w:rPr/>
      </w:pPr>
      <w:r w:rsidDel="00000000" w:rsidR="00000000" w:rsidRPr="00000000">
        <w:rPr>
          <w:rtl w:val="0"/>
        </w:rPr>
        <w:t xml:space="preserve">Un protocolo es un conjunto de reglas, definiciones y recomendaciones que establecen la forma como deben efectuarse las comunicaciones entre 2 nodos de una red.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6200074" cy="1287391"/>
            <wp:effectExtent b="0" l="0" r="0" t="0"/>
            <wp:docPr id="4"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6200074" cy="128739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Indique cual de los siguientes conceptos es correcto: </w:t>
      </w:r>
    </w:p>
    <w:p w:rsidR="00000000" w:rsidDel="00000000" w:rsidP="00000000" w:rsidRDefault="00000000" w:rsidRPr="00000000" w14:paraId="00000044">
      <w:pPr>
        <w:rPr/>
      </w:pPr>
      <w:r w:rsidDel="00000000" w:rsidR="00000000" w:rsidRPr="00000000">
        <w:rPr>
          <w:rtl w:val="0"/>
        </w:rPr>
        <w:t xml:space="preserve">Rta: C)</w:t>
      </w:r>
    </w:p>
    <w:p w:rsidR="00000000" w:rsidDel="00000000" w:rsidP="00000000" w:rsidRDefault="00000000" w:rsidRPr="00000000" w14:paraId="00000045">
      <w:pPr>
        <w:rPr/>
      </w:pPr>
      <w:r w:rsidDel="00000000" w:rsidR="00000000" w:rsidRPr="00000000">
        <w:rPr/>
        <w:drawing>
          <wp:inline distB="114300" distT="114300" distL="114300" distR="114300">
            <wp:extent cx="5731200" cy="1143000"/>
            <wp:effectExtent b="0" l="0" r="0" t="0"/>
            <wp:docPr id="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Indique cuál de los siguientes postulados es falso:</w:t>
      </w:r>
    </w:p>
    <w:p w:rsidR="00000000" w:rsidDel="00000000" w:rsidP="00000000" w:rsidRDefault="00000000" w:rsidRPr="00000000" w14:paraId="00000047">
      <w:pPr>
        <w:rPr/>
      </w:pPr>
      <w:r w:rsidDel="00000000" w:rsidR="00000000" w:rsidRPr="00000000">
        <w:rPr>
          <w:rtl w:val="0"/>
        </w:rPr>
        <w:t xml:space="preserve">RTA: E) (A chequear)</w:t>
      </w:r>
    </w:p>
    <w:p w:rsidR="00000000" w:rsidDel="00000000" w:rsidP="00000000" w:rsidRDefault="00000000" w:rsidRPr="00000000" w14:paraId="00000048">
      <w:pPr>
        <w:rPr/>
      </w:pPr>
      <w:r w:rsidDel="00000000" w:rsidR="00000000" w:rsidRPr="00000000">
        <w:rPr/>
        <w:drawing>
          <wp:inline distB="114300" distT="114300" distL="114300" distR="114300">
            <wp:extent cx="5731200" cy="1092200"/>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Cual de las siguientes características resulta aplicable al modelo OSI:</w:t>
      </w:r>
    </w:p>
    <w:p w:rsidR="00000000" w:rsidDel="00000000" w:rsidP="00000000" w:rsidRDefault="00000000" w:rsidRPr="00000000" w14:paraId="0000004B">
      <w:pPr>
        <w:rPr/>
      </w:pPr>
      <w:r w:rsidDel="00000000" w:rsidR="00000000" w:rsidRPr="00000000">
        <w:rPr>
          <w:rtl w:val="0"/>
        </w:rPr>
        <w:t xml:space="preserve">Rta: B)</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1231900"/>
            <wp:effectExtent b="0" l="0" r="0" t="0"/>
            <wp:docPr id="1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Indique cuál de las siguientes características es válida en el ámbito de los protocolos industriales:</w:t>
      </w:r>
    </w:p>
    <w:p w:rsidR="00000000" w:rsidDel="00000000" w:rsidP="00000000" w:rsidRDefault="00000000" w:rsidRPr="00000000" w14:paraId="00000050">
      <w:pPr>
        <w:rPr/>
      </w:pPr>
      <w:r w:rsidDel="00000000" w:rsidR="00000000" w:rsidRPr="00000000">
        <w:rPr>
          <w:rtl w:val="0"/>
        </w:rPr>
        <w:t xml:space="preserve">Rta: A) (A chequear)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1270000"/>
            <wp:effectExtent b="0" l="0" r="0" t="0"/>
            <wp:docPr id="28"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731200" cy="558800"/>
            <wp:effectExtent b="0" l="0" r="0" t="0"/>
            <wp:docPr id="2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Indique cuál de las siguientes características es válida para Modbus:</w:t>
      </w:r>
    </w:p>
    <w:p w:rsidR="00000000" w:rsidDel="00000000" w:rsidP="00000000" w:rsidRDefault="00000000" w:rsidRPr="00000000" w14:paraId="00000056">
      <w:pPr>
        <w:rPr/>
      </w:pPr>
      <w:r w:rsidDel="00000000" w:rsidR="00000000" w:rsidRPr="00000000">
        <w:rPr>
          <w:rtl w:val="0"/>
        </w:rPr>
        <w:t xml:space="preserve">Rta: 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1219200"/>
            <wp:effectExtent b="0" l="0" r="0" t="0"/>
            <wp:docPr id="1"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Indique cuál de la siguientes características no resulta aplicable en redes Ethernet-TCP/IP</w:t>
      </w:r>
    </w:p>
    <w:p w:rsidR="00000000" w:rsidDel="00000000" w:rsidP="00000000" w:rsidRDefault="00000000" w:rsidRPr="00000000" w14:paraId="0000005B">
      <w:pPr>
        <w:rPr/>
      </w:pPr>
      <w:r w:rsidDel="00000000" w:rsidR="00000000" w:rsidRPr="00000000">
        <w:rPr>
          <w:rtl w:val="0"/>
        </w:rPr>
        <w:t xml:space="preserve">RTA: B) (A chequear)</w:t>
      </w:r>
    </w:p>
    <w:p w:rsidR="00000000" w:rsidDel="00000000" w:rsidP="00000000" w:rsidRDefault="00000000" w:rsidRPr="00000000" w14:paraId="0000005C">
      <w:pPr>
        <w:rPr/>
      </w:pPr>
      <w:r w:rsidDel="00000000" w:rsidR="00000000" w:rsidRPr="00000000">
        <w:rPr/>
        <w:drawing>
          <wp:inline distB="114300" distT="114300" distL="114300" distR="114300">
            <wp:extent cx="5731200" cy="1308100"/>
            <wp:effectExtent b="0" l="0" r="0" t="0"/>
            <wp:docPr id="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Indique cuál de las siguientes características son aplicables al Protocolo Industrial Común</w:t>
      </w:r>
    </w:p>
    <w:p w:rsidR="00000000" w:rsidDel="00000000" w:rsidP="00000000" w:rsidRDefault="00000000" w:rsidRPr="00000000" w14:paraId="0000005E">
      <w:pPr>
        <w:rPr/>
      </w:pPr>
      <w:r w:rsidDel="00000000" w:rsidR="00000000" w:rsidRPr="00000000">
        <w:rPr>
          <w:rtl w:val="0"/>
        </w:rPr>
        <w:t xml:space="preserve">RTA: D) (A chequear)</w:t>
      </w:r>
    </w:p>
    <w:p w:rsidR="00000000" w:rsidDel="00000000" w:rsidP="00000000" w:rsidRDefault="00000000" w:rsidRPr="00000000" w14:paraId="0000005F">
      <w:pPr>
        <w:rPr/>
      </w:pPr>
      <w:r w:rsidDel="00000000" w:rsidR="00000000" w:rsidRPr="00000000">
        <w:rPr/>
        <w:drawing>
          <wp:inline distB="114300" distT="114300" distL="114300" distR="114300">
            <wp:extent cx="5731200" cy="1536700"/>
            <wp:effectExtent b="0" l="0" r="0" t="0"/>
            <wp:docPr id="16"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Indique cuál de las siguientes afirmaciones responde a lo ocurrido durante el trabajo con PLC en el laboratorio (Esto muy probablemente no lo pregunten pero lo pongo por las dudas)</w:t>
      </w:r>
    </w:p>
    <w:p w:rsidR="00000000" w:rsidDel="00000000" w:rsidP="00000000" w:rsidRDefault="00000000" w:rsidRPr="00000000" w14:paraId="00000061">
      <w:pPr>
        <w:rPr/>
      </w:pPr>
      <w:r w:rsidDel="00000000" w:rsidR="00000000" w:rsidRPr="00000000">
        <w:rPr>
          <w:rtl w:val="0"/>
        </w:rPr>
        <w:t xml:space="preserve">RTA: A)</w:t>
      </w:r>
    </w:p>
    <w:p w:rsidR="00000000" w:rsidDel="00000000" w:rsidP="00000000" w:rsidRDefault="00000000" w:rsidRPr="00000000" w14:paraId="00000062">
      <w:pPr>
        <w:rPr/>
      </w:pPr>
      <w:r w:rsidDel="00000000" w:rsidR="00000000" w:rsidRPr="00000000">
        <w:rPr/>
        <w:drawing>
          <wp:inline distB="114300" distT="114300" distL="114300" distR="114300">
            <wp:extent cx="5731200" cy="1308100"/>
            <wp:effectExtent b="0" l="0" r="0" t="0"/>
            <wp:docPr id="35"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Indique cuál de las siguientes afirmaciones responde a lo ocurrido durante el trabajo con PLC en el laboratorio cuando la aplicación maestra realiza una petición al PLC, que éste no puede resolver (Esto muy probablemente tampoco no lo pregunten pero lo pongo por las dudas)</w:t>
      </w:r>
    </w:p>
    <w:p w:rsidR="00000000" w:rsidDel="00000000" w:rsidP="00000000" w:rsidRDefault="00000000" w:rsidRPr="00000000" w14:paraId="00000064">
      <w:pPr>
        <w:rPr/>
      </w:pPr>
      <w:r w:rsidDel="00000000" w:rsidR="00000000" w:rsidRPr="00000000">
        <w:rPr/>
        <w:drawing>
          <wp:inline distB="114300" distT="114300" distL="114300" distR="114300">
            <wp:extent cx="5731200" cy="1066800"/>
            <wp:effectExtent b="0" l="0" r="0" t="0"/>
            <wp:docPr id="30"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La pregunta 19) es un ejercicio en Ladder, cosa que ya rendimos.</w:t>
      </w:r>
    </w:p>
    <w:p w:rsidR="00000000" w:rsidDel="00000000" w:rsidP="00000000" w:rsidRDefault="00000000" w:rsidRPr="00000000" w14:paraId="00000067">
      <w:pPr>
        <w:rPr/>
      </w:pPr>
      <w:r w:rsidDel="00000000" w:rsidR="00000000" w:rsidRPr="00000000">
        <w:rPr>
          <w:rtl w:val="0"/>
        </w:rPr>
        <w:t xml:space="preserve">Dados los siguientes mensajes Modbus RTU registrados, de petición y respuesta, analice e informe de qué se trata: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774700"/>
            <wp:effectExtent b="0" l="0" r="0" t="0"/>
            <wp:docPr id="1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302000"/>
            <wp:effectExtent b="0" l="0" r="0" t="0"/>
            <wp:docPr id="9"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3302000"/>
            <wp:effectExtent b="0" l="0" r="0" t="0"/>
            <wp:docPr id="23"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30.png"/><Relationship Id="rId41"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5.png"/><Relationship Id="rId24" Type="http://schemas.openxmlformats.org/officeDocument/2006/relationships/image" Target="media/image1.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7.png"/><Relationship Id="rId25" Type="http://schemas.openxmlformats.org/officeDocument/2006/relationships/image" Target="media/image25.png"/><Relationship Id="rId28" Type="http://schemas.openxmlformats.org/officeDocument/2006/relationships/image" Target="media/image3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6.png"/><Relationship Id="rId7" Type="http://schemas.openxmlformats.org/officeDocument/2006/relationships/image" Target="media/image2.png"/><Relationship Id="rId8" Type="http://schemas.openxmlformats.org/officeDocument/2006/relationships/image" Target="media/image14.png"/><Relationship Id="rId31" Type="http://schemas.openxmlformats.org/officeDocument/2006/relationships/image" Target="media/image17.png"/><Relationship Id="rId30" Type="http://schemas.openxmlformats.org/officeDocument/2006/relationships/image" Target="media/image7.png"/><Relationship Id="rId11" Type="http://schemas.openxmlformats.org/officeDocument/2006/relationships/image" Target="media/image32.png"/><Relationship Id="rId33" Type="http://schemas.openxmlformats.org/officeDocument/2006/relationships/image" Target="media/image26.png"/><Relationship Id="rId10" Type="http://schemas.openxmlformats.org/officeDocument/2006/relationships/image" Target="media/image24.png"/><Relationship Id="rId32" Type="http://schemas.openxmlformats.org/officeDocument/2006/relationships/image" Target="media/image22.png"/><Relationship Id="rId13" Type="http://schemas.openxmlformats.org/officeDocument/2006/relationships/image" Target="media/image10.png"/><Relationship Id="rId35" Type="http://schemas.openxmlformats.org/officeDocument/2006/relationships/image" Target="media/image12.png"/><Relationship Id="rId12" Type="http://schemas.openxmlformats.org/officeDocument/2006/relationships/image" Target="media/image23.png"/><Relationship Id="rId34" Type="http://schemas.openxmlformats.org/officeDocument/2006/relationships/image" Target="media/image3.png"/><Relationship Id="rId15" Type="http://schemas.openxmlformats.org/officeDocument/2006/relationships/image" Target="media/image19.png"/><Relationship Id="rId37" Type="http://schemas.openxmlformats.org/officeDocument/2006/relationships/image" Target="media/image36.png"/><Relationship Id="rId14" Type="http://schemas.openxmlformats.org/officeDocument/2006/relationships/image" Target="media/image6.png"/><Relationship Id="rId36" Type="http://schemas.openxmlformats.org/officeDocument/2006/relationships/image" Target="media/image8.png"/><Relationship Id="rId17" Type="http://schemas.openxmlformats.org/officeDocument/2006/relationships/image" Target="media/image11.png"/><Relationship Id="rId39" Type="http://schemas.openxmlformats.org/officeDocument/2006/relationships/image" Target="media/image5.png"/><Relationship Id="rId16" Type="http://schemas.openxmlformats.org/officeDocument/2006/relationships/image" Target="media/image28.png"/><Relationship Id="rId38" Type="http://schemas.openxmlformats.org/officeDocument/2006/relationships/image" Target="media/image31.png"/><Relationship Id="rId19" Type="http://schemas.openxmlformats.org/officeDocument/2006/relationships/image" Target="media/image35.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