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22A6" w:rsidRDefault="003F1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Мобильная разработка. Лабораторная работа </w:t>
      </w:r>
      <w:r w:rsidR="00F47FE2">
        <w:rPr>
          <w:rFonts w:ascii="Times New Roman" w:hAnsi="Times New Roman" w:cs="Times New Roman"/>
          <w:sz w:val="28"/>
          <w:szCs w:val="28"/>
        </w:rPr>
        <w:t>№2</w:t>
      </w:r>
    </w:p>
    <w:p w:rsidR="003F1F5B" w:rsidRDefault="00B314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«Отображение списков</w:t>
      </w:r>
      <w:r w:rsidR="003F1F5B">
        <w:rPr>
          <w:rFonts w:ascii="Times New Roman" w:hAnsi="Times New Roman" w:cs="Times New Roman"/>
          <w:sz w:val="28"/>
          <w:szCs w:val="28"/>
        </w:rPr>
        <w:t>»</w:t>
      </w:r>
    </w:p>
    <w:p w:rsidR="003F1F5B" w:rsidRDefault="003F1F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Общее требование к лабораторным работам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F1F5B" w:rsidRDefault="003F1F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должно выполняться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, для демонстрации можно использовать или физическое устройство, или эмулятор. Строковые константы, используемые в пользовательском интерфейсе, должны быть вынесены в ресурсы. Программа написана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>
        <w:rPr>
          <w:rFonts w:ascii="Times New Roman" w:hAnsi="Times New Roman" w:cs="Times New Roman"/>
          <w:sz w:val="28"/>
          <w:szCs w:val="28"/>
        </w:rPr>
        <w:t xml:space="preserve">и отформатирована в соответствии с </w:t>
      </w:r>
      <w:r>
        <w:rPr>
          <w:rFonts w:ascii="Times New Roman" w:hAnsi="Times New Roman" w:cs="Times New Roman"/>
          <w:sz w:val="28"/>
          <w:szCs w:val="28"/>
          <w:lang w:val="en-US"/>
        </w:rPr>
        <w:t>Java Code Conventions.</w:t>
      </w:r>
    </w:p>
    <w:p w:rsidR="003F1F5B" w:rsidRPr="003F1F5B" w:rsidRDefault="003F1F5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A0460" w:rsidRDefault="003F1F5B" w:rsidP="00805518">
      <w:pPr>
        <w:rPr>
          <w:rStyle w:val="markedcontent"/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– требуется написать программу под </w:t>
      </w:r>
      <w:r w:rsidR="00F47FE2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47FE2">
        <w:rPr>
          <w:rFonts w:ascii="Times New Roman" w:hAnsi="Times New Roman" w:cs="Times New Roman"/>
          <w:sz w:val="28"/>
          <w:szCs w:val="28"/>
        </w:rPr>
        <w:t>, отображающую список элементов, соответствующих варианту</w:t>
      </w:r>
      <w:r w:rsidR="00805518">
        <w:rPr>
          <w:rFonts w:ascii="Times New Roman" w:hAnsi="Times New Roman" w:cs="Times New Roman"/>
          <w:sz w:val="28"/>
          <w:szCs w:val="28"/>
        </w:rPr>
        <w:t xml:space="preserve">. </w:t>
      </w:r>
      <w:r w:rsidR="00805518" w:rsidRPr="00805518">
        <w:rPr>
          <w:rStyle w:val="markedcontent"/>
          <w:rFonts w:ascii="Times New Roman" w:hAnsi="Times New Roman" w:cs="Times New Roman"/>
          <w:sz w:val="30"/>
          <w:szCs w:val="30"/>
        </w:rPr>
        <w:t xml:space="preserve">По кнопке 1 выбираются все элементы в списке с </w:t>
      </w:r>
      <w:proofErr w:type="spellStart"/>
      <w:r w:rsidR="00805518" w:rsidRPr="00805518">
        <w:rPr>
          <w:rStyle w:val="markedcontent"/>
          <w:rFonts w:ascii="Times New Roman" w:hAnsi="Times New Roman" w:cs="Times New Roman"/>
          <w:sz w:val="30"/>
          <w:szCs w:val="30"/>
        </w:rPr>
        <w:t>мультивыбором</w:t>
      </w:r>
      <w:proofErr w:type="spellEnd"/>
      <w:r w:rsidR="00805518" w:rsidRPr="00805518">
        <w:rPr>
          <w:rStyle w:val="markedcontent"/>
          <w:rFonts w:ascii="Times New Roman" w:hAnsi="Times New Roman" w:cs="Times New Roman"/>
          <w:sz w:val="30"/>
          <w:szCs w:val="30"/>
        </w:rPr>
        <w:t>, (в списке с единственным выбором выбирается последний элемент), по</w:t>
      </w:r>
      <w:r w:rsidR="00805518">
        <w:rPr>
          <w:rStyle w:val="markedcontent"/>
          <w:rFonts w:ascii="Times New Roman" w:hAnsi="Times New Roman" w:cs="Times New Roman"/>
          <w:sz w:val="30"/>
          <w:szCs w:val="30"/>
        </w:rPr>
        <w:t xml:space="preserve"> </w:t>
      </w:r>
      <w:r w:rsidR="00805518" w:rsidRPr="00805518">
        <w:rPr>
          <w:rStyle w:val="markedcontent"/>
          <w:rFonts w:ascii="Times New Roman" w:hAnsi="Times New Roman" w:cs="Times New Roman"/>
          <w:sz w:val="30"/>
          <w:szCs w:val="30"/>
        </w:rPr>
        <w:t>кнопке 2 сбрасывается выбор, по кнопке 3 в Тост выводятся выбранный (</w:t>
      </w:r>
      <w:proofErr w:type="spellStart"/>
      <w:r w:rsidR="00805518" w:rsidRPr="00805518">
        <w:rPr>
          <w:rStyle w:val="markedcontent"/>
          <w:rFonts w:ascii="Times New Roman" w:hAnsi="Times New Roman" w:cs="Times New Roman"/>
          <w:sz w:val="30"/>
          <w:szCs w:val="30"/>
        </w:rPr>
        <w:t>ые</w:t>
      </w:r>
      <w:proofErr w:type="spellEnd"/>
      <w:r w:rsidR="00805518" w:rsidRPr="00805518">
        <w:rPr>
          <w:rStyle w:val="markedcontent"/>
          <w:rFonts w:ascii="Times New Roman" w:hAnsi="Times New Roman" w:cs="Times New Roman"/>
          <w:sz w:val="30"/>
          <w:szCs w:val="30"/>
        </w:rPr>
        <w:t xml:space="preserve">) элемент (ы). </w:t>
      </w:r>
      <w:r w:rsidR="00805518" w:rsidRPr="00805518">
        <w:rPr>
          <w:rFonts w:ascii="Times New Roman" w:hAnsi="Times New Roman" w:cs="Times New Roman"/>
        </w:rPr>
        <w:br/>
      </w:r>
      <w:r w:rsidR="00805518" w:rsidRPr="00805518">
        <w:rPr>
          <w:rStyle w:val="markedcontent"/>
          <w:rFonts w:ascii="Times New Roman" w:hAnsi="Times New Roman" w:cs="Times New Roman"/>
          <w:sz w:val="30"/>
          <w:szCs w:val="30"/>
        </w:rPr>
        <w:t xml:space="preserve">Обеспечить смену разметки при </w:t>
      </w:r>
      <w:r w:rsidR="00805518">
        <w:rPr>
          <w:rStyle w:val="markedcontent"/>
          <w:rFonts w:ascii="Times New Roman" w:hAnsi="Times New Roman" w:cs="Times New Roman"/>
          <w:sz w:val="30"/>
          <w:szCs w:val="30"/>
        </w:rPr>
        <w:t>повороте экрана</w:t>
      </w:r>
      <w:r w:rsidR="00805518" w:rsidRPr="00805518">
        <w:rPr>
          <w:rStyle w:val="markedcontent"/>
          <w:rFonts w:ascii="Times New Roman" w:hAnsi="Times New Roman" w:cs="Times New Roman"/>
          <w:sz w:val="30"/>
          <w:szCs w:val="30"/>
        </w:rPr>
        <w:t xml:space="preserve"> (портрет-ландшафт)</w:t>
      </w:r>
    </w:p>
    <w:p w:rsidR="0005090B" w:rsidRPr="0005090B" w:rsidRDefault="0005090B" w:rsidP="00805518">
      <w:pPr>
        <w:rPr>
          <w:rStyle w:val="markedcontent"/>
          <w:rFonts w:ascii="Times New Roman" w:hAnsi="Times New Roman" w:cs="Times New Roman"/>
          <w:sz w:val="30"/>
          <w:szCs w:val="30"/>
        </w:rPr>
      </w:pPr>
      <w:r>
        <w:rPr>
          <w:rStyle w:val="markedcontent"/>
          <w:rFonts w:ascii="Times New Roman" w:hAnsi="Times New Roman" w:cs="Times New Roman"/>
          <w:sz w:val="30"/>
          <w:szCs w:val="30"/>
        </w:rPr>
        <w:t xml:space="preserve">Вариант </w:t>
      </w:r>
      <w:r>
        <w:rPr>
          <w:rStyle w:val="markedcontent"/>
          <w:rFonts w:ascii="Times New Roman" w:hAnsi="Times New Roman" w:cs="Times New Roman"/>
          <w:sz w:val="30"/>
          <w:szCs w:val="30"/>
          <w:lang w:val="en-US"/>
        </w:rPr>
        <w:t xml:space="preserve">B – </w:t>
      </w:r>
      <w:r>
        <w:rPr>
          <w:rStyle w:val="markedcontent"/>
          <w:rFonts w:ascii="Times New Roman" w:hAnsi="Times New Roman" w:cs="Times New Roman"/>
          <w:sz w:val="30"/>
          <w:szCs w:val="30"/>
        </w:rPr>
        <w:t>при смене ориентации экрана изменить язык интерфейса (Русский</w:t>
      </w:r>
      <w:r>
        <w:rPr>
          <w:rStyle w:val="markedcontent"/>
          <w:rFonts w:ascii="Times New Roman" w:hAnsi="Times New Roman" w:cs="Times New Roman"/>
          <w:sz w:val="30"/>
          <w:szCs w:val="30"/>
          <w:lang w:val="en-US"/>
        </w:rPr>
        <w:t>/English</w:t>
      </w:r>
      <w:bookmarkStart w:id="0" w:name="_GoBack"/>
      <w:bookmarkEnd w:id="0"/>
      <w:r>
        <w:rPr>
          <w:rStyle w:val="markedcontent"/>
          <w:rFonts w:ascii="Times New Roman" w:hAnsi="Times New Roman" w:cs="Times New Roman"/>
          <w:sz w:val="30"/>
          <w:szCs w:val="30"/>
        </w:rPr>
        <w:t>)</w:t>
      </w:r>
    </w:p>
    <w:p w:rsidR="003F1F5B" w:rsidRDefault="008055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Варианты заданий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7"/>
        <w:gridCol w:w="7163"/>
        <w:gridCol w:w="1725"/>
      </w:tblGrid>
      <w:tr w:rsidR="000D6290" w:rsidRPr="000D6290" w:rsidTr="0005090B">
        <w:tc>
          <w:tcPr>
            <w:tcW w:w="457" w:type="dxa"/>
          </w:tcPr>
          <w:p w:rsidR="00805518" w:rsidRPr="000D6290" w:rsidRDefault="00B314D3" w:rsidP="00B314D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</w:rPr>
              <w:t>№</w:t>
            </w:r>
          </w:p>
        </w:tc>
        <w:tc>
          <w:tcPr>
            <w:tcW w:w="7163" w:type="dxa"/>
          </w:tcPr>
          <w:p w:rsidR="00805518" w:rsidRPr="000D6290" w:rsidRDefault="00B314D3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</w:rPr>
              <w:t>Раскладка</w:t>
            </w:r>
          </w:p>
        </w:tc>
        <w:tc>
          <w:tcPr>
            <w:tcW w:w="1725" w:type="dxa"/>
          </w:tcPr>
          <w:p w:rsidR="00805518" w:rsidRPr="000D6290" w:rsidRDefault="00805518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</w:rPr>
              <w:t>Тип списка</w:t>
            </w:r>
          </w:p>
        </w:tc>
      </w:tr>
      <w:tr w:rsidR="000D6290" w:rsidRPr="000D6290" w:rsidTr="0005090B">
        <w:tc>
          <w:tcPr>
            <w:tcW w:w="457" w:type="dxa"/>
          </w:tcPr>
          <w:p w:rsidR="00805518" w:rsidRPr="000D6290" w:rsidRDefault="00F24D0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7163" w:type="dxa"/>
          </w:tcPr>
          <w:p w:rsidR="00F24D04" w:rsidRPr="000D6290" w:rsidRDefault="000D6290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sz w:val="24"/>
              </w:rPr>
              <w:object w:dxaOrig="13455" w:dyaOrig="83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22" type="#_x0000_t75" style="width:324.75pt;height:201pt" o:ole="">
                  <v:imagedata r:id="rId5" o:title=""/>
                </v:shape>
                <o:OLEObject Type="Embed" ProgID="PBrush" ShapeID="_x0000_i1422" DrawAspect="Content" ObjectID="_1693865416" r:id="rId6"/>
              </w:object>
            </w:r>
          </w:p>
        </w:tc>
        <w:tc>
          <w:tcPr>
            <w:tcW w:w="1725" w:type="dxa"/>
          </w:tcPr>
          <w:p w:rsidR="00805518" w:rsidRPr="000D6290" w:rsidRDefault="00B314D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</w:rPr>
              <w:t>Единственный выбор</w:t>
            </w:r>
          </w:p>
        </w:tc>
      </w:tr>
      <w:tr w:rsidR="0005090B" w:rsidRPr="000D6290" w:rsidTr="0005090B">
        <w:tc>
          <w:tcPr>
            <w:tcW w:w="457" w:type="dxa"/>
          </w:tcPr>
          <w:p w:rsidR="00B314D3" w:rsidRPr="000D6290" w:rsidRDefault="00B314D3" w:rsidP="0080087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2</w:t>
            </w:r>
          </w:p>
        </w:tc>
        <w:tc>
          <w:tcPr>
            <w:tcW w:w="7163" w:type="dxa"/>
          </w:tcPr>
          <w:p w:rsidR="00B314D3" w:rsidRPr="000D6290" w:rsidRDefault="000D6290" w:rsidP="0080087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sz w:val="24"/>
              </w:rPr>
              <w:object w:dxaOrig="13395" w:dyaOrig="8205">
                <v:shape id="_x0000_i1423" type="#_x0000_t75" style="width:336pt;height:206.25pt" o:ole="">
                  <v:imagedata r:id="rId7" o:title=""/>
                </v:shape>
                <o:OLEObject Type="Embed" ProgID="PBrush" ShapeID="_x0000_i1423" DrawAspect="Content" ObjectID="_1693865417" r:id="rId8"/>
              </w:object>
            </w:r>
          </w:p>
        </w:tc>
        <w:tc>
          <w:tcPr>
            <w:tcW w:w="1725" w:type="dxa"/>
          </w:tcPr>
          <w:p w:rsidR="00B314D3" w:rsidRPr="0005090B" w:rsidRDefault="0005090B" w:rsidP="0080087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Мультивыбор</w:t>
            </w:r>
            <w:proofErr w:type="spellEnd"/>
          </w:p>
        </w:tc>
      </w:tr>
      <w:tr w:rsidR="0005090B" w:rsidRPr="000D6290" w:rsidTr="0005090B">
        <w:tc>
          <w:tcPr>
            <w:tcW w:w="457" w:type="dxa"/>
          </w:tcPr>
          <w:p w:rsidR="00B314D3" w:rsidRPr="000D6290" w:rsidRDefault="00B314D3" w:rsidP="0080087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3</w:t>
            </w:r>
          </w:p>
        </w:tc>
        <w:tc>
          <w:tcPr>
            <w:tcW w:w="7163" w:type="dxa"/>
          </w:tcPr>
          <w:p w:rsidR="00B314D3" w:rsidRPr="000D6290" w:rsidRDefault="000D6290" w:rsidP="0080087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object w:dxaOrig="13380" w:dyaOrig="8205">
                <v:shape id="_x0000_i1424" type="#_x0000_t75" style="width:339pt;height:207.75pt" o:ole="">
                  <v:imagedata r:id="rId9" o:title=""/>
                </v:shape>
                <o:OLEObject Type="Embed" ProgID="PBrush" ShapeID="_x0000_i1424" DrawAspect="Content" ObjectID="_1693865418" r:id="rId10"/>
              </w:object>
            </w:r>
          </w:p>
        </w:tc>
        <w:tc>
          <w:tcPr>
            <w:tcW w:w="1725" w:type="dxa"/>
          </w:tcPr>
          <w:p w:rsidR="00B314D3" w:rsidRPr="000D6290" w:rsidRDefault="00B314D3" w:rsidP="0080087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</w:rPr>
              <w:t>Единственный выбор</w:t>
            </w:r>
          </w:p>
        </w:tc>
      </w:tr>
      <w:tr w:rsidR="0005090B" w:rsidRPr="000D6290" w:rsidTr="0005090B">
        <w:tc>
          <w:tcPr>
            <w:tcW w:w="457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4</w:t>
            </w:r>
          </w:p>
        </w:tc>
        <w:tc>
          <w:tcPr>
            <w:tcW w:w="7163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object w:dxaOrig="13410" w:dyaOrig="8055">
                <v:shape id="_x0000_i1509" type="#_x0000_t75" style="width:339.75pt;height:204pt" o:ole="">
                  <v:imagedata r:id="rId11" o:title=""/>
                </v:shape>
                <o:OLEObject Type="Embed" ProgID="PBrush" ShapeID="_x0000_i1509" DrawAspect="Content" ObjectID="_1693865419" r:id="rId12"/>
              </w:object>
            </w:r>
          </w:p>
        </w:tc>
        <w:tc>
          <w:tcPr>
            <w:tcW w:w="1725" w:type="dxa"/>
          </w:tcPr>
          <w:p w:rsidR="0005090B" w:rsidRPr="0005090B" w:rsidRDefault="0005090B" w:rsidP="0005090B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Мультивыбор</w:t>
            </w:r>
            <w:proofErr w:type="spellEnd"/>
          </w:p>
        </w:tc>
      </w:tr>
      <w:tr w:rsidR="0005090B" w:rsidRPr="000D6290" w:rsidTr="0005090B">
        <w:tc>
          <w:tcPr>
            <w:tcW w:w="457" w:type="dxa"/>
          </w:tcPr>
          <w:p w:rsidR="00B314D3" w:rsidRPr="000D6290" w:rsidRDefault="00B314D3" w:rsidP="0080087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5</w:t>
            </w:r>
          </w:p>
        </w:tc>
        <w:tc>
          <w:tcPr>
            <w:tcW w:w="7163" w:type="dxa"/>
          </w:tcPr>
          <w:p w:rsidR="00B314D3" w:rsidRPr="000D6290" w:rsidRDefault="00656EA6" w:rsidP="0080087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object w:dxaOrig="13305" w:dyaOrig="7380">
                <v:shape id="_x0000_i1426" type="#_x0000_t75" style="width:345pt;height:191.25pt" o:ole="">
                  <v:imagedata r:id="rId13" o:title=""/>
                </v:shape>
                <o:OLEObject Type="Embed" ProgID="PBrush" ShapeID="_x0000_i1426" DrawAspect="Content" ObjectID="_1693865420" r:id="rId14"/>
              </w:object>
            </w:r>
          </w:p>
        </w:tc>
        <w:tc>
          <w:tcPr>
            <w:tcW w:w="1725" w:type="dxa"/>
          </w:tcPr>
          <w:p w:rsidR="00B314D3" w:rsidRPr="000D6290" w:rsidRDefault="00B314D3" w:rsidP="0080087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</w:rPr>
              <w:t>Единственный выбор</w:t>
            </w:r>
          </w:p>
        </w:tc>
      </w:tr>
      <w:tr w:rsidR="0005090B" w:rsidRPr="000D6290" w:rsidTr="0005090B">
        <w:tc>
          <w:tcPr>
            <w:tcW w:w="457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6</w:t>
            </w:r>
          </w:p>
        </w:tc>
        <w:tc>
          <w:tcPr>
            <w:tcW w:w="7163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object w:dxaOrig="13200" w:dyaOrig="6810">
                <v:shape id="_x0000_i1511" type="#_x0000_t75" style="width:344.25pt;height:177.75pt" o:ole="">
                  <v:imagedata r:id="rId15" o:title=""/>
                </v:shape>
                <o:OLEObject Type="Embed" ProgID="PBrush" ShapeID="_x0000_i1511" DrawAspect="Content" ObjectID="_1693865421" r:id="rId16"/>
              </w:object>
            </w:r>
          </w:p>
        </w:tc>
        <w:tc>
          <w:tcPr>
            <w:tcW w:w="1725" w:type="dxa"/>
          </w:tcPr>
          <w:p w:rsidR="0005090B" w:rsidRPr="0005090B" w:rsidRDefault="0005090B" w:rsidP="0005090B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Мультивыбор</w:t>
            </w:r>
            <w:proofErr w:type="spellEnd"/>
          </w:p>
        </w:tc>
      </w:tr>
      <w:tr w:rsidR="0005090B" w:rsidRPr="000D6290" w:rsidTr="0005090B">
        <w:tc>
          <w:tcPr>
            <w:tcW w:w="457" w:type="dxa"/>
          </w:tcPr>
          <w:p w:rsidR="00B314D3" w:rsidRPr="000D6290" w:rsidRDefault="00B314D3" w:rsidP="0080087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7</w:t>
            </w:r>
          </w:p>
        </w:tc>
        <w:tc>
          <w:tcPr>
            <w:tcW w:w="7163" w:type="dxa"/>
          </w:tcPr>
          <w:p w:rsidR="00B314D3" w:rsidRPr="000D6290" w:rsidRDefault="00656EA6" w:rsidP="0080087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object w:dxaOrig="13410" w:dyaOrig="6960">
                <v:shape id="_x0000_i1428" type="#_x0000_t75" style="width:347.25pt;height:180pt" o:ole="">
                  <v:imagedata r:id="rId17" o:title=""/>
                </v:shape>
                <o:OLEObject Type="Embed" ProgID="PBrush" ShapeID="_x0000_i1428" DrawAspect="Content" ObjectID="_1693865422" r:id="rId18"/>
              </w:object>
            </w:r>
          </w:p>
        </w:tc>
        <w:tc>
          <w:tcPr>
            <w:tcW w:w="1725" w:type="dxa"/>
          </w:tcPr>
          <w:p w:rsidR="00B314D3" w:rsidRPr="000D6290" w:rsidRDefault="00B314D3" w:rsidP="00800879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</w:rPr>
              <w:t>Единственный выбор</w:t>
            </w:r>
          </w:p>
        </w:tc>
      </w:tr>
      <w:tr w:rsidR="0005090B" w:rsidRPr="000D6290" w:rsidTr="0005090B">
        <w:tc>
          <w:tcPr>
            <w:tcW w:w="457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8</w:t>
            </w:r>
          </w:p>
        </w:tc>
        <w:tc>
          <w:tcPr>
            <w:tcW w:w="7163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object w:dxaOrig="13395" w:dyaOrig="6540">
                <v:shape id="_x0000_i1539" type="#_x0000_t75" style="width:346.5pt;height:169.5pt" o:ole="">
                  <v:imagedata r:id="rId19" o:title=""/>
                </v:shape>
                <o:OLEObject Type="Embed" ProgID="PBrush" ShapeID="_x0000_i1539" DrawAspect="Content" ObjectID="_1693865423" r:id="rId20"/>
              </w:object>
            </w:r>
          </w:p>
        </w:tc>
        <w:tc>
          <w:tcPr>
            <w:tcW w:w="1725" w:type="dxa"/>
          </w:tcPr>
          <w:p w:rsidR="0005090B" w:rsidRPr="0005090B" w:rsidRDefault="0005090B" w:rsidP="0005090B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Мультивыбор</w:t>
            </w:r>
            <w:proofErr w:type="spellEnd"/>
          </w:p>
        </w:tc>
      </w:tr>
      <w:tr w:rsidR="0005090B" w:rsidRPr="000D6290" w:rsidTr="0005090B">
        <w:tc>
          <w:tcPr>
            <w:tcW w:w="457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9</w:t>
            </w:r>
          </w:p>
        </w:tc>
        <w:tc>
          <w:tcPr>
            <w:tcW w:w="7163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object w:dxaOrig="13395" w:dyaOrig="7305">
                <v:shape id="_x0000_i1526" type="#_x0000_t75" style="width:334.5pt;height:182.25pt" o:ole="">
                  <v:imagedata r:id="rId21" o:title=""/>
                </v:shape>
                <o:OLEObject Type="Embed" ProgID="PBrush" ShapeID="_x0000_i1526" DrawAspect="Content" ObjectID="_1693865424" r:id="rId22"/>
              </w:object>
            </w:r>
          </w:p>
        </w:tc>
        <w:tc>
          <w:tcPr>
            <w:tcW w:w="1725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</w:rPr>
              <w:t>Единственный выбор</w:t>
            </w:r>
          </w:p>
        </w:tc>
      </w:tr>
      <w:tr w:rsidR="0005090B" w:rsidRPr="000D6290" w:rsidTr="0005090B">
        <w:tc>
          <w:tcPr>
            <w:tcW w:w="457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</w:t>
            </w:r>
            <w:r w:rsidRPr="000D6290">
              <w:rPr>
                <w:sz w:val="24"/>
              </w:rPr>
              <w:t xml:space="preserve"> </w:t>
            </w:r>
          </w:p>
        </w:tc>
        <w:tc>
          <w:tcPr>
            <w:tcW w:w="7163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object w:dxaOrig="13380" w:dyaOrig="6855">
                <v:shape id="_x0000_i1551" type="#_x0000_t75" style="width:334.5pt;height:171pt" o:ole="">
                  <v:imagedata r:id="rId23" o:title=""/>
                </v:shape>
                <o:OLEObject Type="Embed" ProgID="PBrush" ShapeID="_x0000_i1551" DrawAspect="Content" ObjectID="_1693865425" r:id="rId24"/>
              </w:object>
            </w:r>
          </w:p>
        </w:tc>
        <w:tc>
          <w:tcPr>
            <w:tcW w:w="1725" w:type="dxa"/>
          </w:tcPr>
          <w:p w:rsidR="0005090B" w:rsidRPr="0005090B" w:rsidRDefault="0005090B" w:rsidP="0005090B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Мультивыбор</w:t>
            </w:r>
            <w:proofErr w:type="spellEnd"/>
          </w:p>
        </w:tc>
      </w:tr>
      <w:tr w:rsidR="0005090B" w:rsidRPr="000D6290" w:rsidTr="0005090B">
        <w:tc>
          <w:tcPr>
            <w:tcW w:w="457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11</w:t>
            </w:r>
          </w:p>
        </w:tc>
        <w:tc>
          <w:tcPr>
            <w:tcW w:w="7163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sz w:val="24"/>
              </w:rPr>
              <w:object w:dxaOrig="13455" w:dyaOrig="8325" w14:anchorId="47C3334B">
                <v:shape id="_x0000_i1552" type="#_x0000_t75" style="width:324.75pt;height:201pt" o:ole="">
                  <v:imagedata r:id="rId5" o:title=""/>
                </v:shape>
                <o:OLEObject Type="Embed" ProgID="PBrush" ShapeID="_x0000_i1552" DrawAspect="Content" ObjectID="_1693865426" r:id="rId25"/>
              </w:object>
            </w:r>
          </w:p>
        </w:tc>
        <w:tc>
          <w:tcPr>
            <w:tcW w:w="1725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</w:rPr>
              <w:t>Единственный выбор</w:t>
            </w:r>
          </w:p>
        </w:tc>
      </w:tr>
      <w:tr w:rsidR="0005090B" w:rsidRPr="000D6290" w:rsidTr="0005090B">
        <w:tc>
          <w:tcPr>
            <w:tcW w:w="457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12</w:t>
            </w:r>
          </w:p>
        </w:tc>
        <w:tc>
          <w:tcPr>
            <w:tcW w:w="7163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sz w:val="24"/>
              </w:rPr>
              <w:object w:dxaOrig="13395" w:dyaOrig="8205" w14:anchorId="334CE7DC">
                <v:shape id="_x0000_i1571" type="#_x0000_t75" style="width:336pt;height:206.25pt" o:ole="">
                  <v:imagedata r:id="rId7" o:title=""/>
                </v:shape>
                <o:OLEObject Type="Embed" ProgID="PBrush" ShapeID="_x0000_i1571" DrawAspect="Content" ObjectID="_1693865427" r:id="rId26"/>
              </w:object>
            </w:r>
          </w:p>
        </w:tc>
        <w:tc>
          <w:tcPr>
            <w:tcW w:w="1725" w:type="dxa"/>
          </w:tcPr>
          <w:p w:rsidR="0005090B" w:rsidRPr="0005090B" w:rsidRDefault="0005090B" w:rsidP="0005090B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Мультивыбор</w:t>
            </w:r>
            <w:proofErr w:type="spellEnd"/>
          </w:p>
        </w:tc>
      </w:tr>
      <w:tr w:rsidR="0005090B" w:rsidRPr="000D6290" w:rsidTr="0005090B">
        <w:tc>
          <w:tcPr>
            <w:tcW w:w="457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13</w:t>
            </w:r>
          </w:p>
        </w:tc>
        <w:tc>
          <w:tcPr>
            <w:tcW w:w="7163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object w:dxaOrig="13380" w:dyaOrig="8205" w14:anchorId="345B2088">
                <v:shape id="_x0000_i1572" type="#_x0000_t75" style="width:339pt;height:207.75pt" o:ole="">
                  <v:imagedata r:id="rId9" o:title=""/>
                </v:shape>
                <o:OLEObject Type="Embed" ProgID="PBrush" ShapeID="_x0000_i1572" DrawAspect="Content" ObjectID="_1693865428" r:id="rId27"/>
              </w:object>
            </w:r>
          </w:p>
        </w:tc>
        <w:tc>
          <w:tcPr>
            <w:tcW w:w="1725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</w:rPr>
              <w:t>Единственный выбор</w:t>
            </w:r>
          </w:p>
        </w:tc>
      </w:tr>
      <w:tr w:rsidR="0005090B" w:rsidRPr="000D6290" w:rsidTr="0005090B">
        <w:tc>
          <w:tcPr>
            <w:tcW w:w="457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14</w:t>
            </w:r>
          </w:p>
        </w:tc>
        <w:tc>
          <w:tcPr>
            <w:tcW w:w="7163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object w:dxaOrig="13410" w:dyaOrig="8055" w14:anchorId="73205502">
                <v:shape id="_x0000_i1587" type="#_x0000_t75" style="width:339.75pt;height:204pt" o:ole="">
                  <v:imagedata r:id="rId11" o:title=""/>
                </v:shape>
                <o:OLEObject Type="Embed" ProgID="PBrush" ShapeID="_x0000_i1587" DrawAspect="Content" ObjectID="_1693865429" r:id="rId28"/>
              </w:object>
            </w:r>
          </w:p>
        </w:tc>
        <w:tc>
          <w:tcPr>
            <w:tcW w:w="1725" w:type="dxa"/>
          </w:tcPr>
          <w:p w:rsidR="0005090B" w:rsidRPr="0005090B" w:rsidRDefault="0005090B" w:rsidP="0005090B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Мультивыбор</w:t>
            </w:r>
            <w:proofErr w:type="spellEnd"/>
          </w:p>
        </w:tc>
      </w:tr>
      <w:tr w:rsidR="0005090B" w:rsidRPr="000D6290" w:rsidTr="0005090B">
        <w:tc>
          <w:tcPr>
            <w:tcW w:w="457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15</w:t>
            </w:r>
          </w:p>
        </w:tc>
        <w:tc>
          <w:tcPr>
            <w:tcW w:w="7163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object w:dxaOrig="13305" w:dyaOrig="7380" w14:anchorId="38C0F922">
                <v:shape id="_x0000_i1600" type="#_x0000_t75" style="width:345pt;height:191.25pt" o:ole="">
                  <v:imagedata r:id="rId13" o:title=""/>
                </v:shape>
                <o:OLEObject Type="Embed" ProgID="PBrush" ShapeID="_x0000_i1600" DrawAspect="Content" ObjectID="_1693865430" r:id="rId29"/>
              </w:object>
            </w:r>
          </w:p>
        </w:tc>
        <w:tc>
          <w:tcPr>
            <w:tcW w:w="1725" w:type="dxa"/>
          </w:tcPr>
          <w:p w:rsidR="0005090B" w:rsidRPr="0005090B" w:rsidRDefault="0005090B" w:rsidP="0005090B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</w:rPr>
              <w:t>Единственный выбор</w:t>
            </w:r>
          </w:p>
        </w:tc>
      </w:tr>
      <w:tr w:rsidR="0005090B" w:rsidRPr="000D6290" w:rsidTr="0005090B">
        <w:tc>
          <w:tcPr>
            <w:tcW w:w="457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16</w:t>
            </w:r>
          </w:p>
        </w:tc>
        <w:tc>
          <w:tcPr>
            <w:tcW w:w="7163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object w:dxaOrig="13200" w:dyaOrig="6810" w14:anchorId="6655E240">
                <v:shape id="_x0000_i1612" type="#_x0000_t75" style="width:344.25pt;height:177.75pt" o:ole="">
                  <v:imagedata r:id="rId15" o:title=""/>
                </v:shape>
                <o:OLEObject Type="Embed" ProgID="PBrush" ShapeID="_x0000_i1612" DrawAspect="Content" ObjectID="_1693865431" r:id="rId30"/>
              </w:object>
            </w:r>
          </w:p>
        </w:tc>
        <w:tc>
          <w:tcPr>
            <w:tcW w:w="1725" w:type="dxa"/>
          </w:tcPr>
          <w:p w:rsidR="0005090B" w:rsidRPr="0005090B" w:rsidRDefault="0005090B" w:rsidP="0005090B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Мультивыбор</w:t>
            </w:r>
            <w:proofErr w:type="spellEnd"/>
          </w:p>
        </w:tc>
      </w:tr>
      <w:tr w:rsidR="0005090B" w:rsidRPr="000D6290" w:rsidTr="0005090B">
        <w:tc>
          <w:tcPr>
            <w:tcW w:w="457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17</w:t>
            </w:r>
          </w:p>
        </w:tc>
        <w:tc>
          <w:tcPr>
            <w:tcW w:w="7163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object w:dxaOrig="13410" w:dyaOrig="6960" w14:anchorId="2F4A166F">
                <v:shape id="_x0000_i1613" type="#_x0000_t75" style="width:347.25pt;height:180pt" o:ole="">
                  <v:imagedata r:id="rId17" o:title=""/>
                </v:shape>
                <o:OLEObject Type="Embed" ProgID="PBrush" ShapeID="_x0000_i1613" DrawAspect="Content" ObjectID="_1693865432" r:id="rId31"/>
              </w:object>
            </w:r>
          </w:p>
        </w:tc>
        <w:tc>
          <w:tcPr>
            <w:tcW w:w="1725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</w:rPr>
              <w:t>Единственный выбор</w:t>
            </w:r>
          </w:p>
        </w:tc>
      </w:tr>
      <w:tr w:rsidR="0005090B" w:rsidRPr="000D6290" w:rsidTr="0005090B">
        <w:tc>
          <w:tcPr>
            <w:tcW w:w="457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18</w:t>
            </w:r>
          </w:p>
        </w:tc>
        <w:tc>
          <w:tcPr>
            <w:tcW w:w="7163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object w:dxaOrig="13395" w:dyaOrig="6540" w14:anchorId="6B68FC37">
                <v:shape id="_x0000_i1620" type="#_x0000_t75" style="width:346.5pt;height:169.5pt" o:ole="">
                  <v:imagedata r:id="rId19" o:title=""/>
                </v:shape>
                <o:OLEObject Type="Embed" ProgID="PBrush" ShapeID="_x0000_i1620" DrawAspect="Content" ObjectID="_1693865433" r:id="rId32"/>
              </w:object>
            </w:r>
          </w:p>
        </w:tc>
        <w:tc>
          <w:tcPr>
            <w:tcW w:w="1725" w:type="dxa"/>
          </w:tcPr>
          <w:p w:rsidR="0005090B" w:rsidRPr="0005090B" w:rsidRDefault="0005090B" w:rsidP="0005090B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Мультивыбор</w:t>
            </w:r>
            <w:proofErr w:type="spellEnd"/>
          </w:p>
        </w:tc>
      </w:tr>
      <w:tr w:rsidR="0005090B" w:rsidRPr="000D6290" w:rsidTr="0005090B">
        <w:tc>
          <w:tcPr>
            <w:tcW w:w="457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19</w:t>
            </w:r>
          </w:p>
        </w:tc>
        <w:tc>
          <w:tcPr>
            <w:tcW w:w="7163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object w:dxaOrig="13395" w:dyaOrig="7305" w14:anchorId="6862FD9A">
                <v:shape id="_x0000_i1621" type="#_x0000_t75" style="width:334.5pt;height:182.25pt" o:ole="">
                  <v:imagedata r:id="rId21" o:title=""/>
                </v:shape>
                <o:OLEObject Type="Embed" ProgID="PBrush" ShapeID="_x0000_i1621" DrawAspect="Content" ObjectID="_1693865434" r:id="rId33"/>
              </w:object>
            </w:r>
          </w:p>
        </w:tc>
        <w:tc>
          <w:tcPr>
            <w:tcW w:w="1725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D6290">
              <w:rPr>
                <w:rFonts w:ascii="Times New Roman" w:hAnsi="Times New Roman" w:cs="Times New Roman"/>
                <w:sz w:val="24"/>
                <w:szCs w:val="28"/>
              </w:rPr>
              <w:t>Единственный выбор</w:t>
            </w:r>
          </w:p>
        </w:tc>
      </w:tr>
      <w:tr w:rsidR="0005090B" w:rsidRPr="000D6290" w:rsidTr="0005090B">
        <w:tc>
          <w:tcPr>
            <w:tcW w:w="457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20</w:t>
            </w:r>
          </w:p>
        </w:tc>
        <w:tc>
          <w:tcPr>
            <w:tcW w:w="7163" w:type="dxa"/>
          </w:tcPr>
          <w:p w:rsidR="0005090B" w:rsidRPr="000D6290" w:rsidRDefault="0005090B" w:rsidP="0005090B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object w:dxaOrig="13380" w:dyaOrig="6855" w14:anchorId="02C60E97">
                <v:shape id="_x0000_i1624" type="#_x0000_t75" style="width:334.5pt;height:171pt" o:ole="">
                  <v:imagedata r:id="rId23" o:title=""/>
                </v:shape>
                <o:OLEObject Type="Embed" ProgID="PBrush" ShapeID="_x0000_i1624" DrawAspect="Content" ObjectID="_1693865435" r:id="rId34"/>
              </w:object>
            </w:r>
          </w:p>
        </w:tc>
        <w:tc>
          <w:tcPr>
            <w:tcW w:w="1725" w:type="dxa"/>
          </w:tcPr>
          <w:p w:rsidR="0005090B" w:rsidRPr="0005090B" w:rsidRDefault="0005090B" w:rsidP="0005090B">
            <w:pPr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Мультивыбор</w:t>
            </w:r>
            <w:proofErr w:type="spellEnd"/>
          </w:p>
        </w:tc>
      </w:tr>
    </w:tbl>
    <w:p w:rsidR="00805518" w:rsidRPr="00805518" w:rsidRDefault="0080551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F1F5B" w:rsidRPr="003F1F5B" w:rsidRDefault="003F1F5B">
      <w:pPr>
        <w:rPr>
          <w:rFonts w:ascii="Times New Roman" w:hAnsi="Times New Roman" w:cs="Times New Roman"/>
          <w:sz w:val="28"/>
          <w:szCs w:val="28"/>
        </w:rPr>
      </w:pPr>
    </w:p>
    <w:sectPr w:rsidR="003F1F5B" w:rsidRPr="003F1F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25DA5"/>
    <w:multiLevelType w:val="hybridMultilevel"/>
    <w:tmpl w:val="19AAF7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F5B"/>
    <w:rsid w:val="000229B9"/>
    <w:rsid w:val="0005090B"/>
    <w:rsid w:val="000D6290"/>
    <w:rsid w:val="002A0460"/>
    <w:rsid w:val="003F1F5B"/>
    <w:rsid w:val="00656EA6"/>
    <w:rsid w:val="00805518"/>
    <w:rsid w:val="00B314D3"/>
    <w:rsid w:val="00D522A6"/>
    <w:rsid w:val="00F24D04"/>
    <w:rsid w:val="00F4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14F8C"/>
  <w15:chartTrackingRefBased/>
  <w15:docId w15:val="{B2427E03-0C92-4E4A-AA07-DEC257E2E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7FE2"/>
    <w:pPr>
      <w:ind w:left="720"/>
      <w:contextualSpacing/>
    </w:pPr>
  </w:style>
  <w:style w:type="character" w:customStyle="1" w:styleId="markedcontent">
    <w:name w:val="markedcontent"/>
    <w:basedOn w:val="a0"/>
    <w:rsid w:val="00805518"/>
  </w:style>
  <w:style w:type="table" w:styleId="a4">
    <w:name w:val="Table Grid"/>
    <w:basedOn w:val="a1"/>
    <w:uiPriority w:val="39"/>
    <w:rsid w:val="008055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B314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314D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2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oleObject" Target="embeddings/oleObject20.bin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9.bin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oleObject" Target="embeddings/oleObject15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8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4.bin"/><Relationship Id="rId36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oleObject" Target="embeddings/oleObject17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3.bin"/><Relationship Id="rId30" Type="http://schemas.openxmlformats.org/officeDocument/2006/relationships/oleObject" Target="embeddings/oleObject16.bin"/><Relationship Id="rId35" Type="http://schemas.openxmlformats.org/officeDocument/2006/relationships/fontTable" Target="fontTable.xml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Ayanshan</dc:creator>
  <cp:keywords/>
  <dc:description/>
  <cp:lastModifiedBy>Ayanshan</cp:lastModifiedBy>
  <cp:revision>4</cp:revision>
  <dcterms:created xsi:type="dcterms:W3CDTF">2021-09-22T19:59:00Z</dcterms:created>
  <dcterms:modified xsi:type="dcterms:W3CDTF">2021-09-22T21:23:00Z</dcterms:modified>
</cp:coreProperties>
</file>