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1F3A5F"/>
          <w:sz w:val="72"/>
          <w:szCs w:val="72"/>
        </w:rPr>
        <w:t xml:space="preserve">AI SCOUT</w:t>
      </w:r>
    </w:p>
    <w:p>
      <w:pPr>
        <w:spacing w:after="40"/>
        <w:jc w:val="center"/>
      </w:pPr>
      <w:r>
        <w:rPr>
          <w:color w:val="2E75B6"/>
          <w:sz w:val="26"/>
          <w:szCs w:val="26"/>
        </w:rPr>
        <w:t xml:space="preserve">Enterprise AI Discovery &amp; Security Assessment Tool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Kompletní specifikace + Stav implementace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Version 0.13  |  July 2026  |  v0.7.0 implemented</w:t>
      </w:r>
    </w:p>
    <w:p>
      <w:pPr>
        <w:spacing w:after="240"/>
        <w:jc w:val="center"/>
      </w:pPr>
      <w:r>
        <w:rPr>
          <w:b/>
          <w:bCs/>
          <w:color w:val="B03030"/>
          <w:sz w:val="20"/>
          <w:szCs w:val="20"/>
        </w:rPr>
        <w:t xml:space="preserve">CONFIDENTIAL</w:t>
      </w:r>
    </w:p>
    <w:p>
      <w:pPr>
        <w:spacing w:after="30"/>
        <w:jc w:val="center"/>
      </w:pPr>
      <w:r>
        <w:rPr>
          <w:color w:val="1F3A5F"/>
          <w:sz w:val="20"/>
          <w:szCs w:val="20"/>
        </w:rPr>
        <w:t xml:space="preserve">Self-hosted  ·  Transparent  ·  Open-source core  ·  Your LLM, your data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No data leaves your perimeter. Not even to 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Stav: v0.7.0  │  5 sprintů  │  116 testů — </w:t>
            </w:r>
            <w:r>
              <w:rPr>
                <w:sz w:val="19"/>
                <w:szCs w:val="19"/>
              </w:rPr>
              <w:t xml:space="preserve">Git Scanner ✓ · LLM Engine ✓ · Data Flow Mapper ✓ · Code Context Extractor ✓ · Enrichment ✓ · Provider KB (30+) ✓ · HTML Report ✓ · Web UI ✓ · CLI ✓ · Docker ✓ · Security Hardening ✓ · Dep Advisories ✓</w:t>
            </w:r>
          </w:p>
        </w:tc>
      </w:tr>
    </w:tbl>
    <w:p>
      <w:pPr>
        <w:spacing w:before="200"/>
      </w:pPr>
      <w:r>
        <w:rPr>
          <w:b/>
          <w:bCs/>
          <w:sz w:val="19"/>
          <w:szCs w:val="19"/>
        </w:rPr>
        <w:t xml:space="preserve">Poznámka k verzi 0.13: </w:t>
      </w:r>
      <w:r>
        <w:rPr>
          <w:i/>
          <w:iCs/>
          <w:sz w:val="19"/>
          <w:szCs w:val="19"/>
        </w:rPr>
        <w:t xml:space="preserve">Verze 0.12 doplnila sekci 5.7 — lokální obohacení Provider KB a oddělený opt-in upstream. Verze 0.13 přináší: (1) novou sekci 6.4 AIBOM Export podle G7 guidance „SBOM for AI – Minimum Elements" (BSI/ACN/ANSSI/CSE/CISA/NCSC/NCO + EU Komise, květen 2026) včetně zařazení do roadmapy jako Sprint 5b, do pricingu a konkurenční tabulky; (2) náhradu jednočíselného risk_score dvouosým modelem severity × confidence + kategorickým risk_status — odstranění rozporu s principem „evidence, ne verdikt"; (3) persona metriky zbavené slibů, které statická analýza nedodá (celkové náklady/ROI → cost surface); (4) Sprint 0 rozšířený o QA vrstvu reportu (typované insighty, linter, degradace) a agregační hranici řešení s detektorem tutorial/produkce; (5) Sprint 4 explicitně zahajuje ukládání org + cost observables („sbírat teď, zobrazit později"); (6) aktualizaci sekce Report redesign na rozhodnutou složenou variantu + koncept „Sestup"; (7) pole origin v záznamech Provider KB.</w:t>
      </w:r>
    </w:p>
    <w:p>
      <w:r>
        <w:br w:type="page"/>
      </w:r>
    </w:p>
    <w:p>
      <w:pPr>
        <w:pStyle w:val="Heading1"/>
      </w:pPr>
      <w: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t xml:space="preserve">AI Scout je self-hosted, open-source nástroj pro automatizovanou discovery, mapování a bezpečnostní hodnocení všech AI řešení používaných ve firmě — od komerčních SaaS (ChatGPT, Copilot) přes custom skripty a automatizace až po lokální LLM a AI agenty.</w:t>
      </w:r>
    </w:p>
    <w:p>
      <w:pPr>
        <w:spacing w:after="140" w:line="276"/>
      </w:pPr>
      <w:r>
        <w:t xml:space="preserve">Na rozdíl od existujících řešení běží výhradně v prostředí zákazníka. K analýze používá firemní LLM nebo lokální model — ani analytická data neopouštějí perimetr. Jádro analýzy je rule-based a deterministické; LLM je volitelné obohacení.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Klíčová hodnota: </w:t>
            </w:r>
            <w:r>
              <w:rPr>
                <w:sz w:val="20"/>
                <w:szCs w:val="20"/>
              </w:rPr>
              <w:t xml:space="preserve">„Tady je 47 AI řešení ve vaší firmě. O 30 z nich vedení neví. 12 z nich pracuje s citlivými daty. 8 z nich posílá data mimo EU. Tady je mapa, risk assessment a doporučení.“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2. Positioning &amp; Market Context</w:t>
      </w:r>
    </w:p>
    <w:p>
      <w:pPr>
        <w:pStyle w:val="Heading2"/>
      </w:pPr>
      <w:r>
        <w:t xml:space="preserve">2.1 Problém a tržní kontext</w:t>
      </w:r>
    </w:p>
    <w:p>
      <w:pPr>
        <w:spacing w:after="140" w:line="276"/>
      </w:pPr>
      <w:r>
        <w:t xml:space="preserve">Organizace dnes nemají přehled o tom, kolik AI reálně používají. Shadow AI je v roce 2026 tím, čím byl shadow IT v roce 2015 — řešení vznikají rychleji, než je governance stíhá evidovat. Regulatorní tlak přitom roste: AI Act, DORA i NIS2 vyžadují, aby organizace věděly, jaké AI systémy provozují, jaká data k nim tečou a jaká rizika s tím souvisí. Trh tedy existuje a roste.</w:t>
      </w:r>
    </w:p>
    <w:p>
      <w:pPr>
        <w:pStyle w:val="Heading2"/>
      </w:pPr>
      <w:r>
        <w:t xml:space="preserve">2.2 Kategorizace trhu: tři druhy AI discovery</w:t>
      </w:r>
    </w:p>
    <w:p>
      <w:pPr>
        <w:spacing w:after="140" w:line="276"/>
      </w:pPr>
      <w:r>
        <w:t xml:space="preserve">Pod pojmem „AI discovery“ se dnes skrývají tři odlišné kategorie nástrojů: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Síťová / SaaS discovery</w:t>
      </w:r>
      <w:r>
        <w:t xml:space="preserve"> (Zscaler, Netskope, Nudge Security) — vidí, kam uživatelé klikají a kam teče provoz. Pracují s logy a network telemetrií.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AI-SPM — AI Security Posture Management</w:t>
      </w:r>
      <w:r>
        <w:t xml:space="preserve"> (Wiz AI-SPM, Prisma) — vidí AI nasazené v cloudové infrastruktuře.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Code-level discovery</w:t>
      </w:r>
      <w:r>
        <w:t xml:space="preserve"> — analýza AI přímo ve zdrojovém kódu a konfiguraci. Tato kategorie je překvapivě prázdná.</w:t>
      </w:r>
    </w:p>
    <w:p>
      <w:pPr>
        <w:spacing w:after="140" w:line="276"/>
      </w:pPr>
      <w:r>
        <w:rPr>
          <w:b/>
          <w:bCs/>
        </w:rPr>
        <w:t xml:space="preserve">AI Scout sedí ve třetí kategorii. </w:t>
      </w:r>
      <w:r>
        <w:t xml:space="preserve">Je to strategicky výhodná pozice: nejméně obsazený segment a zároveň nejhůř napodobitelný, protože vyžaduje statickou analýzu kódu, ne pouhé parsování logů. Reálná konkurence dnes není Zscaler ani Wiz, ale spíš „nic“ — interní skripty a manuální audity. Výhodou je volný prostor pro vstup; výzvou je, že kategorii „code-level AI discovery“ je nejdřív potřeba vytvořit v hlavě zákazníka.</w:t>
      </w:r>
    </w:p>
    <w:p>
      <w:pPr>
        <w:pStyle w:val="Heading2"/>
      </w:pPr>
      <w:r>
        <w:t xml:space="preserve">2.3 Identita nástroje</w:t>
      </w:r>
    </w:p>
    <w:p>
      <w:pPr>
        <w:spacing w:after="140" w:line="276"/>
      </w:pPr>
      <w:r>
        <w:rPr>
          <w:b/>
          <w:bCs/>
        </w:rPr>
        <w:t xml:space="preserve">Self-hosted + source-available + data neopouštějí perimetr</w:t>
      </w:r>
      <w:r>
        <w:t xml:space="preserve"> je pro evropský regulovaný segment správná a vzácná kombinace. Toto je neporušitelné jádro identity — hlavní důvod, proč si regulovaná organizace vybere Scout místo cloud nástroje, a prodejní argument, který cloud-native konkurence ze své podstaty nikdy mít nebude.</w:t>
      </w:r>
    </w:p>
    <w:p>
      <w:pPr>
        <w:spacing w:after="140" w:line="276"/>
      </w:pPr>
      <w:r>
        <w:t xml:space="preserve">Z toho plyne pravidlo pro veškerý další vývoj: jakákoli funkce, která by tuto větu oslabila z absolutní na podmíněnou („záleží na konfiguraci“), ohrožuje nejsilnější pozici produktu.</w:t>
      </w:r>
    </w:p>
    <w:p>
      <w:pPr>
        <w:pStyle w:val="Heading2"/>
      </w:pPr>
      <w:r>
        <w:t xml:space="preserve">2.4 Segmentová strategie</w:t>
      </w:r>
    </w:p>
    <w:p>
      <w:pPr>
        <w:spacing w:after="140" w:line="276"/>
      </w:pPr>
      <w:r>
        <w:t xml:space="preserve">Individuální vývojář, malá firma a regulovaná organizace nemají téměř nic společného — jiný nákupní proces, jiný deployment, jiné featury, jiná ochota platit. Obsluhovat všechny tři jako rovnocenné segmenty jednoho produktu je past.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Primárním segmentem je regulovaná organizace</w:t>
      </w:r>
      <w:r>
        <w:t xml:space="preserve"> — vyplývá to z charakteru nástroje (perimetr, BSL licence, governance jazyk). Tomu je podřízena roadmapa.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Jednotlivci a malé firmy nejsou segmenty, ale distribuční kanál</w:t>
      </w:r>
      <w:r>
        <w:t xml:space="preserve"> — free verze, kterou si vývojář pustí nad svým repozitářem, je cesta, jak se Scout dostane do organizace zespodu.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Near-term go-to-market</w:t>
      </w:r>
      <w:r>
        <w:t xml:space="preserve"> staví na přímém přístupu k cílovému segmentu (existující síť a pilotní partneři, ideálně z RBCZ/V1 okruhu) spíše než na budování komunity od nuly. Komunitní kanál je druhá vlna.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3. Stav implementace (v0.7.0)</w:t>
      </w:r>
    </w:p>
    <w:p>
      <w:pPr>
        <w:spacing w:after="140" w:line="276"/>
      </w:pPr>
      <w:r>
        <w:t xml:space="preserve">Přehled implementovaných komponent. 5 sprintů, 116 testů, vše passing.</w:t>
      </w:r>
    </w:p>
    <w:p>
      <w:pPr>
        <w:pStyle w:val="Heading2"/>
      </w:pPr>
      <w:r>
        <w:t xml:space="preserve">3.1 Hotové komponenty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Komponenta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Git Scanner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Klonování repo (depth=10), detekce AI importů (18+ providerů), API klíčů (redakce), dependencies. Directory-based grouping. Git author extrakce. Security: GIT_ASKPASS, symlink guard, path traversal, SSRF ochrana.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Code Context Extractor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Python AST parsing + regex fallback pro JS/TS. Funkce, třídy, API volání, system prompty, datové zdroje/sinky, env vars, LLM model names. Čte všechny soubory v solution dir + README.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Data Flow Mapper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Rule-based (706 řádků). Sources → processing → sinks z CodeContext. Data category detection, confidence scoring, solution purpose. Funguje BEZ LLM.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LLM Engine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Ollama + jakýkoli OpenAI-kompatibilní endpoint (vLLM, LocalAI, TGI, Groq). Prompt injection defense, API key redakce, health check, batch classify, rate limiting. Default: qwen2.5-coder:7b.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Enrichment Engine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Solution naming, kategorizace (7 kategorií), tech stack deduplikace, data involved, risk reasoning, task type (inference/training/fine-tuning), tags, overlap detekce přes DataFlowMap fingerprinting.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Provider KB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30+ profilů (OpenAI, Anthropic, Google, Mistral, Cohere, HuggingFace, LangChain, Qdrant, Bedrock, Azure OpenAI, CrewAI, AutoGen a další). Offline, bundlovaná.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Dependency Advisories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Offline KB známých zranitelností AI balíčků (Sprint 3).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HTML Report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Self-contained dark-theme dashboard. Force-directed graf (3 views). Category clusters, sidebar filter, overlap + tech edges, exec summary, data flow vizualizace, analytics. Bez CDN, offline.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JSON Export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Auto-detected z .json. Full structured output včetně DataFlowMap fingerprint-based overlap.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Web UI / CLI / Docker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FastAPI 3-step wizard (Repositories → LLM Config → Scan s SSE progress). CLI: aiscout scan + aiscout web. Docker Compose, Python 3.12-slim.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API key redakce, GIT_ASKPASS, symlink skip, path traversal block, temp dirs chmod 0700, URL scheme whitelist, SSRF block, prompt injection defense.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Testy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116 — modely, git scanner, code analyzer, llm engine, enrichment, data flow, report, cli, dep advisories, regression (golden snapshots).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3.2 Rozpracované a plánované (in-scope)</w:t>
      </w:r>
    </w:p>
    <w:p>
      <w:pPr>
        <w:spacing w:after="140" w:line="276"/>
      </w:pPr>
      <w:r>
        <w:t xml:space="preserve">In-scope položky aktuální roadmapy. Vědomě descopované komponenty viz Appendix 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46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SARIF export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Plán (Sprint 1)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Findings → SARIF 2.1.0; zobrazení v GitHub/GitLab security tabech a CI.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Diff / trend režim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Plán (Sprint 2)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scout diff — nové/odebrané/změněné providery, klíče, datové toky mezi scany.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MCP &amp; Agent scanner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Plán (Sprint 3)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MCP server konfigurace, tool definitions, agent setupy, .claude/.cursor/.aider. Launch feature.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GitLab / Azure DevOps scanner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Plán (Sprint 4)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Přes SCM abstrakci nad Git scannerem. Self-managed URL, CI parsing.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Provider KB Premium Feed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Plán (Sprint 5)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Lifecycle/EOL + compliance metadata, signed bundle update. Subscription.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AIBOM export (G7/CycloneDX)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Plán (Sprint 5b)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CycloneDX ML-BOM per solution + org podle G7 „SBOM for AI – Minimum Elements". Mapování všech 50 elementů hotové. Detail: sekce 6.4.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Compliance reporting (statická vrstva)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Plán (Sprint 6)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Schema-level mapování data egress + executive PDF. Bez row-level extrakce.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Report redesign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Rozhodnuto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Rozhodnuto: složená varianta (páteř C + inventurní tabulka A + insight věty B) jako dev reference — fact strip v no-LLM režimu, provenance štítky RULE/LLM, „No findings" místo „OK". Koncept „Sestup" (L0–L3, role lens) jako cílová IA až po cost datech.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Risk status 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Plán (Sprint 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Vážené skóre nahrazeno dvouosým modelem severity × confidence + kategorický risk_status (critical │ review │ no_findings). Evidence, ne verdikt.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Instrumentovaná exekuce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Podmíněné (pozdější)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Sandboxed runtime analysis. Otevřená otázka vůči identitě „audit, ne monitoring“. Detail: 5.5.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3.3 Architektura (implementovaná)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Vrstva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Input Layer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CLI (Click) · Web UI (FastAPI) · YAML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Discovery Engine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Git Scanner → Code Context Extractor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Analysis Engine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Data Flow Mapper (rule-based, 706 řádků) · LLM Engine (Ollama/OpenAI, optional) · Enrichment · Provider KB (30+) + Dep Advisories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Output Engine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HTML Report (graph, data flow, analytics) · JSON Export (DFM fingerprints)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3.4 Klíčová rozhodnutí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Directory-based grouping:</w:t>
      </w:r>
      <w:r>
        <w:t xml:space="preserve"> každý adresář s AI kódem = jedno řešení (ne provider-based)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Agregační hranice nad groupingem (plán, Sprint 0): </w:t>
      </w:r>
      <w:r>
        <w:t xml:space="preserve">řešení = aplikace/služba; directory grouping zůstává mechanismus, nad ním agregační vrstva pro org-scale + detektor charakteru repa (production │ tutorial/example │ experiment), aby výukové repo negenerovalo stovky pseudo-řešení.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Solution names z code purpose:</w:t>
      </w:r>
      <w:r>
        <w:t xml:space="preserve"> README → prompty → function names → directory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Tech stack deduplikace:</w:t>
      </w:r>
      <w:r>
        <w:t xml:space="preserve"> model name potlačuje provider (GPT-4o → odstraní „OpenAI“ tag)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Overlap přes DataFlowMap fingerprinting:</w:t>
      </w:r>
      <w:r>
        <w:t xml:space="preserve"> same sinks + same data categories = overlap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Rule-based first, LLM as enrichment:</w:t>
      </w:r>
      <w:r>
        <w:t xml:space="preserve"> funguje bez LLM, žádná hard dependency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Self-contained HTML report:</w:t>
      </w:r>
      <w:r>
        <w:t xml:space="preserve"> bez CDN, vše inline, otevře se offline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Security by default:</w:t>
      </w:r>
      <w:r>
        <w:t xml:space="preserve"> key redakce, prompt injection defense, symlink guard, SSRF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3.5 Jak spustit</w:t>
      </w:r>
    </w:p>
    <w:p>
      <w:pPr>
        <w:spacing w:after="140" w:line="276"/>
      </w:pPr>
      <w:r>
        <w:rPr>
          <w:b/>
          <w:bCs/>
        </w:rPr>
        <w:t xml:space="preserve">Lokálně: </w:t>
      </w:r>
      <w:r>
        <w:t xml:space="preserve">uv sync; uv run aiscout scan --repo &lt;url&gt; --no-llm --output report.html; uv run aiscout web --port 8080; uv run pytest tests/ -q</w:t>
      </w:r>
    </w:p>
    <w:p>
      <w:pPr>
        <w:spacing w:after="140" w:line="276"/>
      </w:pPr>
      <w:r>
        <w:rPr>
          <w:b/>
          <w:bCs/>
        </w:rPr>
        <w:t xml:space="preserve">Docker: </w:t>
      </w:r>
      <w:r>
        <w:t xml:space="preserve">git clone &lt;repo&gt;; cd AI_Scout &amp;&amp; docker compose up -d — Landing na :8080, Scanner na :8080/app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3.6 Version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6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Změny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v0.1.0–v0.6.x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Apr 11–15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MVP → Code Context, grouping, graf, Web UI, Docker, landing, Sprints 1–4 (hardening, task types, MCP, dep advisories, CI/CD, LLM e2e)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v0.7.0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Apr 20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Sprint 5: Data Flow Mapper, DataFlowMap modely, overlap fingerprinting, 116 testů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4. Základní principy produktu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Self-hosted only:</w:t>
      </w:r>
      <w:r>
        <w:t xml:space="preserve"> nástroj běží výhradně na infrastruktuře zákazníka. Žádná SaaS komponenta, žádný phone-home.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Plná transparentnost:</w:t>
      </w:r>
      <w:r>
        <w:t xml:space="preserve"> open-source core (BSL). Každý řádek auditovatelný. Detailní logging.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Read-only přístup:</w:t>
      </w:r>
      <w:r>
        <w:t xml:space="preserve"> pouze čte a analyzuje. Nemění, nemaže, neblokuje. Audit, ne enforcement.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AI-first zaměření:</w:t>
      </w:r>
      <w:r>
        <w:t xml:space="preserve"> fokus na AI nástroje. Integrace s existujícími SaaS mgmt platformami přes API.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Your LLM, your data:</w:t>
      </w:r>
      <w:r>
        <w:t xml:space="preserve"> analýza přes firemní LLM nebo lokální model. Data neopouštějí perimetr — ani k nám.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Rule-based first, LLM as enrichment:</w:t>
      </w:r>
      <w:r>
        <w:t xml:space="preserve"> core analýza funguje bez LLM.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Vodící test pro každé rozhodnutí: </w:t>
            </w:r>
            <w:r>
              <w:t xml:space="preserve">Posouvá to Scout od auditu k monitoringu (lidí, provozu, dat)? Pokud ano, buď to nedělej, nebo izoluj jako opt-in a zdůvodni. Síla konceptu je v tom, že je to jednorázový/periodický audit, který nic neodnáší a nikoho nešmíruje.</w:t>
            </w:r>
          </w:p>
        </w:tc>
      </w:tr>
    </w:tbl>
    <w:p>
      <w:pPr>
        <w:pStyle w:val="Heading2"/>
      </w:pPr>
      <w:r>
        <w:t xml:space="preserve">4.1 Jak se AI Scout sám chrání</w:t>
      </w:r>
    </w:p>
    <w:p>
      <w:pPr>
        <w:spacing w:after="140" w:line="276"/>
      </w:pPr>
      <w:r>
        <w:t xml:space="preserve">Scout má read-only přístupy k citlivým systémům, což z něj dělá high-value target.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Credential storage:</w:t>
      </w:r>
      <w:r>
        <w:t xml:space="preserve"> integrace s firemním vaultem (HashiCorp Vault, Azure Key Vault) nebo lokální šifrovaný soubor. Aktuálně GIT_ASKPASS helper, nikdy tokeny v URL.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Audit log vlastních operací:</w:t>
      </w:r>
      <w:r>
        <w:t xml:space="preserve"> každý API call, přístup k datům, LLM interakce logována; logy immutable a exportovatelné.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Least privilege:</w:t>
      </w:r>
      <w:r>
        <w:t xml:space="preserve"> každý scanner read-only, dokumentace explicitně uvádí scope.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Network isolation:</w:t>
      </w:r>
      <w:r>
        <w:t xml:space="preserve"> funguje plně offline, žádná odchozí konektivita.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Input security (implementováno):</w:t>
      </w:r>
      <w:r>
        <w:t xml:space="preserve"> symlink guard, path traversal block, SSRF ochrana, URL whitelist, prompt injection defense, temp dirs chmod 0700.</w:t>
      </w:r>
    </w:p>
    <w:p>
      <w:pPr>
        <w:spacing w:after="140" w:line="276"/>
      </w:pPr>
      <w:r>
        <w:rPr>
          <w:b/>
          <w:bCs/>
        </w:rPr>
        <w:t xml:space="preserve">Threat model jako featura: </w:t>
      </w:r>
      <w:r>
        <w:t xml:space="preserve">nástroj, který firmě čte celý codebase, bude sám předmětem security review. Publikovaný threat model, SBOM a podepsané artefakty jsou vstupenkou do regulovaného segmentu — v prodejním rozhovoru udělají víc než tři featury.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5. LLM Analysis Engine — klíčový differentiátor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Problém: </w:t>
            </w:r>
            <w:r>
              <w:t xml:space="preserve">Scout potřebuje LLM k analýze kódu a klasifikaci dat. Externí LLM by ale znamenal, že Scout sám posílá firemní data ven — přesně to, proti čemuž chrání.</w:t>
            </w:r>
          </w:p>
        </w:tc>
      </w:tr>
    </w:tbl>
    <w:p>
      <w:pPr>
        <w:pStyle w:val="Heading2"/>
      </w:pPr>
      <w:r>
        <w:t xml:space="preserve">5.1 Mód 1: Enterprise API  ✅</w:t>
      </w:r>
    </w:p>
    <w:p>
      <w:pPr>
        <w:spacing w:after="140" w:line="276"/>
      </w:pPr>
      <w:r>
        <w:t xml:space="preserve">Napojení na firemní LLM API — Azure OpenAI, AWS Bedrock, Google Vertex AI, nebo jakýkoli OpenAI-kompatibilní endpoint. Nejvyšší kvalita, žádné HW nároky, data v rámci existující smlouvy.</w:t>
      </w:r>
    </w:p>
    <w:p>
      <w:pPr>
        <w:pStyle w:val="Heading2"/>
      </w:pPr>
      <w:r>
        <w:t xml:space="preserve">5.2 Mód 2: Local Engine (Ollama)  ✅</w:t>
      </w:r>
    </w:p>
    <w:p>
      <w:pPr>
        <w:spacing w:after="140" w:line="276"/>
      </w:pPr>
      <w:r>
        <w:t xml:space="preserve">Lokální LLM přes Ollama. Plně offline. Default qwen2.5-coder:7b (8 GB RAM), doporučené 14B (16 GB+). Ideální pro banky, energetiku, zdravotnictví, státní správu.</w:t>
      </w:r>
    </w:p>
    <w:p>
      <w:pPr>
        <w:pStyle w:val="Heading2"/>
      </w:pPr>
      <w:r>
        <w:t xml:space="preserve">5.3 Mód 3: Scout Cloud Engine  ✗ descoped</w:t>
      </w:r>
    </w:p>
    <w:p>
      <w:pPr>
        <w:spacing w:after="140" w:line="276"/>
      </w:pPr>
      <w:r>
        <w:t xml:space="preserve">Opt-in cloudový endpoint pro malé firmy oslabuje větu „nic neopouští perimetr“ z absolutní na podmíněnou. </w:t>
      </w:r>
      <w:r>
        <w:rPr>
          <w:b/>
          <w:bCs/>
        </w:rPr>
        <w:t xml:space="preserve">Descoped — viz Appendix A. </w:t>
      </w:r>
      <w:r>
        <w:t xml:space="preserve">Alternativa pro malé firmy: Local Engine se 7B modelem na notebooku.</w:t>
      </w:r>
    </w:p>
    <w:p>
      <w:pPr>
        <w:pStyle w:val="Heading2"/>
      </w:pPr>
      <w:r>
        <w:t xml:space="preserve">5.4 Pre-processing vrstva  ✅</w:t>
      </w:r>
    </w:p>
    <w:p>
      <w:pPr>
        <w:spacing w:after="140" w:line="276"/>
      </w:pPr>
      <w:r>
        <w:t xml:space="preserve">Před každým LLM voláním lokální statická analýza: AST parsing (Python), regex patterns (všechny jazyky), heuristiky (whisper+audio = transkripce, embeddings+vector = RAG), redakce API klíčů a prompt injection defense (&lt;untrusted&gt; tagy).</w:t>
      </w:r>
    </w:p>
    <w:p>
      <w:pPr>
        <w:pStyle w:val="Heading2"/>
      </w:pPr>
      <w:r>
        <w:t xml:space="preserve">5.5 Instrumentovaná exekuce  ⏳ podmíněné (pozdější)</w:t>
      </w:r>
    </w:p>
    <w:p>
      <w:pPr>
        <w:spacing w:after="140" w:line="276"/>
      </w:pPr>
      <w:r>
        <w:t xml:space="preserve">Statická analýza odhalí strukturu, ale neověří, jaká konkrétní data skriptem procházejí za běhu. Druhý stupeň: Scout nikdy nespustí originální skript přímo — LLM vygeneruje instrumentovanou verzi, která zachová READ operace, ale nahradí WRITE/SEND/DELETE za no-op/log. Běh v sandboxu (--network=none, resource limity, read-only credentials, zákaznický approval).</w:t>
      </w:r>
    </w:p>
    <w:p>
      <w:pPr>
        <w:spacing w:after="140" w:line="276"/>
      </w:pPr>
      <w:r>
        <w:rPr>
          <w:b/>
          <w:bCs/>
        </w:rPr>
        <w:t xml:space="preserve">Otevřená otázka: </w:t>
      </w:r>
      <w:r>
        <w:t xml:space="preserve">tato schopnost posouvá Scout od statického auditu k runtime pozorování. Je in-scope pouze jako přísně izolovaný, opt-in režim a zařazena až po validaci s piloty. Bez toho zůstává podmíněná.</w:t>
      </w:r>
    </w:p>
    <w:p>
      <w:pPr>
        <w:pStyle w:val="Heading2"/>
      </w:pPr>
      <w:r>
        <w:t xml:space="preserve">5.6 Data Classification Modes  ⏳ plán (Vrstva 1 + 3)</w:t>
      </w:r>
    </w:p>
    <w:p>
      <w:pPr>
        <w:spacing w:after="140" w:line="276"/>
      </w:pPr>
      <w:r>
        <w:t xml:space="preserve">Klíčový insight: nemusíte vědět, že v tabulce je „Jan Novák“ — musíte vědět, že tam jsou osobní údaje. K tomu v 80 % stačí názvy sloupců.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Vrstva 1 — Schema-only (zero data exposure):  </w:t>
      </w:r>
      <w:r>
        <w:t xml:space="preserve">Scout čte výhradně systémové katalogy (tabulky, sloupce, typy). LLM klasifikuje podle názvů (rodne_cislo = PII). In-scope.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Vrstva 3 — Customer-executed script (zero access):  </w:t>
      </w:r>
      <w:r>
        <w:t xml:space="preserve">Scout vygeneruje skript, zákazník ho spustí sám. Výstup: JSON s metadaty a klasifikacemi, žádná raw data. In-scope.</w:t>
      </w:r>
    </w:p>
    <w:p>
      <w:pPr>
        <w:spacing w:after="140" w:line="276"/>
      </w:pPr>
      <w:r>
        <w:rPr>
          <w:b/>
          <w:bCs/>
        </w:rPr>
        <w:t xml:space="preserve">Vrstva 2 (sampling reálných řádků) — descoped. </w:t>
      </w:r>
      <w:r>
        <w:t xml:space="preserve">Extrakce konkrétních hodnot z dat by ze Scoutu udělala zpracovatele osobních údajů. Viz Appendix A. Místo toho klasifikace vždy vrací kategorie + confidence, nikdy hodnotu.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API klíče ≠ governance: </w:t>
            </w:r>
            <w:r>
              <w:t xml:space="preserve">interní API klíče řeší data egress, ale AI Scout řeší viditelnost, governance a security toho, co nad klíči vzniká. Firma s interními klíči je ideální zákazník.</w:t>
            </w:r>
          </w:p>
        </w:tc>
      </w:tr>
    </w:tbl>
    <w:p>
      <w:pPr>
        <w:pStyle w:val="Heading2"/>
      </w:pPr>
      <w:r>
        <w:t xml:space="preserve">5.7 Lokální obohacení KB a opt-in upstream</w:t>
      </w:r>
    </w:p>
    <w:p>
      <w:pPr>
        <w:spacing w:after="140" w:line="276"/>
      </w:pPr>
      <w:r>
        <w:t xml:space="preserve">Když LLM mód identifikuje providera, který v Provider KB zatím není (z tvaru requestu, auth hlavičky a model name), zapíše se profil do </w:t>
      </w:r>
      <w:r>
        <w:rPr>
          <w:b/>
          <w:bCs/>
        </w:rPr>
        <w:t xml:space="preserve">lokální KB dané instance zákazníka</w:t>
      </w:r>
      <w:r>
        <w:t xml:space="preserve">. Příští scan u téže firmy ho pozná deterministicky, bez LLM. Static mód se tak u zákazníka zpřesňuje s každým scanem. Každý KB záznam nese pole origin (bundled │ premium_feed │ local_llm │ upstream), takže původ profilu je auditovatelný i uvnitř KB.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Důležité — žádné učení z dat a žádný egress: </w:t>
            </w:r>
            <w:r>
              <w:t xml:space="preserve">volání LLM je inference, ne training; model se ze scanů neučí a nic si nepamatuje. „Zlepšení“ vzniká výhradně v datech Provider KB, které Scout drží lokálně, nikdy v modelu. Lokální obohacení nikdy neopustí perimetr.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Opt-in upstream contribution (oddělená, dobrovolná věc): </w:t>
      </w:r>
      <w:r>
        <w:t xml:space="preserve">vylepšení centrálně dodávané KB (a tím Premium Feedu) probíhá pouze tehdy, když zákazník explicitně odešle příspěvek nahoru. I tehdy jde výhradně o metadata providera (vzor requestu, doména, auth pattern, model name), nikdy o zákaznický kód nebo data, a s lidským review. Automaticky ani potichu to neprobíhá. Tyto dva směry — lokální (perimeter-safe, default) a upstream (opt-in, vědomý egress metadat) — se nikdy neslučují.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6. Core Product — moduly</w:t>
      </w:r>
    </w:p>
    <w:p>
      <w:pPr>
        <w:pStyle w:val="Heading2"/>
      </w:pPr>
      <w:r>
        <w:t xml:space="preserve">6.1 Discovery Engine</w:t>
      </w:r>
    </w:p>
    <w:p>
      <w:pPr>
        <w:spacing w:after="140" w:line="276"/>
      </w:pPr>
      <w:r>
        <w:t xml:space="preserve">Git Scanner je hotový a tvoří funkční jádro. Rozšíření source-control pokrytí (GitLab, Azure DevOps) a MCP/Agent scanner jsou nejbližší in-scope priority. Scannery mimo code-level discovery byly descopovány (Appendix 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532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 najde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Git Repository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GitHub — importy (18+ providerů), dependencies, API klíče, MCP konfigurace. Directory-based grouping, Git author.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GitLab / Azure 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Plán (S4)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Přes SCM abstrakci. Self-managed URL, group hierarchie, read-only PAT/OAuth, .gitlab-ci.yml parsing.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MCP &amp;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Plán (S3)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MCP server konfigurace, tool definitions, agent setupy, .claude/.cursor/.aider configy. Launch feature.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Náhrada za descopované scannery: </w:t>
      </w:r>
      <w:r>
        <w:t xml:space="preserve">místo vlastních síťových/endpoint/M365 senzorů Scout importuje výstupy existujících nástrojů (proxy/DNS logy, OAuth/SSO logy, EDR výstupy) a koreluje je s code-level nálezy — „síť vidí provoz na api.openai.com, Scout ví, který repozitář a tým“. Hodnotnější a levnější než vlastní senzor.</w:t>
      </w:r>
    </w:p>
    <w:p>
      <w:pPr>
        <w:pStyle w:val="Heading2"/>
      </w:pPr>
      <w:r>
        <w:t xml:space="preserve">6.2 Data Flow Mapper  ✅</w:t>
      </w:r>
    </w:p>
    <w:p>
      <w:pPr>
        <w:spacing w:after="140" w:line="276"/>
      </w:pPr>
      <w:r>
        <w:t xml:space="preserve">Třístupňový flow: (1) Code Context Extractor bez LLM — AST + regex + heuristiky; (2) Rule-based Data Flow bez LLM — sources, sinks, účel, sekvence (706 řádků); (3) LLM enrichment volitelné — přesnější popis, business kontext, klasifikace citlivosti.</w:t>
      </w:r>
    </w:p>
    <w:p>
      <w:pPr>
        <w:spacing w:after="140" w:line="276"/>
      </w:pPr>
      <w:r>
        <w:rPr>
          <w:b/>
          <w:bCs/>
        </w:rPr>
        <w:t xml:space="preserve">Výstup DataFlowMap: </w:t>
      </w:r>
      <w:r>
        <w:t xml:space="preserve">solution_purpose, sources, sinks (s provider info), processing_steps, data_categories, confidence (high/medium/low).</w:t>
      </w:r>
    </w:p>
    <w:p>
      <w:pPr>
        <w:spacing w:after="140" w:line="276"/>
      </w:pPr>
      <w:r>
        <w:rPr>
          <w:b/>
          <w:bCs/>
        </w:rPr>
        <w:t xml:space="preserve">Omezení: </w:t>
      </w:r>
      <w:r>
        <w:t xml:space="preserve">extractor čte kód, nespouští ho (→ 5.5); dynamické hodnoty env vars a DB (→ 5.6); nezvládá záměrně obfuskovaný kód a komplexní multi-file flow (5+ souborů).</w:t>
      </w:r>
    </w:p>
    <w:p>
      <w:pPr>
        <w:pStyle w:val="Heading2"/>
      </w:pPr>
      <w:r>
        <w:t xml:space="preserve">6.3 Overlap &amp; Gap Analyzer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Overlap detekce ✅: </w:t>
      </w:r>
      <w:r>
        <w:t xml:space="preserve">přes DataFlowMap fingerprinting (same sinks + data categories). V reportu overlap edges + expandable sekce.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Single-point-of-failure ✅: </w:t>
      </w:r>
      <w:r>
        <w:t xml:space="preserve">SPOF authors v analytics.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Gap analýza a konsolidační doporučení ⏳: </w:t>
      </w:r>
      <w:r>
        <w:t xml:space="preserve">oblasti nepokryté AI, co konsolidovat/nahradit.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6.4 AIBOM Export (G7 / CycloneDX) ⏳ plán (Sprint 5b)</w:t>
      </w:r>
    </w:p>
    <w:p>
      <w:pPr>
        <w:spacing w:after="140" w:line="276"/>
      </w:pPr>
      <w:r>
        <w:t xml:space="preserve">G7 guidance </w:t>
      </w:r>
      <w:r>
        <w:rPr>
          <w:b/>
          <w:bCs/>
        </w:rPr>
        <w:t xml:space="preserve">„Software Bill of Materials for AI – Minimum Elements"</w:t>
      </w:r>
      <w:r>
        <w:t xml:space="preserve"> (BSI, ACN, ANSSI, CSE, CISA, NCSC, NCO + EU Komise; květen 2026) definuje minimální obsah AI SBOM v sedmi klastrech: Metadata, System Level Properties, Models, Datasets Properties, Infrastructure, Security Properties, KPI. Scout je exportuje ve formátu CycloneDX ML-BOM (SPDX 3.0 AI profil ve druhé fázi) — per solution i agregovaně per repo/org. Kompletní mapování všech 50 elementů se statusy (AUTO / EXTRACT / KB / CONFIG / UNKNOWN): AI_Scout_AIBOM_mapping.md.</w:t>
      </w:r>
    </w:p>
    <w:p>
      <w:pPr>
        <w:spacing w:after="140" w:line="276"/>
      </w:pPr>
      <w:r>
        <w:rPr>
          <w:b/>
          <w:bCs/>
        </w:rPr>
        <w:t xml:space="preserve">Proč je to strategické: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Mimořádný poměr hodnota/úsilí: </w:t>
      </w:r>
      <w:r>
        <w:t xml:space="preserve">Scout už dnes sbírá ~80 % AIBOM dat (data flow, modely, provideři, findings, dependencies). MVP exportu je serializační vrstva nad existujícím datovým modelem + KB — validní ML-BOM bez nové analytické práce.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Řeší verifikační mezeru trhu: </w:t>
      </w:r>
      <w:r>
        <w:t xml:space="preserve">vendor-deklarovaný SBOM je slib; Scout generuje AIBOM z kódu, s evidencí file:line a stabilními ID, a diff režim pokrývá i „zůstává aktuální". Pozice: „Nedeklarujeme. Dokazujeme." Síťová konkurence to ze svých dat nesloží.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Regulatorní tah: </w:t>
      </w:r>
      <w:r>
        <w:t xml:space="preserve">guidance je dobrovolná, ale stává se referenčním bodem pro AI governance, due diligence, procurement a dokumentační povinnosti EU AI Act. „Máte AI SBOM?" je konkrétní nákupní otázka, na kterou je Scout odpověď.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Synergie s Provider KB: </w:t>
      </w:r>
      <w:r>
        <w:t xml:space="preserve">Models cluster (producer, licence, architektura, lifecycle, model card, lineage) plní tatáž KB pole jako Premium Feed — jedna investice slouží typologii modelů, EOL trackingu, cost tierům i AIBOM.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Uzavírá příběh důvěryhodnosti: </w:t>
      </w:r>
      <w:r>
        <w:t xml:space="preserve">G7 element „SBOM author signature" povyšuje podepsané artefakty z nice-to-have na funkční požadavek; Scout sám publikuje vlastní SBOM/AIBOM.</w:t>
      </w:r>
    </w:p>
    <w:p>
      <w:pPr>
        <w:spacing w:after="140" w:line="276"/>
      </w:pPr>
      <w:r>
        <w:rPr>
          <w:b/>
          <w:bCs/>
        </w:rPr>
        <w:t xml:space="preserve">Zásady exportu: </w:t>
      </w:r>
      <w:r>
        <w:t xml:space="preserve">explicitní unknown tam, kam statika nedosáhne (G7 to výslovně preferuje před vynecháním — validní AIBOM i s poctivými mezerami); provenance/confidence na každém odvozeném poli (scout:* properties); deterministický výstup (dva běhy = shodný soubor, podmínka podpisu i diffu); jen detekované security controls, nikdy tvrzení o absenci; žádná adequacy/verdikt pole.</w:t>
      </w:r>
    </w:p>
    <w:p>
      <w:pPr>
        <w:spacing w:after="140" w:line="276"/>
      </w:pPr>
      <w:r>
        <w:rPr>
          <w:b/>
          <w:bCs/>
        </w:rPr>
        <w:t xml:space="preserve">Tiering: </w:t>
      </w:r>
      <w:r>
        <w:t xml:space="preserve">Community = základní CycloneDX export (adopce, standard-setting, marketing moment „první evidence-based AIBOM generátor podle G7 guidance"). Pro = podepsané exporty, org agregát, KB-obohacená Models pole z Premium Feedu.</w:t>
      </w:r>
    </w:p>
    <w:p>
      <w:pPr>
        <w:spacing w:after="140" w:line="276"/>
      </w:pPr>
      <w:r>
        <w:rPr>
          <w:b/>
          <w:bCs/>
        </w:rPr>
        <w:t xml:space="preserve">Další směry: </w:t>
      </w:r>
      <w:r>
        <w:t xml:space="preserve">detekce pinned vs. nepinned verzí modelů (gpt-4o vs. gpt-4o-2024-11-20) — nepinned model je plovoucí závislost a samostatný governance signál; klasifikace autonomie agentních systémů (tool-calling │ řízený agent │ autonomní smyčka) — G7 ji v Discussion sekci zvažovala pro příští revizi a MCP scanner ji naplní jako první nástroj na trhu; SPDX 3.0 profil; OSV integrace pro dependencies.</w:t>
      </w:r>
    </w:p>
    <w:p>
      <w:pPr>
        <w:pStyle w:val="Heading1"/>
      </w:pPr>
      <w:r>
        <w:t xml:space="preserve">7. Aktuální MVP vs. plánované</w:t>
      </w:r>
    </w:p>
    <w:p>
      <w:pPr>
        <w:pStyle w:val="Heading2"/>
      </w:pPr>
      <w:r>
        <w:t xml:space="preserve">7.1 Co je hotové (funkční produkt)</w:t>
      </w:r>
    </w:p>
    <w:p>
      <w:pPr>
        <w:spacing w:after="140" w:line="276"/>
      </w:pPr>
      <w:r>
        <w:t xml:space="preserve">Funkční end-to-end produkt: Git Scanner, Code Context Extractor, Data Flow Mapper (rule-based), LLM Engine (Mód 1+2), Enrichment, Provider KB (30+), HTML Report, JSON Export, Web UI + CLI + Docker, Landing Page, 116 testů.</w:t>
      </w:r>
    </w:p>
    <w:p>
      <w:pPr>
        <w:pStyle w:val="Heading2"/>
      </w:pPr>
      <w:r>
        <w:t xml:space="preserve">7.2 Nejbližší in-scope (launchovatelný free release)</w:t>
      </w:r>
    </w:p>
    <w:p>
      <w:pPr>
        <w:spacing w:after="140" w:line="276"/>
      </w:pPr>
      <w:r>
        <w:t xml:space="preserve">SARIF export, Diff režim, MCP &amp; Agent scanner. Po nich free core dosáhne launchovatelné podoby a začíná pilot.</w:t>
      </w:r>
    </w:p>
    <w:p>
      <w:pPr>
        <w:pStyle w:val="Heading2"/>
      </w:pPr>
      <w:r>
        <w:t xml:space="preserve">7.3 Placená a pozdější vrstva</w:t>
      </w:r>
    </w:p>
    <w:p>
      <w:pPr>
        <w:spacing w:after="140" w:line="276"/>
      </w:pPr>
      <w:r>
        <w:t xml:space="preserve">GitLab/Azure DevOps scannery, Provider KB Premium Feed, AIBOM export (základ Community, podpis + org agregát Pro), Compliance reporting, Security Assessment modul, Watch Mode. Podmíněné: instrumentovaná exekuce, cost surface map, static request-body rekonstrukce.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8. Placená nadstavba — Security Assessment  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Oblast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 kontroluje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Příklad nálezu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API Key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Hardcoded klíče, klíče bez rotace, sdílené klíče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OpenAI klíč v public repo, stejný klíč ve 3 projektech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Data Exposure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Klasifikace dat do AI API, data residency, opt-out z trainingu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Finanční výkazy v ChatGPT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Input Sanitization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Input validace, system prompt ochrany, output filtering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Chatbot bez sanitizace umožňující extrakci promptů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Oprávnění AI agentů a MCP serverů, nadměrné přístupy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MCP server s přístupem k celému SharePointu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Compliance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Soulad s GDPR, EU AI Act, sektorové požadavky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AI zpracovávající PII bez DPIA, data na US serverech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Architectural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Error handling, fallback, logging, monitoring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Agent bez error handlingu — výpadek API = ticho</w:t>
            </w:r>
          </w:p>
        </w:tc>
      </w:tr>
    </w:tbl>
    <w:p>
      <w:pPr>
        <w:spacing w:after="140" w:line="276"/>
      </w:pPr>
      <w:r>
        <w:t xml:space="preserve">Input Sanitization v první verzi = statická analýza přítomnosti ochranných mechanismů, ne penetrační test. Pokročilý red-teaming jako consulting služba.</w:t>
      </w:r>
    </w:p>
    <w:p>
      <w:pPr>
        <w:pStyle w:val="Heading2"/>
      </w:pPr>
      <w:r>
        <w:t xml:space="preserve">8.1 Continuous Monitoring (Watch Mode)  ⏳ pozdější</w:t>
      </w:r>
    </w:p>
    <w:p>
      <w:pPr>
        <w:spacing w:after="140" w:line="276"/>
      </w:pPr>
      <w:r>
        <w:t xml:space="preserve">Daemon sledující změny: nové AI nástroje, nové AI dependencies v Gitu, změny data flow patterns. Levnou předzvěstí je diff režim (Sprint 2), který už z one-shot nástroje dělá opakovaně používaný.</w:t>
      </w:r>
    </w:p>
    <w:p>
      <w:pPr>
        <w:spacing w:after="140" w:line="276"/>
      </w:pPr>
      <w:r>
        <w:rPr>
          <w:b/>
          <w:bCs/>
        </w:rPr>
        <w:t xml:space="preserve">Remediation Roadmap Generator — descoped. </w:t>
      </w:r>
      <w:r>
        <w:t xml:space="preserve">Generický LLM výstup bez hluboké znalosti organizace by podkopal důvěryhodnost reportu. Viz Appendix A.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9. Technická architektura</w:t>
      </w:r>
    </w:p>
    <w:p>
      <w:pPr>
        <w:pStyle w:val="Heading2"/>
      </w:pPr>
      <w:r>
        <w:t xml:space="preserve">9.1 Deployment model</w:t>
      </w:r>
    </w:p>
    <w:p>
      <w:pPr>
        <w:spacing w:after="140" w:line="276"/>
      </w:pPr>
      <w:r>
        <w:t xml:space="preserve">Docker Compose stack (Scout + Ollama + model) primárně; CLI (Python, Click) pro jednorázové scany. Python 3.12+, read-only credentials, plně offline.</w:t>
      </w:r>
    </w:p>
    <w:p>
      <w:pPr>
        <w:pStyle w:val="Heading2"/>
      </w:pPr>
      <w:r>
        <w:t xml:space="preserve">9.2 Plugin architektura scannerů</w:t>
      </w:r>
    </w:p>
    <w:p>
      <w:pPr>
        <w:spacing w:after="140" w:line="276"/>
      </w:pPr>
      <w:r>
        <w:t xml:space="preserve">Scanner Plugin Interface (scanners/base.py): scan() → List[AIAsset]; get_data_flows() → List[DataFlow]; get_config() → ScannerConfig; get_log() → List[LogEntry]. SCM abstrakce (Sprint 4) odděluje platform-agnostický scan obsahu od platform-specifické discovery/auth/CI vrstvy.</w:t>
      </w:r>
    </w:p>
    <w:p>
      <w:pPr>
        <w:pStyle w:val="Heading2"/>
      </w:pPr>
      <w:r>
        <w:t xml:space="preserve">9.3 Výstupní datový model (AIAsset)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id / name / 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UUID / string / enum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Identifikátor, název z code purpose, typ (commercial_saas │ custom_code │ local_model │ automation │ agent │ mcp_server)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owner / users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string / List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Git author; kdo aktivně používá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data_flow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DataFlowMap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Sources, sinks, processing steps, data categories, confidence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provider / severity × confidence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ProviderInfo / float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Provider + KB metadata; dvouosé hodnocení severity × confidence + kategorický risk_status (critical │ review │ no_findings). Žádné jednočíselné vážené skóre — evidence, ne verdikt.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task_types / tags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List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inference/training/fine_tuning; automatické tagy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code_contexts / discovered_via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List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Extrahované kontexty; které scannery nalezly</w:t>
            </w:r>
          </w:p>
        </w:tc>
      </w:tr>
    </w:tbl>
    <w:p>
      <w:pPr>
        <w:pStyle w:val="Heading2"/>
      </w:pPr>
      <w:r>
        <w:t xml:space="preserve">9.4 Adresářová struktura projektu</w:t>
      </w:r>
    </w:p>
    <w:p>
      <w:pPr>
        <w:spacing w:after="140" w:line="276"/>
      </w:pPr>
      <w:r>
        <w:t xml:space="preserve">AI_Scout/ — 01_Prod_specs/, 02_Architecture/, 03_Documentation/ (PROJECT_STATUS, SPRINT_LOG); aiscout/ (cli.py, engine/, knowledge/, models/, report/, scanners/, web/); landing/, prototypes/, tests/ (116); Dockerfile + docker-compose.yml + pyproject.toml + README.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10. Firemní scénáře</w:t>
      </w:r>
    </w:p>
    <w:p>
      <w:pPr>
        <w:pStyle w:val="Heading2"/>
      </w:pPr>
      <w:r>
        <w:t xml:space="preserve">10.1 Firma se schválenými modely a interními API klíči</w:t>
      </w:r>
    </w:p>
    <w:p>
      <w:pPr>
        <w:spacing w:after="140" w:line="276"/>
      </w:pPr>
      <w:r>
        <w:rPr>
          <w:i/>
          <w:iCs/>
        </w:rPr>
        <w:t xml:space="preserve">„Máme enterprise Azure OpenAI, všechno pod kontrolou.“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 zůstává rizikem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Jak to AI Scout řeší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Nikdo neví, kdo co postavil a jaká data tečou. 5 týmů staví totéž (5× compute). Custom řešení bez security review. Odejde člověk = zmizí řešení.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Git/GitLab scanner odkryje custom řešení. Overlap analyzer vyčíslí plýtvání. Security Assessment prověří. Import OAuth/SSO logů + korelace odhalí neschválené nástroje. Katalog eliminuje SPOF.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10.2 Firma bez AI strategie</w:t>
      </w:r>
    </w:p>
    <w:p>
      <w:pPr>
        <w:spacing w:after="140" w:line="276"/>
      </w:pPr>
      <w:r>
        <w:rPr>
          <w:i/>
          <w:iCs/>
        </w:rPr>
        <w:t xml:space="preserve">„Každý si používá co chce.“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 zůstává rizikem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Jak to AI Scout řeší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Nekontrolovaný data egress. Nulová viditelnost. GDPR rizika. Cenné inovace bez škálování.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První reálný obraz. Exit pointy a risk heatmapa. Schema-level klasifikace dat. Doporučení ke konsolidaci.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10.3 Firma s AI strategií</w:t>
      </w:r>
    </w:p>
    <w:p>
      <w:pPr>
        <w:spacing w:after="140" w:line="276"/>
      </w:pPr>
      <w:r>
        <w:rPr>
          <w:i/>
          <w:iCs/>
        </w:rPr>
        <w:t xml:space="preserve">„Máme governance politiku. Kolik lidí se drží pravidel?“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 zůstává rizikem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Jak to AI Scout řeší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Governance gap. Část provozu na osobních účtech. Neměřitelnost.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Politika vs. realita. Audit-ready reporty. Diff režim ukáže, co přibylo od minulého auditu.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10.4 Regulovaný sektor</w:t>
      </w:r>
    </w:p>
    <w:p>
      <w:pPr>
        <w:spacing w:after="140" w:line="276"/>
      </w:pPr>
      <w:r>
        <w:rPr>
          <w:i/>
          <w:iCs/>
        </w:rPr>
        <w:t xml:space="preserve">„Auditor se ptal na AI nástroje. Nedokázali jsme odpovědět.“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 zůstává rizikem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Jak to AI Scout řeší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EU AI Act inventář. Neprůchozí audit. SaaS nepoužitelné kvůli data residency.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Self-hosted + lokální LLM. AI inventář pro compliance. Open-source kód k auditu. Publikovaný threat model.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10.5 Startup / malá firma</w:t>
      </w:r>
    </w:p>
    <w:p>
      <w:pPr>
        <w:spacing w:after="140" w:line="276"/>
      </w:pPr>
      <w:r>
        <w:rPr>
          <w:i/>
          <w:iCs/>
        </w:rPr>
        <w:t xml:space="preserve">„Každý vývojář má svůj PC, platíme subscriptions, nemáme centrální API klíč.“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 zůstává rizikem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Jak to AI Scout řeší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Chybí centrální kontrolní body. Nikdo neví, co v subscriptions je. Custom řešení v osobních repo.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Git scanner na org = většina viditelnosti za hodinu. Opt-in CLI: aiscout scan --local (dobrovolný, ne agent). Local Engine na notebooku. Free verze jako vstupní bod.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11. User Personas</w:t>
      </w:r>
    </w:p>
    <w:p>
      <w:pPr>
        <w:pStyle w:val="Heading2"/>
      </w:pPr>
      <w:r>
        <w:t xml:space="preserve">11.1 Enterprise / Pro 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 chce vidět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IT / DevOps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Katalog, technické detaily, závislosti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Nalezené vs. známé assety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CTO / IT Leader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Přehled, cost surface (koncentrace nákladů per provider/tým/tier), data flows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Duplicity, coverage vs. gaps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CEO / Majitel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Executive summary: kolik AI, kde se koncentrují náklady, rizika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Cost surface, kritické nálezy, delta mezi scany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Security / Compliance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Data flows, citlivost, provider,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Exit points, PII exposure, compliance gap</w:t>
            </w:r>
          </w:p>
        </w:tc>
      </w:tr>
    </w:tbl>
    <w:p>
      <w:pPr>
        <w:pStyle w:val="Heading2"/>
      </w:pPr>
      <w:r>
        <w:t xml:space="preserve">11.2 Community tier: vývojáři a mikrofirmy</w:t>
      </w:r>
    </w:p>
    <w:p>
      <w:pPr>
        <w:spacing w:after="140" w:line="276"/>
      </w:pPr>
      <w:r>
        <w:rPr>
          <w:b/>
          <w:bCs/>
        </w:rPr>
        <w:t xml:space="preserve">Individuální vývojář: </w:t>
      </w:r>
      <w:r>
        <w:t xml:space="preserve">osobní AI footprint (aiscout scan --local), portfolio review pro klienty, AI hygiene certifikát.</w:t>
      </w:r>
    </w:p>
    <w:p>
      <w:pPr>
        <w:spacing w:after="140" w:line="276"/>
      </w:pPr>
      <w:r>
        <w:rPr>
          <w:b/>
          <w:bCs/>
        </w:rPr>
        <w:t xml:space="preserve">Mikrofirma (2–5 lidí): </w:t>
      </w:r>
      <w:r>
        <w:t xml:space="preserve">AI spend audit, security baseline za hodinu. Virální adopce: vývojář → kolega → CTO → enterprise lead. Community tier = growth engine.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12. Známé limitace a FAQ</w:t>
      </w:r>
    </w:p>
    <w:p>
      <w:pPr>
        <w:pStyle w:val="Heading2"/>
      </w:pPr>
      <w:r>
        <w:t xml:space="preserve">12.1 „Když budu chtít, tak to schovám“</w:t>
      </w:r>
    </w:p>
    <w:p>
      <w:pPr>
        <w:spacing w:after="140" w:line="276"/>
      </w:pPr>
      <w:r>
        <w:rPr>
          <w:i/>
          <w:iCs/>
        </w:rPr>
        <w:t xml:space="preserve">„Vývojář si udělá private repo na osobním GitHubu a Scout na nic nepřijde.“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Scout řeší nevědomost, ne záměrné obcházení: </w:t>
      </w:r>
      <w:r>
        <w:t xml:space="preserve">~95 % shadow AI je prostě chybějící přehled.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Vícevrstvá detekce přes korelaci: </w:t>
      </w:r>
      <w:r>
        <w:t xml:space="preserve">i skryté repo zanechává stopy v importovaných proxy/DNS a OAuth/SSO logech, které Scout koreluje s code-level nálezy.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Žádný nástroj neřeší insider threat na 100 %: </w:t>
      </w:r>
      <w:r>
        <w:t xml:space="preserve">ani firewall, ani DLP, ani CASB.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Kupující není vývojář: </w:t>
      </w:r>
      <w:r>
        <w:t xml:space="preserve">CTO/CISO chce přehled o 90 %. To Scout dodá.</w:t>
      </w:r>
    </w:p>
    <w:p>
      <w:pPr>
        <w:pStyle w:val="Heading2"/>
      </w:pPr>
      <w:r>
        <w:t xml:space="preserve">12.2 Další limitace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Osobní zařízení: </w:t>
      </w:r>
      <w:r>
        <w:t xml:space="preserve">copy-paste do osobního ChatGPT je technicky nesledovatelný — řeší politiky a kultura.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Kvalita lokálního LLM: </w:t>
      </w:r>
      <w:r>
        <w:t xml:space="preserve">7B–14B méně přesný než frontier modely; pre-processing vrstvy kompenzují.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První konfigurace credentials: </w:t>
      </w:r>
      <w:r>
        <w:t xml:space="preserve">v regulovaných prostředích schválení read-only přístupů může trvat týdny.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Solo vývoj: </w:t>
      </w:r>
      <w:r>
        <w:t xml:space="preserve">aktuálně 1 člověk + AI. Roadmapa je realistická pro pár hodin týdně díky AI-akcelerovanému vývoji; priorita je MVP validace, ne šířka.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13. Licenční model</w:t>
      </w:r>
    </w:p>
    <w:p>
      <w:pPr>
        <w:spacing w:after="140" w:line="276"/>
      </w:pPr>
      <w:r>
        <w:t xml:space="preserve">Business Source License (BSL) — model HashiCorp Terraform, Sentry, MariaDB: zdrojový kód veřejně dostupný (audit, interní použití), komerční využití třetím stranám vyžaduje licenci, po 3–4 letech automatická konverze na Apache 2.0. Proč ne AGPL: copyleft odrazuje enterprise strachem z kontaminace vlastního kódu.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Kde leží opakovaně placená hodnota: </w:t>
            </w:r>
            <w:r>
              <w:t xml:space="preserve">ne v kódu scanneru (ten si napíše kdokoli), ale v Provider Knowledge Base — aktuální, kurátorovaná, s lifecycle a compliance metadaty. To je nejhůř replikovatelná část a přirozený předmět subscription („KB updates feed“). Případné rozdělení licence (permisivní jádro + BSL nadstavba) je zatím předčasná optimalizace pro solo kapacitu.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14. Business model a pricing (open-core)</w:t>
      </w:r>
    </w:p>
    <w:p>
      <w:pPr>
        <w:spacing w:after="140" w:line="276"/>
      </w:pPr>
      <w:r>
        <w:t xml:space="preserve">Open-core / freemium: firmy si Scout stáhnou a vyzkouší zdarma; dodatečné featury jsou placené. Free verze = adopce a distribuce, placené moduly = monetizace.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26"/>
        <w:gridCol w:w="15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Obsah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Community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Git scanner, Data Flow Mapper, LLM Engine (Mód 1+2), Enrichment, Provider KB (baseline), HTML report, JSON + SARIF + AIBOM (CycloneDX) export, diff režim, MCP &amp; Agent scanner, Local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Zdarma (BSL)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0 EUR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Pro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+ Provider KB Premium Feed, podepsané AIBOM exporty + org agregát, GitLab/Azure DevOps scannery, Compliance reporting (schema-level + exec PDF), Security Assessment, Watch Mode, podpora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Roční licence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5–25k EUR/rok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Enterprise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+ Enterprise integrace (datový katalog, secret manager, procurement/AI inventář, SIEM) + SLA + dedik.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Roční + impl.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25–75k EUR/rok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Consulting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Expert-led AI audit + hloubkový review + prompt injection red-team + workshop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Projekt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10–50k EUR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15. Roadmapa (sprintová)</w:t>
      </w:r>
    </w:p>
    <w:p>
      <w:pPr>
        <w:spacing w:after="140" w:line="276"/>
      </w:pPr>
      <w:r>
        <w:t xml:space="preserve">Fázová roadmapa nahrazena sprintovou — realistickou pro solo kapacitu (pár hodin týdně) a AI-akcelerovaný vývoj. Každý sprint je samostatně shippable.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6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Cíl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Výstup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0 — Základ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Stabilita + „10minutový zážitek“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Pročištěný install, QA vrstva reportu (typované insighty, ICU šablony, linter, degradace na fakta), agregační hranice řešení + detektor tutorial/produkce, CI/testy, baseline release. Vstupenka k pilotu.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1 — SARIF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Distribuce zadarmo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Findings → SARIF 2.1.0, zobrazení v security tabech a CI.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2 — Diff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Opakované použití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scout diff — nové providery/klíče/toky mezi scany. Artefakt do change managementu.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3 — MCP scanner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Launch feature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MCP/agent inventář + integrace do reportu. Kategorii-definující.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4 — SCM + GitLab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První placený scanner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SCM abstrakce, GitLab (self-managed), otevírá Azure DevOps, CI parsing. Scanner současně začíná ukládat org + cost observables (team dimenze, model_refs, call_sites) — sbírat teď, zobrazit později.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5 — KB Premium Feed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Opakovaná monetizace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Lifecycle/EOL + compliance metadata, signed bundle update.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5 — AIBOM export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Standard-setting + adopce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CycloneDX ML-BOM export per solution + org podle G7 minimum elements. Community: základní export; Pro: podpis + org agregát + KB-obohacená Models pole. Detail: sekce 6.4.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6 — Compliance reporting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Enterprise diferenciátor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Schema-level data egress mapping + executive PDF.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Paralelně (mimo kódovací sprinty): </w:t>
      </w:r>
      <w:r>
        <w:t xml:space="preserve">threat model dokument (před prvním pilotem); import proxy/network logů + korelace.</w:t>
      </w:r>
    </w:p>
    <w:p>
      <w:pPr>
        <w:spacing w:after="140" w:line="276"/>
      </w:pPr>
      <w:r>
        <w:rPr>
          <w:b/>
          <w:bCs/>
        </w:rPr>
        <w:t xml:space="preserve">Pozdější / podmíněné signálem z pilotů: </w:t>
      </w:r>
      <w:r>
        <w:t xml:space="preserve">plný Watch Mode, instrumentovaná exekuce, statická rekonstrukce request body, cost surface map.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16. Konkurenční pozice</w:t>
      </w:r>
    </w:p>
    <w:p>
      <w:pPr>
        <w:spacing w:after="140" w:line="276"/>
      </w:pPr>
      <w:r>
        <w:t xml:space="preserve">Scout soutěží v nejméně obsazené kategorii — code-level AI discovery. Síťová discovery (Zscaler, Netskope) a AI-SPM (Wiz, Prisma) jsou komplementární vrstvy, ne přímí soupeři; Scout jejich výstupy importuje a koreluje.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100"/>
        <w:gridCol w:w="1100"/>
        <w:gridCol w:w="1100"/>
        <w:gridCol w:w="1150"/>
        <w:gridCol w:w="1150"/>
      </w:tblGrid>
      <w:tr>
        <w:trPr>
          <w:tblHeader/>
        </w:trP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Vlastnost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Scout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Credo 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Acuvity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Wiz AI-SPM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SaaS Mgmt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Self-hosted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Open-source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Your LLM / Local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Code-level AI discovery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⚠️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⚠️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Data flow mapping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⚠️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MCP / Agent scan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Offline provoz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AIBOM export (G7)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Cílový segment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Reg. org.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Enterprise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Enterprise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Cloud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IT/Fin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Unikátní differentiátory: </w:t>
      </w:r>
      <w:r>
        <w:t xml:space="preserve">(1) self-hosted + your-LLM + offline jako absolutní věta; (2) code-level discovery s rule-based, auditovatelnou analýzou; (3) MCP/Agent scanner jako první na trhu; (4) evidence-based AIBOM export podle G7 guidance jako první nástroj v kategorii.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17. Následné kroky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b/>
          <w:bCs/>
        </w:rPr>
        <w:t xml:space="preserve">Doladit free core </w:t>
      </w:r>
      <w:r>
        <w:t xml:space="preserve">na „download → 10 min → výsledek“ (Sprint 0).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b/>
          <w:bCs/>
        </w:rPr>
        <w:t xml:space="preserve">Oslovit 1 pilotní firmu </w:t>
      </w:r>
      <w:r>
        <w:t xml:space="preserve">ze sítě (RBCZ/V1) — ne na prodej, ale na vyzkoušení a otázku „za co by sis zaplatil“.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b/>
          <w:bCs/>
        </w:rPr>
        <w:t xml:space="preserve">Postavit launch trojici </w:t>
      </w:r>
      <w:r>
        <w:t xml:space="preserve">SARIF + diff + MCP scanner (Sprinty 1–3).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b/>
          <w:bCs/>
        </w:rPr>
        <w:t xml:space="preserve">Publikovat threat model </w:t>
      </w:r>
      <w:r>
        <w:t xml:space="preserve">a založit veřejný repo + README.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b/>
          <w:bCs/>
        </w:rPr>
        <w:t xml:space="preserve">Placené featury stavět podle pilota </w:t>
      </w:r>
      <w:r>
        <w:t xml:space="preserve">(Sprinty 4–6 vč. AIBOM), ne spekulativně.</w:t>
      </w:r>
    </w:p>
    <w:p>
      <w:r>
        <w:br w:type="page"/>
      </w:r>
    </w:p>
    <w:p>
      <w:pPr>
        <w:pStyle w:val="Heading1"/>
      </w:pPr>
      <w:r>
        <w:t xml:space="preserve">Appendix A — Descopované komponenty</w:t>
      </w:r>
    </w:p>
    <w:p>
      <w:pPr>
        <w:spacing w:after="140" w:line="276"/>
      </w:pPr>
      <w:r>
        <w:t xml:space="preserve">Následující komponenty byly z původní specifikace vědomě descopovány. Descope znamená fokus, ne trvalé zamítnutí — každé rozhodnutí lze revidovat na základě reálné poptávky z pilotů.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26"/>
        <w:gridCol w:w="27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Důvod descope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Alternativa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M365 / Entra ID Scanner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Jiná disciplína (Graph API, tenant permissions), Microsoft tlačí vlastní nástroje (Purview, Defender)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Import OAuth/SSO logů + korelace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Power Platform Scanner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Microsoft ekosystém, obsazený prostor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Network / DNS Scanner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Přímý překryv se Zscaler/Netskope; runtime monitoring patří na síťovou vrstvu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Import proxy/DNS logů + korelace s code-level nálezy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Endpoint Scanner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Runtime monitoring patří na EDR/MDM vrstvu, kterou firma má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Import EDR výstupů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Google Workspace Scanner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Překryv se SaaS mgmt / Nudge; mimo enterprise code-level fokus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Import OAuth grantů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Scout Cloud Engine (Mód 3)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Oslabuje „nic neopouští perimetr“ z absolutní na podmíněnou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Local Engine (7B na notebooku)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Remediation Roadmap Generator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Generický LLM výstup bez znalosti organizace podkopává důvěryhodnost reportu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Až bude signál z reálných nasazení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Data Classification — Vrstva 2 (sampling reálných řádků)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Extrakce konkrétních hodnot by ze Scoutu udělala zpracovatele osobních údajů (GDPR)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Vrstva 1 (schema-only) + Vrstva 3 (customer-executed); kategorie + confidence, nikdy hodnota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Expirace tokenů / certifikátů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Hlídá každý monitoring stack; expiraci klíčů ze statického kódu většinou nevyčteš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Deprecace/EOL modelů (Provider KB Premium Feed)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Per-developer metriky adopce AI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Monitoring zaměstnanců — GDPR čl. 88, works council/odbory, riziko obcházení nástroje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Agregovaná adopce (tým/repo), opt-in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Egress proxy / runtime gateway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Kategorie DLP/observability (Zscaler, Netskope) — jiný produkt, jiná odpovědnost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48"/>
            </w:pPr>
            <w:r>
              <w:rPr>
                <w:sz w:val="19"/>
                <w:szCs w:val="19"/>
              </w:rPr>
              <w:t xml:space="preserve">Runtime inspekce na síťové vrstvě + import logů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Vodící princip descope: </w:t>
            </w:r>
            <w:r>
              <w:t xml:space="preserve">každé rozšíření se testuje proti větě „posouvá to Scout od auditu k monitoringu?“. Komponenty, které tu hranici překračovaly bez jasné opt-in izolace nebo bez diferenciace oproti existujícím nástrojům, byly descopovány.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2026-06-12T17:09:46.546Z</dcterms:created>
  <dcterms:modified xsi:type="dcterms:W3CDTF">2026-06-12T17:09:46.566Z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