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F6FB6" w14:textId="4559162A" w:rsidR="00561360" w:rsidRPr="00447B00" w:rsidRDefault="00561360" w:rsidP="0056136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40"/>
          <w:szCs w:val="40"/>
          <w:lang w:val="pt-PT"/>
        </w:rPr>
      </w:pPr>
      <w:r w:rsidRPr="00447B00">
        <w:rPr>
          <w:rFonts w:cs="TimesNewRomanPSMT"/>
          <w:sz w:val="40"/>
          <w:szCs w:val="40"/>
          <w:lang w:val="pt-PT"/>
        </w:rPr>
        <w:t>Relatório Projeto 4.</w:t>
      </w:r>
      <w:r>
        <w:rPr>
          <w:rFonts w:cs="TimesNewRomanPSMT"/>
          <w:sz w:val="40"/>
          <w:szCs w:val="40"/>
          <w:lang w:val="pt-PT"/>
        </w:rPr>
        <w:t>2</w:t>
      </w:r>
      <w:r w:rsidRPr="00447B00">
        <w:rPr>
          <w:rFonts w:cs="TimesNewRomanPSMT"/>
          <w:sz w:val="40"/>
          <w:szCs w:val="40"/>
          <w:lang w:val="pt-PT"/>
        </w:rPr>
        <w:t xml:space="preserve"> AED 2020/2021</w:t>
      </w:r>
    </w:p>
    <w:p w14:paraId="2E4DA037" w14:textId="77777777" w:rsidR="00561360" w:rsidRPr="00447B00" w:rsidRDefault="00561360" w:rsidP="00561360">
      <w:pPr>
        <w:pStyle w:val="Standard"/>
        <w:spacing w:after="0"/>
        <w:rPr>
          <w:rFonts w:cs="TimesNewRomanPS-BoldMT"/>
          <w:b/>
          <w:bCs/>
          <w:lang w:val="pt-PT"/>
        </w:rPr>
      </w:pPr>
    </w:p>
    <w:p w14:paraId="730824A3" w14:textId="50288D3B" w:rsidR="00561360" w:rsidRPr="00447B00" w:rsidRDefault="00561360" w:rsidP="00561360">
      <w:pPr>
        <w:pStyle w:val="Standard"/>
        <w:rPr>
          <w:rFonts w:cs="Times New Roman"/>
          <w:sz w:val="20"/>
          <w:szCs w:val="20"/>
          <w:lang w:val="pt-PT"/>
        </w:rPr>
      </w:pPr>
      <w:r w:rsidRPr="00447B00">
        <w:rPr>
          <w:rFonts w:cs="Times New Roman"/>
          <w:sz w:val="20"/>
          <w:szCs w:val="20"/>
          <w:lang w:val="pt-PT"/>
        </w:rPr>
        <w:t>Nome:</w:t>
      </w:r>
      <w:r w:rsidR="00EE2171">
        <w:rPr>
          <w:rFonts w:cs="Times New Roman"/>
          <w:sz w:val="20"/>
          <w:szCs w:val="20"/>
          <w:lang w:val="pt-PT"/>
        </w:rPr>
        <w:t xml:space="preserve"> Tomás Batista Mendes</w:t>
      </w:r>
      <w:r w:rsidRPr="00447B00">
        <w:rPr>
          <w:rFonts w:cs="Times New Roman"/>
          <w:sz w:val="20"/>
          <w:szCs w:val="20"/>
          <w:lang w:val="pt-PT"/>
        </w:rPr>
        <w:t xml:space="preserve">                                                                       Nº Estudante:</w:t>
      </w:r>
      <w:r w:rsidR="00EE2171">
        <w:rPr>
          <w:rFonts w:cs="Times New Roman"/>
          <w:sz w:val="20"/>
          <w:szCs w:val="20"/>
          <w:lang w:val="pt-PT"/>
        </w:rPr>
        <w:t xml:space="preserve"> 2019232272</w:t>
      </w:r>
    </w:p>
    <w:p w14:paraId="1A726612" w14:textId="3EBEE43E" w:rsidR="00561360" w:rsidRPr="00447B00" w:rsidRDefault="00561360" w:rsidP="00561360">
      <w:pPr>
        <w:pStyle w:val="Standard"/>
        <w:rPr>
          <w:lang w:val="pt-PT"/>
        </w:rPr>
      </w:pPr>
      <w:r w:rsidRPr="00447B00">
        <w:rPr>
          <w:rFonts w:cs="Times New Roman"/>
          <w:sz w:val="20"/>
          <w:szCs w:val="20"/>
          <w:lang w:val="pt-PT"/>
        </w:rPr>
        <w:t xml:space="preserve">TP (inscrição):   </w:t>
      </w:r>
      <w:r w:rsidR="00EE2171">
        <w:rPr>
          <w:rFonts w:cs="Times New Roman"/>
          <w:sz w:val="20"/>
          <w:szCs w:val="20"/>
          <w:lang w:val="pt-PT"/>
        </w:rPr>
        <w:t>2</w:t>
      </w:r>
      <w:r w:rsidRPr="00447B00">
        <w:rPr>
          <w:rFonts w:cs="Times New Roman"/>
          <w:sz w:val="20"/>
          <w:szCs w:val="20"/>
          <w:lang w:val="pt-PT"/>
        </w:rPr>
        <w:t xml:space="preserve">           </w:t>
      </w:r>
      <w:r>
        <w:rPr>
          <w:rFonts w:cs="Times New Roman"/>
          <w:sz w:val="20"/>
          <w:szCs w:val="20"/>
          <w:lang w:val="pt-PT"/>
        </w:rPr>
        <w:t xml:space="preserve">   </w:t>
      </w:r>
      <w:r w:rsidRPr="00447B00">
        <w:rPr>
          <w:rFonts w:cs="Times New Roman"/>
          <w:i/>
          <w:iCs/>
          <w:sz w:val="20"/>
          <w:szCs w:val="20"/>
          <w:lang w:val="pt-PT"/>
        </w:rPr>
        <w:t>L</w:t>
      </w:r>
      <w:r w:rsidRPr="00447B00">
        <w:rPr>
          <w:rFonts w:cs="Times New Roman"/>
          <w:i/>
          <w:sz w:val="20"/>
          <w:szCs w:val="20"/>
          <w:lang w:val="pt-PT"/>
        </w:rPr>
        <w:t xml:space="preserve">ogin </w:t>
      </w:r>
      <w:r w:rsidRPr="00447B00">
        <w:rPr>
          <w:rFonts w:cs="Times New Roman"/>
          <w:sz w:val="20"/>
          <w:szCs w:val="20"/>
          <w:lang w:val="pt-PT"/>
        </w:rPr>
        <w:t xml:space="preserve">no </w:t>
      </w:r>
      <w:r w:rsidRPr="00447B00">
        <w:rPr>
          <w:rFonts w:cs="Times New Roman"/>
          <w:i/>
          <w:sz w:val="20"/>
          <w:szCs w:val="20"/>
          <w:lang w:val="pt-PT"/>
        </w:rPr>
        <w:t>Mooshak:</w:t>
      </w:r>
    </w:p>
    <w:p w14:paraId="31C286E6" w14:textId="595B7E1A" w:rsidR="00561360" w:rsidRPr="00447B00" w:rsidRDefault="00561360" w:rsidP="00561360">
      <w:pPr>
        <w:pStyle w:val="Standard"/>
        <w:rPr>
          <w:lang w:val="pt-PT"/>
        </w:rPr>
      </w:pPr>
      <w:r w:rsidRPr="00447B00">
        <w:rPr>
          <w:rFonts w:cs="Times New Roman"/>
          <w:sz w:val="20"/>
          <w:szCs w:val="20"/>
          <w:lang w:val="pt-PT"/>
        </w:rPr>
        <w:t xml:space="preserve">Nº de horas de trabalho:    </w:t>
      </w:r>
      <w:r w:rsidR="00EE2171">
        <w:rPr>
          <w:rFonts w:cs="Times New Roman"/>
          <w:sz w:val="20"/>
          <w:szCs w:val="20"/>
          <w:lang w:val="pt-PT"/>
        </w:rPr>
        <w:t>6</w:t>
      </w:r>
      <w:r w:rsidRPr="00447B00">
        <w:rPr>
          <w:rFonts w:cs="Times New Roman"/>
          <w:sz w:val="20"/>
          <w:szCs w:val="20"/>
          <w:lang w:val="pt-PT"/>
        </w:rPr>
        <w:t xml:space="preserve">    </w:t>
      </w:r>
      <w:r w:rsidRPr="00447B00">
        <w:rPr>
          <w:rFonts w:cs="Times New Roman"/>
          <w:i/>
          <w:iCs/>
          <w:sz w:val="20"/>
          <w:szCs w:val="20"/>
          <w:lang w:val="pt-PT"/>
        </w:rPr>
        <w:t xml:space="preserve">H     </w:t>
      </w:r>
      <w:r w:rsidRPr="00447B00">
        <w:rPr>
          <w:rFonts w:cs="Times New Roman"/>
          <w:i/>
          <w:sz w:val="20"/>
          <w:szCs w:val="20"/>
          <w:lang w:val="pt-PT"/>
        </w:rPr>
        <w:t>Aulas Práticas de Laboratório:</w:t>
      </w:r>
      <w:r w:rsidRPr="00447B00">
        <w:rPr>
          <w:rFonts w:cs="Times New Roman"/>
          <w:sz w:val="20"/>
          <w:szCs w:val="20"/>
          <w:lang w:val="pt-PT"/>
        </w:rPr>
        <w:t xml:space="preserve">    </w:t>
      </w:r>
      <w:r w:rsidR="00EE2171">
        <w:rPr>
          <w:rFonts w:cs="Times New Roman"/>
          <w:sz w:val="20"/>
          <w:szCs w:val="20"/>
          <w:lang w:val="pt-PT"/>
        </w:rPr>
        <w:t>0</w:t>
      </w:r>
      <w:r w:rsidRPr="00447B00">
        <w:rPr>
          <w:rFonts w:cs="Times New Roman"/>
          <w:sz w:val="20"/>
          <w:szCs w:val="20"/>
          <w:lang w:val="pt-PT"/>
        </w:rPr>
        <w:t xml:space="preserve">    </w:t>
      </w:r>
      <w:r w:rsidRPr="00447B00">
        <w:rPr>
          <w:rFonts w:cs="Times New Roman"/>
          <w:i/>
          <w:sz w:val="20"/>
          <w:szCs w:val="20"/>
          <w:lang w:val="pt-PT"/>
        </w:rPr>
        <w:t>H     Fora de Sala de Aula:</w:t>
      </w:r>
      <w:r w:rsidRPr="00447B00">
        <w:rPr>
          <w:rFonts w:cs="Times New Roman"/>
          <w:sz w:val="20"/>
          <w:szCs w:val="20"/>
          <w:lang w:val="pt-PT"/>
        </w:rPr>
        <w:t xml:space="preserve">     </w:t>
      </w:r>
      <w:r w:rsidR="00EE2171">
        <w:rPr>
          <w:rFonts w:cs="Times New Roman"/>
          <w:sz w:val="20"/>
          <w:szCs w:val="20"/>
          <w:lang w:val="pt-PT"/>
        </w:rPr>
        <w:t>6</w:t>
      </w:r>
      <w:r w:rsidRPr="00447B00">
        <w:rPr>
          <w:rFonts w:cs="Times New Roman"/>
          <w:sz w:val="20"/>
          <w:szCs w:val="20"/>
          <w:lang w:val="pt-PT"/>
        </w:rPr>
        <w:t xml:space="preserve">  </w:t>
      </w:r>
      <w:r w:rsidRPr="00447B00">
        <w:rPr>
          <w:rFonts w:cs="Times New Roman"/>
          <w:i/>
          <w:sz w:val="20"/>
          <w:szCs w:val="20"/>
          <w:lang w:val="pt-PT"/>
        </w:rPr>
        <w:t>H</w:t>
      </w:r>
    </w:p>
    <w:p w14:paraId="0EBDEE8A" w14:textId="77777777" w:rsidR="00561360" w:rsidRPr="00447B00" w:rsidRDefault="00561360" w:rsidP="0056136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/>
        <w:rPr>
          <w:rFonts w:cs="TimesNewRomanPS-BoldMT"/>
          <w:b/>
          <w:bCs/>
          <w:sz w:val="20"/>
          <w:szCs w:val="20"/>
          <w:lang w:val="pt-PT"/>
        </w:rPr>
      </w:pPr>
      <w:r w:rsidRPr="00447B00">
        <w:rPr>
          <w:rFonts w:cs="TimesNewRomanPS-BoldMT"/>
          <w:b/>
          <w:bCs/>
          <w:sz w:val="20"/>
          <w:szCs w:val="20"/>
          <w:lang w:val="pt-PT"/>
        </w:rPr>
        <w:t xml:space="preserve"> (A Preencher pelo Docente) CLASSIFICAÇÃO:</w:t>
      </w:r>
    </w:p>
    <w:p w14:paraId="2774D477" w14:textId="77777777" w:rsidR="00561360" w:rsidRPr="00447B00" w:rsidRDefault="00561360" w:rsidP="0056136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/>
        <w:rPr>
          <w:rFonts w:cs="TimesNewRomanPS-BoldMT"/>
          <w:b/>
          <w:bCs/>
          <w:sz w:val="20"/>
          <w:szCs w:val="20"/>
          <w:lang w:val="pt-PT"/>
        </w:rPr>
      </w:pPr>
      <w:r w:rsidRPr="00447B00">
        <w:rPr>
          <w:rFonts w:cs="TimesNewRomanPS-BoldMT"/>
          <w:b/>
          <w:bCs/>
          <w:sz w:val="20"/>
          <w:szCs w:val="20"/>
          <w:lang w:val="pt-PT"/>
        </w:rPr>
        <w:t>Comentários:</w:t>
      </w:r>
    </w:p>
    <w:p w14:paraId="480792C6" w14:textId="77777777" w:rsidR="00561360" w:rsidRPr="00447B00" w:rsidRDefault="00561360" w:rsidP="0056136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TimesNewRomanPS-BoldMT"/>
          <w:b/>
          <w:bCs/>
          <w:sz w:val="20"/>
          <w:szCs w:val="20"/>
          <w:lang w:val="pt-PT"/>
        </w:rPr>
      </w:pPr>
    </w:p>
    <w:p w14:paraId="6596A2F3" w14:textId="77777777" w:rsidR="00561360" w:rsidRPr="00447B00" w:rsidRDefault="00561360" w:rsidP="00561360">
      <w:pPr>
        <w:pStyle w:val="Standard"/>
        <w:spacing w:after="0"/>
        <w:rPr>
          <w:rFonts w:cs="TimesNewRomanPS-BoldMT"/>
          <w:b/>
          <w:bCs/>
          <w:sz w:val="20"/>
          <w:szCs w:val="20"/>
          <w:lang w:val="pt-PT"/>
        </w:rPr>
      </w:pPr>
    </w:p>
    <w:p w14:paraId="2494C390" w14:textId="667F5E70" w:rsidR="00561360" w:rsidRDefault="00561360" w:rsidP="00561360">
      <w:pPr>
        <w:pStyle w:val="Standard"/>
        <w:spacing w:after="0" w:line="360" w:lineRule="auto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Registar os tempos computacionais do </w:t>
      </w:r>
      <w:r w:rsidR="00872E72">
        <w:rPr>
          <w:sz w:val="20"/>
          <w:szCs w:val="20"/>
          <w:lang w:val="pt-PT"/>
        </w:rPr>
        <w:t>QS</w:t>
      </w:r>
      <w:r>
        <w:rPr>
          <w:sz w:val="20"/>
          <w:szCs w:val="20"/>
          <w:lang w:val="pt-PT"/>
        </w:rPr>
        <w:t xml:space="preserve"> e das 4 variantes selecionadas do </w:t>
      </w:r>
      <w:r w:rsidR="007C30A7">
        <w:rPr>
          <w:sz w:val="20"/>
          <w:szCs w:val="20"/>
          <w:lang w:val="pt-PT"/>
        </w:rPr>
        <w:t>QS+IS</w:t>
      </w:r>
      <w:r>
        <w:rPr>
          <w:sz w:val="20"/>
          <w:szCs w:val="20"/>
          <w:lang w:val="pt-PT"/>
        </w:rPr>
        <w:t xml:space="preserve"> para os diferentes tipos de sequências. O tamanho das sequências (N) deve ser crescente e terminar em 10,000,000. Só deve ser contabilizado o tempo de </w:t>
      </w:r>
      <w:r w:rsidR="001A63AA">
        <w:rPr>
          <w:sz w:val="20"/>
          <w:szCs w:val="20"/>
          <w:lang w:val="pt-PT"/>
        </w:rPr>
        <w:t>ordenamento</w:t>
      </w:r>
      <w:r>
        <w:rPr>
          <w:sz w:val="20"/>
          <w:szCs w:val="20"/>
          <w:lang w:val="pt-PT"/>
        </w:rPr>
        <w:t>. Exclui-se o tempo de leitura do input e de impressão dos resultados.</w:t>
      </w:r>
      <w:r w:rsidR="00CB7451">
        <w:rPr>
          <w:sz w:val="20"/>
          <w:szCs w:val="20"/>
          <w:lang w:val="pt-PT"/>
        </w:rPr>
        <w:t xml:space="preserve"> Devem apresentar e discutir as regressões para a melhor variante em cada tipo de sequência.</w:t>
      </w:r>
    </w:p>
    <w:p w14:paraId="7A1F265A" w14:textId="213D6A04" w:rsidR="00561360" w:rsidRPr="00597627" w:rsidRDefault="00EE2171" w:rsidP="00561360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>
        <w:rPr>
          <w:noProof/>
          <w:sz w:val="20"/>
          <w:szCs w:val="20"/>
          <w:lang w:val="pt-PT"/>
        </w:rPr>
        <w:drawing>
          <wp:anchor distT="0" distB="0" distL="114300" distR="114300" simplePos="0" relativeHeight="251659264" behindDoc="0" locked="0" layoutInCell="1" allowOverlap="1" wp14:anchorId="3B1CEA79" wp14:editId="2DC3B2D1">
            <wp:simplePos x="0" y="0"/>
            <wp:positionH relativeFrom="margin">
              <wp:posOffset>2725724</wp:posOffset>
            </wp:positionH>
            <wp:positionV relativeFrom="paragraph">
              <wp:posOffset>186690</wp:posOffset>
            </wp:positionV>
            <wp:extent cx="3243181" cy="1637731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181" cy="163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  <w:lang w:val="pt-PT"/>
        </w:rPr>
        <w:drawing>
          <wp:anchor distT="0" distB="0" distL="114300" distR="114300" simplePos="0" relativeHeight="251658240" behindDoc="0" locked="0" layoutInCell="1" allowOverlap="1" wp14:anchorId="732A3CCA" wp14:editId="3CDA74BC">
            <wp:simplePos x="0" y="0"/>
            <wp:positionH relativeFrom="margin">
              <wp:posOffset>-501555</wp:posOffset>
            </wp:positionH>
            <wp:positionV relativeFrom="paragraph">
              <wp:posOffset>187534</wp:posOffset>
            </wp:positionV>
            <wp:extent cx="3207224" cy="160974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43" cy="161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360" w:rsidRPr="00597627">
        <w:rPr>
          <w:b/>
          <w:bCs/>
          <w:sz w:val="20"/>
          <w:szCs w:val="20"/>
          <w:lang w:val="pt-PT"/>
        </w:rPr>
        <w:t xml:space="preserve">Gráfico para </w:t>
      </w:r>
      <w:r w:rsidR="000318E2">
        <w:rPr>
          <w:b/>
          <w:bCs/>
          <w:sz w:val="20"/>
          <w:szCs w:val="20"/>
          <w:lang w:val="pt-PT"/>
        </w:rPr>
        <w:t>SEQ_ALEATORIA</w:t>
      </w:r>
      <w:r w:rsidR="00561360" w:rsidRPr="00597627">
        <w:rPr>
          <w:b/>
          <w:bCs/>
          <w:sz w:val="20"/>
          <w:szCs w:val="20"/>
          <w:lang w:val="pt-PT"/>
        </w:rPr>
        <w:t xml:space="preserve">                           Gráfico para </w:t>
      </w:r>
      <w:r w:rsidR="001E4744">
        <w:rPr>
          <w:b/>
          <w:bCs/>
          <w:sz w:val="20"/>
          <w:szCs w:val="20"/>
          <w:lang w:val="pt-PT"/>
        </w:rPr>
        <w:t>SEQ_ORDENADA_DECRESCENTE</w:t>
      </w:r>
    </w:p>
    <w:p w14:paraId="180F4FFF" w14:textId="66018BFC" w:rsidR="00561360" w:rsidRDefault="00561360" w:rsidP="00561360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E7CA282" w14:textId="0E4D8731" w:rsidR="00561360" w:rsidRDefault="00561360" w:rsidP="00561360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E7329E6" w14:textId="55D50C3D" w:rsidR="00561360" w:rsidRDefault="00561360" w:rsidP="00561360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31B19C6" w14:textId="640CE297" w:rsidR="00561360" w:rsidRDefault="00561360" w:rsidP="00561360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1B883C5" w14:textId="3A56FFF7" w:rsidR="00561360" w:rsidRDefault="00561360" w:rsidP="00561360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7FE596A" w14:textId="38AE0ECA" w:rsidR="009B7A67" w:rsidRDefault="009B7A67" w:rsidP="00561360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917D2B7" w14:textId="26EBDB24" w:rsidR="001A37B4" w:rsidRPr="00597627" w:rsidRDefault="00EE2171" w:rsidP="001A37B4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>
        <w:rPr>
          <w:rFonts w:cs="TimesNewRomanPS-BoldMT"/>
          <w:bCs/>
          <w:noProof/>
          <w:sz w:val="20"/>
          <w:szCs w:val="20"/>
          <w:lang w:val="pt-PT"/>
        </w:rPr>
        <w:drawing>
          <wp:anchor distT="0" distB="0" distL="114300" distR="114300" simplePos="0" relativeHeight="251661312" behindDoc="0" locked="0" layoutInCell="1" allowOverlap="1" wp14:anchorId="72CFFB44" wp14:editId="466A5B00">
            <wp:simplePos x="0" y="0"/>
            <wp:positionH relativeFrom="margin">
              <wp:posOffset>2862618</wp:posOffset>
            </wp:positionH>
            <wp:positionV relativeFrom="paragraph">
              <wp:posOffset>181676</wp:posOffset>
            </wp:positionV>
            <wp:extent cx="3279541" cy="165820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286" cy="165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0"/>
          <w:szCs w:val="20"/>
          <w:lang w:val="pt-PT"/>
        </w:rPr>
        <w:drawing>
          <wp:anchor distT="0" distB="0" distL="114300" distR="114300" simplePos="0" relativeHeight="251660288" behindDoc="0" locked="0" layoutInCell="1" allowOverlap="1" wp14:anchorId="57F6F0C6" wp14:editId="1A5FA28B">
            <wp:simplePos x="0" y="0"/>
            <wp:positionH relativeFrom="margin">
              <wp:posOffset>-610538</wp:posOffset>
            </wp:positionH>
            <wp:positionV relativeFrom="paragraph">
              <wp:posOffset>195106</wp:posOffset>
            </wp:positionV>
            <wp:extent cx="3418852" cy="1726442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52" cy="172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7B4" w:rsidRPr="00597627">
        <w:rPr>
          <w:b/>
          <w:bCs/>
          <w:sz w:val="20"/>
          <w:szCs w:val="20"/>
          <w:lang w:val="pt-PT"/>
        </w:rPr>
        <w:t xml:space="preserve">Gráfico para </w:t>
      </w:r>
      <w:r w:rsidR="001A37B4">
        <w:rPr>
          <w:b/>
          <w:bCs/>
          <w:sz w:val="20"/>
          <w:szCs w:val="20"/>
          <w:lang w:val="pt-PT"/>
        </w:rPr>
        <w:t>SEQ_QUASE_ORDENADA_</w:t>
      </w:r>
      <w:r w:rsidR="001A37B4" w:rsidRPr="00597627">
        <w:rPr>
          <w:b/>
          <w:bCs/>
          <w:sz w:val="20"/>
          <w:szCs w:val="20"/>
          <w:lang w:val="pt-PT"/>
        </w:rPr>
        <w:t xml:space="preserve">1%           </w:t>
      </w:r>
      <w:r w:rsidR="001A37B4">
        <w:rPr>
          <w:b/>
          <w:bCs/>
          <w:sz w:val="20"/>
          <w:szCs w:val="20"/>
          <w:lang w:val="pt-PT"/>
        </w:rPr>
        <w:t xml:space="preserve"> </w:t>
      </w:r>
      <w:r w:rsidR="001A37B4" w:rsidRPr="00597627">
        <w:rPr>
          <w:b/>
          <w:bCs/>
          <w:sz w:val="20"/>
          <w:szCs w:val="20"/>
          <w:lang w:val="pt-PT"/>
        </w:rPr>
        <w:t xml:space="preserve">Gráfico para </w:t>
      </w:r>
      <w:r w:rsidR="001A37B4">
        <w:rPr>
          <w:b/>
          <w:bCs/>
          <w:sz w:val="20"/>
          <w:szCs w:val="20"/>
          <w:lang w:val="pt-PT"/>
        </w:rPr>
        <w:t>SEQ_QUASE_ORDENADA_</w:t>
      </w:r>
      <w:r w:rsidR="001A37B4" w:rsidRPr="00597627">
        <w:rPr>
          <w:b/>
          <w:bCs/>
          <w:sz w:val="20"/>
          <w:szCs w:val="20"/>
          <w:lang w:val="pt-PT"/>
        </w:rPr>
        <w:t>5%</w:t>
      </w:r>
    </w:p>
    <w:p w14:paraId="1D93861E" w14:textId="3F703AA8" w:rsidR="00561360" w:rsidRPr="00690506" w:rsidRDefault="00561360" w:rsidP="00561360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3F8CFB59" w14:textId="77777777" w:rsidR="00561360" w:rsidRDefault="00561360" w:rsidP="00561360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1E9365FE" w14:textId="77777777" w:rsidR="00561360" w:rsidRDefault="00561360" w:rsidP="00561360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17BC80E4" w14:textId="65637DEA" w:rsidR="00561360" w:rsidRDefault="00561360" w:rsidP="00561360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7DF12939" w14:textId="2DDD36E6" w:rsidR="00561360" w:rsidRDefault="00561360" w:rsidP="00561360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1A8FE4C2" w14:textId="1D47A53B" w:rsidR="009B7A67" w:rsidRDefault="009B7A67" w:rsidP="00561360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73D9AF98" w14:textId="77777777" w:rsidR="00EE2171" w:rsidRDefault="00EE2171" w:rsidP="00561360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</w:p>
    <w:p w14:paraId="02BB3EE2" w14:textId="77777777" w:rsidR="00EE2171" w:rsidRDefault="00EE2171" w:rsidP="00561360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</w:p>
    <w:p w14:paraId="27C7619A" w14:textId="01325388" w:rsidR="00561360" w:rsidRDefault="00EE2171" w:rsidP="00561360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/>
          <w:noProof/>
          <w:sz w:val="20"/>
          <w:szCs w:val="20"/>
          <w:lang w:val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14F1B9" wp14:editId="3292C6D0">
                <wp:simplePos x="0" y="0"/>
                <wp:positionH relativeFrom="margin">
                  <wp:align>right</wp:align>
                </wp:positionH>
                <wp:positionV relativeFrom="paragraph">
                  <wp:posOffset>178975</wp:posOffset>
                </wp:positionV>
                <wp:extent cx="5506871" cy="165812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871" cy="1658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E2E3EA" w14:textId="15075CA9" w:rsidR="00EE2171" w:rsidRPr="00236ACB" w:rsidRDefault="00EE2171" w:rsidP="00236AC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E2171">
                              <w:rPr>
                                <w:sz w:val="20"/>
                                <w:szCs w:val="20"/>
                              </w:rPr>
                              <w:t>Tal como esperado, o quick 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ort apresenta tempos de execução muito baixos com uma complexidade O(N log N) e não precisa de mais </w:t>
                            </w:r>
                            <w:r w:rsidRPr="00EE217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overhead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 memória, dando </w:t>
                            </w:r>
                            <w:r w:rsidRPr="00EE217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sort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ao </w:t>
                            </w:r>
                            <w:r w:rsidRPr="00EE217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array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sem ser preciso cópias do mesmo. Na implementação feita deste algoritmo, foi considerado o elemento central de cada </w:t>
                            </w:r>
                            <w:r w:rsidRPr="00EE217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sub-array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como </w:t>
                            </w:r>
                            <w:r w:rsidRPr="00EE217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pivot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do algoritmo. Como sugerido, foi também implementado um </w:t>
                            </w:r>
                            <w:r w:rsidRPr="00EE217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Insertion sort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para “acabar” o trabalho do quick sort, evitando assim muitas chamadas recursivas quando o </w:t>
                            </w:r>
                            <w:r w:rsidR="00236ACB" w:rsidRPr="00236AC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array</w:t>
                            </w:r>
                            <w:r w:rsidR="00236ACB">
                              <w:rPr>
                                <w:sz w:val="20"/>
                                <w:szCs w:val="20"/>
                              </w:rPr>
                              <w:t xml:space="preserve"> a dar </w:t>
                            </w:r>
                            <w:r w:rsidR="00236ACB" w:rsidRPr="00236AC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sort</w:t>
                            </w:r>
                            <w:r w:rsidR="00236ACB">
                              <w:rPr>
                                <w:sz w:val="20"/>
                                <w:szCs w:val="20"/>
                              </w:rPr>
                              <w:t xml:space="preserve"> já e pequeno. O</w:t>
                            </w:r>
                            <w:r w:rsidR="00236ACB" w:rsidRPr="00236AC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Insertion sort</w:t>
                            </w:r>
                            <w:r w:rsidR="00236ACB">
                              <w:rPr>
                                <w:sz w:val="20"/>
                                <w:szCs w:val="20"/>
                              </w:rPr>
                              <w:t xml:space="preserve"> apesar de ter um complexidade O(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236ACB">
                              <w:rPr>
                                <w:sz w:val="20"/>
                                <w:szCs w:val="20"/>
                              </w:rPr>
                              <w:t xml:space="preserve">) no pior caso, apresenta tempos baixos para quando um </w:t>
                            </w:r>
                            <w:r w:rsidR="00236ACB" w:rsidRPr="00236AC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array</w:t>
                            </w:r>
                            <w:r w:rsidR="00236ACB">
                              <w:rPr>
                                <w:sz w:val="20"/>
                                <w:szCs w:val="20"/>
                              </w:rPr>
                              <w:t xml:space="preserve"> já se encontra quase ordenado, o que acontece quando o </w:t>
                            </w:r>
                            <w:r w:rsidR="00236ACB" w:rsidRPr="00236AC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Quick sort</w:t>
                            </w:r>
                            <w:r w:rsidR="00236ACB">
                              <w:rPr>
                                <w:sz w:val="20"/>
                                <w:szCs w:val="20"/>
                              </w:rPr>
                              <w:t xml:space="preserve"> chega a </w:t>
                            </w:r>
                            <w:r w:rsidR="00236ACB" w:rsidRPr="00236AC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sub-arrays</w:t>
                            </w:r>
                            <w:r w:rsidR="00236ACB">
                              <w:rPr>
                                <w:sz w:val="20"/>
                                <w:szCs w:val="20"/>
                              </w:rPr>
                              <w:t xml:space="preserve"> pequenos. Pelos testes feitos, e pelo </w:t>
                            </w:r>
                            <w:r w:rsidR="00236ACB" w:rsidRPr="00236AC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dataset</w:t>
                            </w:r>
                            <w:r w:rsidR="00236AC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36ACB">
                              <w:rPr>
                                <w:sz w:val="20"/>
                                <w:szCs w:val="20"/>
                              </w:rPr>
                              <w:t xml:space="preserve">em questão, o </w:t>
                            </w:r>
                            <w:r w:rsidR="00236ACB" w:rsidRPr="00236AC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Insertion sort</w:t>
                            </w:r>
                            <w:r w:rsidR="00236ACB">
                              <w:rPr>
                                <w:sz w:val="20"/>
                                <w:szCs w:val="20"/>
                              </w:rPr>
                              <w:t xml:space="preserve"> diminuiu em geral os tempos de </w:t>
                            </w:r>
                            <w:r w:rsidR="00236ACB" w:rsidRPr="00236AC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sorting</w:t>
                            </w:r>
                            <w:r w:rsidR="00236AC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236ACB">
                              <w:rPr>
                                <w:sz w:val="20"/>
                                <w:szCs w:val="20"/>
                              </w:rPr>
                              <w:t xml:space="preserve"> sendo que </w:t>
                            </w:r>
                            <w:r w:rsidR="00236ACB">
                              <w:rPr>
                                <w:sz w:val="20"/>
                                <w:szCs w:val="20"/>
                              </w:rPr>
                              <w:t>mostrou ser o mais eficiente</w:t>
                            </w:r>
                            <w:r w:rsidR="00236ACB">
                              <w:rPr>
                                <w:sz w:val="20"/>
                                <w:szCs w:val="20"/>
                              </w:rPr>
                              <w:t xml:space="preserve"> para </w:t>
                            </w:r>
                            <w:r w:rsidR="00236ACB" w:rsidRPr="00236AC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sub-arrays</w:t>
                            </w:r>
                            <w:r w:rsidR="00236ACB">
                              <w:rPr>
                                <w:sz w:val="20"/>
                                <w:szCs w:val="20"/>
                              </w:rPr>
                              <w:t xml:space="preserve"> com tamanho 200.</w:t>
                            </w:r>
                            <w:r w:rsidR="00FA3D46">
                              <w:rPr>
                                <w:sz w:val="20"/>
                                <w:szCs w:val="20"/>
                              </w:rPr>
                              <w:t xml:space="preserve"> Para a sequência de valores ordenada descendente, um valor alto alto, como 1000, diminui ainda mais os tempos de execução.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4F1B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82.4pt;margin-top:14.1pt;width:433.6pt;height:130.5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" fillcolor="white [3201]" stroked="f" strokeweight=".5pt">
                <v:textbox>
                  <w:txbxContent>
                    <w:p w14:paraId="66E2E3EA" w14:textId="15075CA9" w:rsidR="00EE2171" w:rsidRPr="00236ACB" w:rsidRDefault="00EE2171" w:rsidP="00236AC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EE2171">
                        <w:rPr>
                          <w:sz w:val="20"/>
                          <w:szCs w:val="20"/>
                        </w:rPr>
                        <w:t>Tal como esperado, o quick s</w:t>
                      </w:r>
                      <w:r>
                        <w:rPr>
                          <w:sz w:val="20"/>
                          <w:szCs w:val="20"/>
                        </w:rPr>
                        <w:t xml:space="preserve">ort apresenta tempos de execução muito baixos com uma complexidade O(N log N) e não precisa de mais </w:t>
                      </w:r>
                      <w:r w:rsidRPr="00EE2171">
                        <w:rPr>
                          <w:i/>
                          <w:iCs/>
                          <w:sz w:val="20"/>
                          <w:szCs w:val="20"/>
                        </w:rPr>
                        <w:t>overhead</w:t>
                      </w:r>
                      <w:r>
                        <w:rPr>
                          <w:sz w:val="20"/>
                          <w:szCs w:val="20"/>
                        </w:rPr>
                        <w:t xml:space="preserve"> de memória, dando </w:t>
                      </w:r>
                      <w:r w:rsidRPr="00EE2171">
                        <w:rPr>
                          <w:i/>
                          <w:iCs/>
                          <w:sz w:val="20"/>
                          <w:szCs w:val="20"/>
                        </w:rPr>
                        <w:t>sort</w:t>
                      </w:r>
                      <w:r>
                        <w:rPr>
                          <w:sz w:val="20"/>
                          <w:szCs w:val="20"/>
                        </w:rPr>
                        <w:t xml:space="preserve"> ao </w:t>
                      </w:r>
                      <w:r w:rsidRPr="00EE2171">
                        <w:rPr>
                          <w:i/>
                          <w:iCs/>
                          <w:sz w:val="20"/>
                          <w:szCs w:val="20"/>
                        </w:rPr>
                        <w:t>array</w:t>
                      </w:r>
                      <w:r>
                        <w:rPr>
                          <w:sz w:val="20"/>
                          <w:szCs w:val="20"/>
                        </w:rPr>
                        <w:t xml:space="preserve"> sem ser preciso cópias do mesmo. Na implementação feita deste algoritmo, foi considerado o elemento central de cada </w:t>
                      </w:r>
                      <w:r w:rsidRPr="00EE2171">
                        <w:rPr>
                          <w:i/>
                          <w:iCs/>
                          <w:sz w:val="20"/>
                          <w:szCs w:val="20"/>
                        </w:rPr>
                        <w:t>sub-array</w:t>
                      </w:r>
                      <w:r>
                        <w:rPr>
                          <w:sz w:val="20"/>
                          <w:szCs w:val="20"/>
                        </w:rPr>
                        <w:t xml:space="preserve"> como </w:t>
                      </w:r>
                      <w:r w:rsidRPr="00EE2171">
                        <w:rPr>
                          <w:i/>
                          <w:iCs/>
                          <w:sz w:val="20"/>
                          <w:szCs w:val="20"/>
                        </w:rPr>
                        <w:t xml:space="preserve">pivot </w:t>
                      </w:r>
                      <w:r>
                        <w:rPr>
                          <w:sz w:val="20"/>
                          <w:szCs w:val="20"/>
                        </w:rPr>
                        <w:t xml:space="preserve">do algoritmo. Como sugerido, foi também implementado um </w:t>
                      </w:r>
                      <w:r w:rsidRPr="00EE2171">
                        <w:rPr>
                          <w:i/>
                          <w:iCs/>
                          <w:sz w:val="20"/>
                          <w:szCs w:val="20"/>
                        </w:rPr>
                        <w:t>Insertion sort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para “acabar” o trabalho do quick sort, evitando assim muitas chamadas recursivas quando o </w:t>
                      </w:r>
                      <w:r w:rsidR="00236ACB" w:rsidRPr="00236ACB">
                        <w:rPr>
                          <w:i/>
                          <w:iCs/>
                          <w:sz w:val="20"/>
                          <w:szCs w:val="20"/>
                        </w:rPr>
                        <w:t>array</w:t>
                      </w:r>
                      <w:r w:rsidR="00236ACB">
                        <w:rPr>
                          <w:sz w:val="20"/>
                          <w:szCs w:val="20"/>
                        </w:rPr>
                        <w:t xml:space="preserve"> a dar </w:t>
                      </w:r>
                      <w:r w:rsidR="00236ACB" w:rsidRPr="00236ACB">
                        <w:rPr>
                          <w:i/>
                          <w:iCs/>
                          <w:sz w:val="20"/>
                          <w:szCs w:val="20"/>
                        </w:rPr>
                        <w:t>sort</w:t>
                      </w:r>
                      <w:r w:rsidR="00236ACB">
                        <w:rPr>
                          <w:sz w:val="20"/>
                          <w:szCs w:val="20"/>
                        </w:rPr>
                        <w:t xml:space="preserve"> já e pequeno. O</w:t>
                      </w:r>
                      <w:r w:rsidR="00236ACB" w:rsidRPr="00236ACB">
                        <w:rPr>
                          <w:i/>
                          <w:iCs/>
                          <w:sz w:val="20"/>
                          <w:szCs w:val="20"/>
                        </w:rPr>
                        <w:t xml:space="preserve"> Insertion sort</w:t>
                      </w:r>
                      <w:r w:rsidR="00236ACB">
                        <w:rPr>
                          <w:sz w:val="20"/>
                          <w:szCs w:val="20"/>
                        </w:rPr>
                        <w:t xml:space="preserve"> apesar de ter um complexidade O(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oMath>
                      <w:r w:rsidR="00236ACB">
                        <w:rPr>
                          <w:sz w:val="20"/>
                          <w:szCs w:val="20"/>
                        </w:rPr>
                        <w:t xml:space="preserve">) no pior caso, apresenta tempos baixos para quando um </w:t>
                      </w:r>
                      <w:r w:rsidR="00236ACB" w:rsidRPr="00236ACB">
                        <w:rPr>
                          <w:i/>
                          <w:iCs/>
                          <w:sz w:val="20"/>
                          <w:szCs w:val="20"/>
                        </w:rPr>
                        <w:t>array</w:t>
                      </w:r>
                      <w:r w:rsidR="00236ACB">
                        <w:rPr>
                          <w:sz w:val="20"/>
                          <w:szCs w:val="20"/>
                        </w:rPr>
                        <w:t xml:space="preserve"> já se encontra quase ordenado, o que acontece quando o </w:t>
                      </w:r>
                      <w:r w:rsidR="00236ACB" w:rsidRPr="00236ACB">
                        <w:rPr>
                          <w:i/>
                          <w:iCs/>
                          <w:sz w:val="20"/>
                          <w:szCs w:val="20"/>
                        </w:rPr>
                        <w:t>Quick sort</w:t>
                      </w:r>
                      <w:r w:rsidR="00236ACB">
                        <w:rPr>
                          <w:sz w:val="20"/>
                          <w:szCs w:val="20"/>
                        </w:rPr>
                        <w:t xml:space="preserve"> chega a </w:t>
                      </w:r>
                      <w:r w:rsidR="00236ACB" w:rsidRPr="00236ACB">
                        <w:rPr>
                          <w:i/>
                          <w:iCs/>
                          <w:sz w:val="20"/>
                          <w:szCs w:val="20"/>
                        </w:rPr>
                        <w:t>sub-arrays</w:t>
                      </w:r>
                      <w:r w:rsidR="00236ACB">
                        <w:rPr>
                          <w:sz w:val="20"/>
                          <w:szCs w:val="20"/>
                        </w:rPr>
                        <w:t xml:space="preserve"> pequenos. Pelos testes feitos, e pelo </w:t>
                      </w:r>
                      <w:r w:rsidR="00236ACB" w:rsidRPr="00236ACB">
                        <w:rPr>
                          <w:i/>
                          <w:iCs/>
                          <w:sz w:val="20"/>
                          <w:szCs w:val="20"/>
                        </w:rPr>
                        <w:t>dataset</w:t>
                      </w:r>
                      <w:r w:rsidR="00236ACB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236ACB">
                        <w:rPr>
                          <w:sz w:val="20"/>
                          <w:szCs w:val="20"/>
                        </w:rPr>
                        <w:t xml:space="preserve">em questão, o </w:t>
                      </w:r>
                      <w:r w:rsidR="00236ACB" w:rsidRPr="00236ACB">
                        <w:rPr>
                          <w:i/>
                          <w:iCs/>
                          <w:sz w:val="20"/>
                          <w:szCs w:val="20"/>
                        </w:rPr>
                        <w:t>Insertion sort</w:t>
                      </w:r>
                      <w:r w:rsidR="00236ACB">
                        <w:rPr>
                          <w:sz w:val="20"/>
                          <w:szCs w:val="20"/>
                        </w:rPr>
                        <w:t xml:space="preserve"> diminuiu em geral os tempos de </w:t>
                      </w:r>
                      <w:r w:rsidR="00236ACB" w:rsidRPr="00236ACB">
                        <w:rPr>
                          <w:i/>
                          <w:iCs/>
                          <w:sz w:val="20"/>
                          <w:szCs w:val="20"/>
                        </w:rPr>
                        <w:t>sorting</w:t>
                      </w:r>
                      <w:r w:rsidR="00236ACB">
                        <w:rPr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236ACB">
                        <w:rPr>
                          <w:sz w:val="20"/>
                          <w:szCs w:val="20"/>
                        </w:rPr>
                        <w:t xml:space="preserve"> sendo que </w:t>
                      </w:r>
                      <w:r w:rsidR="00236ACB">
                        <w:rPr>
                          <w:sz w:val="20"/>
                          <w:szCs w:val="20"/>
                        </w:rPr>
                        <w:t>mostrou ser o mais eficiente</w:t>
                      </w:r>
                      <w:r w:rsidR="00236ACB">
                        <w:rPr>
                          <w:sz w:val="20"/>
                          <w:szCs w:val="20"/>
                        </w:rPr>
                        <w:t xml:space="preserve"> para </w:t>
                      </w:r>
                      <w:r w:rsidR="00236ACB" w:rsidRPr="00236ACB">
                        <w:rPr>
                          <w:i/>
                          <w:iCs/>
                          <w:sz w:val="20"/>
                          <w:szCs w:val="20"/>
                        </w:rPr>
                        <w:t>sub-arrays</w:t>
                      </w:r>
                      <w:r w:rsidR="00236ACB">
                        <w:rPr>
                          <w:sz w:val="20"/>
                          <w:szCs w:val="20"/>
                        </w:rPr>
                        <w:t xml:space="preserve"> com tamanho 200.</w:t>
                      </w:r>
                      <w:r w:rsidR="00FA3D46">
                        <w:rPr>
                          <w:sz w:val="20"/>
                          <w:szCs w:val="20"/>
                        </w:rPr>
                        <w:t xml:space="preserve"> Para a sequência de valores ordenada descendente, um valor alto alto, como 1000, diminui ainda mais os tempos de execução.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1360" w:rsidRPr="00C95532">
        <w:rPr>
          <w:rFonts w:cs="TimesNewRomanPS-BoldMT"/>
          <w:b/>
          <w:sz w:val="20"/>
          <w:szCs w:val="20"/>
          <w:lang w:val="pt-PT"/>
        </w:rPr>
        <w:t>Análise dos resultados:</w:t>
      </w:r>
    </w:p>
    <w:p w14:paraId="6F16081B" w14:textId="01E3AFDF" w:rsidR="00C61318" w:rsidRPr="00437F6D" w:rsidRDefault="00A9294A" w:rsidP="00335B3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 w:rsidRPr="00F20688"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C61318" w:rsidRPr="00437F6D">
      <w:footerReference w:type="default" r:id="rId11"/>
      <w:pgSz w:w="12240" w:h="15840"/>
      <w:pgMar w:top="1440" w:right="1800" w:bottom="1440" w:left="180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EC0F1" w14:textId="77777777" w:rsidR="002749DA" w:rsidRDefault="002749DA">
      <w:r>
        <w:separator/>
      </w:r>
    </w:p>
  </w:endnote>
  <w:endnote w:type="continuationSeparator" w:id="0">
    <w:p w14:paraId="1F9DEDAD" w14:textId="77777777" w:rsidR="002749DA" w:rsidRDefault="0027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TimesNewRomanPSMT">
    <w:charset w:val="00"/>
    <w:family w:val="auto"/>
    <w:pitch w:val="variable"/>
  </w:font>
  <w:font w:name="TimesNewRomanPS-BoldMT"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97E4" w14:textId="6D5BC424" w:rsidR="00FC6B32" w:rsidRDefault="002749D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64D10" w14:textId="77777777" w:rsidR="002749DA" w:rsidRDefault="002749DA">
      <w:r>
        <w:rPr>
          <w:color w:val="000000"/>
        </w:rPr>
        <w:separator/>
      </w:r>
    </w:p>
  </w:footnote>
  <w:footnote w:type="continuationSeparator" w:id="0">
    <w:p w14:paraId="42B48260" w14:textId="77777777" w:rsidR="002749DA" w:rsidRDefault="00274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A07"/>
    <w:multiLevelType w:val="multilevel"/>
    <w:tmpl w:val="51EC390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E3B2E"/>
    <w:multiLevelType w:val="multilevel"/>
    <w:tmpl w:val="092415A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0371F93"/>
    <w:multiLevelType w:val="multilevel"/>
    <w:tmpl w:val="F762113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21F01D83"/>
    <w:multiLevelType w:val="multilevel"/>
    <w:tmpl w:val="CE7C05F6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lang w:val="pt-P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sz w:val="20"/>
        <w:lang w:val="pt-PT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  <w:sz w:val="20"/>
        <w:lang w:val="pt-P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lang w:val="pt-PT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 w:cs="Symbol"/>
        <w:sz w:val="20"/>
        <w:lang w:val="pt-PT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 w:cs="Symbol"/>
        <w:sz w:val="20"/>
        <w:lang w:val="pt-P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lang w:val="pt-PT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 w:cs="Symbol"/>
        <w:sz w:val="20"/>
        <w:lang w:val="pt-PT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 w:cs="Symbol"/>
        <w:sz w:val="20"/>
        <w:lang w:val="pt-PT"/>
      </w:rPr>
    </w:lvl>
  </w:abstractNum>
  <w:abstractNum w:abstractNumId="4" w15:restartNumberingAfterBreak="0">
    <w:nsid w:val="23292774"/>
    <w:multiLevelType w:val="multilevel"/>
    <w:tmpl w:val="A9E09A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46E3BE7"/>
    <w:multiLevelType w:val="multilevel"/>
    <w:tmpl w:val="AD9813D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2F0B68B2"/>
    <w:multiLevelType w:val="multilevel"/>
    <w:tmpl w:val="721E46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30310A48"/>
    <w:multiLevelType w:val="multilevel"/>
    <w:tmpl w:val="176E4D5E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P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P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P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35886DDF"/>
    <w:multiLevelType w:val="multilevel"/>
    <w:tmpl w:val="84F2BD50"/>
    <w:styleLink w:val="WW8Num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38345C1C"/>
    <w:multiLevelType w:val="multilevel"/>
    <w:tmpl w:val="C47A017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ACE2392"/>
    <w:multiLevelType w:val="multilevel"/>
    <w:tmpl w:val="8A742A6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25AED"/>
    <w:multiLevelType w:val="multilevel"/>
    <w:tmpl w:val="17185B08"/>
    <w:styleLink w:val="WW8Num1"/>
    <w:lvl w:ilvl="0">
      <w:start w:val="1"/>
      <w:numFmt w:val="decimal"/>
      <w:lvlText w:val="%1."/>
      <w:lvlJc w:val="left"/>
      <w:pPr>
        <w:ind w:left="644" w:hanging="284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3F8C30E3"/>
    <w:multiLevelType w:val="multilevel"/>
    <w:tmpl w:val="44D05C3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3" w15:restartNumberingAfterBreak="0">
    <w:nsid w:val="45DC4689"/>
    <w:multiLevelType w:val="multilevel"/>
    <w:tmpl w:val="55B676E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48855BB5"/>
    <w:multiLevelType w:val="multilevel"/>
    <w:tmpl w:val="EE000D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A6B2DFF"/>
    <w:multiLevelType w:val="multilevel"/>
    <w:tmpl w:val="AC9A3C2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4BBA743E"/>
    <w:multiLevelType w:val="multilevel"/>
    <w:tmpl w:val="6D34BC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4D7E2B35"/>
    <w:multiLevelType w:val="multilevel"/>
    <w:tmpl w:val="8796166E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8" w15:restartNumberingAfterBreak="0">
    <w:nsid w:val="58F20CAA"/>
    <w:multiLevelType w:val="multilevel"/>
    <w:tmpl w:val="F4C23D1A"/>
    <w:styleLink w:val="WW8Num1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19" w15:restartNumberingAfterBreak="0">
    <w:nsid w:val="5A1F1874"/>
    <w:multiLevelType w:val="multilevel"/>
    <w:tmpl w:val="80C81786"/>
    <w:styleLink w:val="WW8Num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–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–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–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–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–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0" w15:restartNumberingAfterBreak="0">
    <w:nsid w:val="5B883F05"/>
    <w:multiLevelType w:val="multilevel"/>
    <w:tmpl w:val="BD921F8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5C7C72"/>
    <w:multiLevelType w:val="multilevel"/>
    <w:tmpl w:val="F502DD6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6D4F3FCC"/>
    <w:multiLevelType w:val="multilevel"/>
    <w:tmpl w:val="584CDB90"/>
    <w:styleLink w:val="WW8Num18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3" w15:restartNumberingAfterBreak="0">
    <w:nsid w:val="6E1A1A19"/>
    <w:multiLevelType w:val="hybridMultilevel"/>
    <w:tmpl w:val="B0F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1540D"/>
    <w:multiLevelType w:val="multilevel"/>
    <w:tmpl w:val="9B16140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19"/>
  </w:num>
  <w:num w:numId="5">
    <w:abstractNumId w:val="24"/>
  </w:num>
  <w:num w:numId="6">
    <w:abstractNumId w:val="21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  <w:num w:numId="11">
    <w:abstractNumId w:val="12"/>
  </w:num>
  <w:num w:numId="12">
    <w:abstractNumId w:val="13"/>
  </w:num>
  <w:num w:numId="13">
    <w:abstractNumId w:val="3"/>
  </w:num>
  <w:num w:numId="14">
    <w:abstractNumId w:val="1"/>
  </w:num>
  <w:num w:numId="15">
    <w:abstractNumId w:val="18"/>
  </w:num>
  <w:num w:numId="16">
    <w:abstractNumId w:val="7"/>
  </w:num>
  <w:num w:numId="17">
    <w:abstractNumId w:val="17"/>
  </w:num>
  <w:num w:numId="18">
    <w:abstractNumId w:val="22"/>
  </w:num>
  <w:num w:numId="19">
    <w:abstractNumId w:val="10"/>
  </w:num>
  <w:num w:numId="20">
    <w:abstractNumId w:val="16"/>
  </w:num>
  <w:num w:numId="21">
    <w:abstractNumId w:val="4"/>
  </w:num>
  <w:num w:numId="22">
    <w:abstractNumId w:val="0"/>
  </w:num>
  <w:num w:numId="23">
    <w:abstractNumId w:val="20"/>
  </w:num>
  <w:num w:numId="24">
    <w:abstractNumId w:val="1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FD"/>
    <w:rsid w:val="0002681A"/>
    <w:rsid w:val="00027EBC"/>
    <w:rsid w:val="000318E2"/>
    <w:rsid w:val="00043847"/>
    <w:rsid w:val="000679BD"/>
    <w:rsid w:val="00073E30"/>
    <w:rsid w:val="000747A5"/>
    <w:rsid w:val="00083CCF"/>
    <w:rsid w:val="00084B65"/>
    <w:rsid w:val="00091461"/>
    <w:rsid w:val="00097C44"/>
    <w:rsid w:val="000A7843"/>
    <w:rsid w:val="000B0BB1"/>
    <w:rsid w:val="000C0168"/>
    <w:rsid w:val="000C2CDF"/>
    <w:rsid w:val="000D2439"/>
    <w:rsid w:val="000D25AA"/>
    <w:rsid w:val="000F15DC"/>
    <w:rsid w:val="000F5982"/>
    <w:rsid w:val="001000C0"/>
    <w:rsid w:val="00103D9E"/>
    <w:rsid w:val="00104F54"/>
    <w:rsid w:val="00105558"/>
    <w:rsid w:val="0011164D"/>
    <w:rsid w:val="00111CDD"/>
    <w:rsid w:val="001149E6"/>
    <w:rsid w:val="0011561F"/>
    <w:rsid w:val="00116797"/>
    <w:rsid w:val="00131FAE"/>
    <w:rsid w:val="00133833"/>
    <w:rsid w:val="001450CC"/>
    <w:rsid w:val="001464D2"/>
    <w:rsid w:val="00157BC9"/>
    <w:rsid w:val="00164E3D"/>
    <w:rsid w:val="00167678"/>
    <w:rsid w:val="00172A0F"/>
    <w:rsid w:val="00175C5D"/>
    <w:rsid w:val="001772E0"/>
    <w:rsid w:val="001773D5"/>
    <w:rsid w:val="00177966"/>
    <w:rsid w:val="001834E1"/>
    <w:rsid w:val="00186777"/>
    <w:rsid w:val="001903C8"/>
    <w:rsid w:val="00194210"/>
    <w:rsid w:val="001A0B44"/>
    <w:rsid w:val="001A37B4"/>
    <w:rsid w:val="001A50B2"/>
    <w:rsid w:val="001A51B6"/>
    <w:rsid w:val="001A63AA"/>
    <w:rsid w:val="001A63B7"/>
    <w:rsid w:val="001A6EFF"/>
    <w:rsid w:val="001B01DE"/>
    <w:rsid w:val="001B268D"/>
    <w:rsid w:val="001B7023"/>
    <w:rsid w:val="001C076D"/>
    <w:rsid w:val="001C1E93"/>
    <w:rsid w:val="001C4377"/>
    <w:rsid w:val="001C4BD9"/>
    <w:rsid w:val="001D7008"/>
    <w:rsid w:val="001E09AC"/>
    <w:rsid w:val="001E4744"/>
    <w:rsid w:val="001E50F8"/>
    <w:rsid w:val="001F14AB"/>
    <w:rsid w:val="001F7517"/>
    <w:rsid w:val="002012FE"/>
    <w:rsid w:val="00205002"/>
    <w:rsid w:val="00207B94"/>
    <w:rsid w:val="00210F05"/>
    <w:rsid w:val="00215F11"/>
    <w:rsid w:val="00217CAA"/>
    <w:rsid w:val="002206AC"/>
    <w:rsid w:val="00221314"/>
    <w:rsid w:val="00235051"/>
    <w:rsid w:val="00236ACB"/>
    <w:rsid w:val="002409C1"/>
    <w:rsid w:val="00243302"/>
    <w:rsid w:val="00251601"/>
    <w:rsid w:val="00252C15"/>
    <w:rsid w:val="0026203C"/>
    <w:rsid w:val="002651D1"/>
    <w:rsid w:val="002749DA"/>
    <w:rsid w:val="0029146E"/>
    <w:rsid w:val="002A75D9"/>
    <w:rsid w:val="002B0809"/>
    <w:rsid w:val="002B25BB"/>
    <w:rsid w:val="002B6795"/>
    <w:rsid w:val="002C19E2"/>
    <w:rsid w:val="002C577D"/>
    <w:rsid w:val="002D1999"/>
    <w:rsid w:val="002D3766"/>
    <w:rsid w:val="002D7A6D"/>
    <w:rsid w:val="002F17DA"/>
    <w:rsid w:val="002F2766"/>
    <w:rsid w:val="002F5738"/>
    <w:rsid w:val="00302018"/>
    <w:rsid w:val="00303AEB"/>
    <w:rsid w:val="00304071"/>
    <w:rsid w:val="0032255B"/>
    <w:rsid w:val="0033490F"/>
    <w:rsid w:val="00335B39"/>
    <w:rsid w:val="00342BB1"/>
    <w:rsid w:val="0034472A"/>
    <w:rsid w:val="00351752"/>
    <w:rsid w:val="003523BA"/>
    <w:rsid w:val="003557A8"/>
    <w:rsid w:val="00362C37"/>
    <w:rsid w:val="00367B58"/>
    <w:rsid w:val="00371365"/>
    <w:rsid w:val="00373BC8"/>
    <w:rsid w:val="0037593D"/>
    <w:rsid w:val="003A07CF"/>
    <w:rsid w:val="003A3F3E"/>
    <w:rsid w:val="003A4DAB"/>
    <w:rsid w:val="003A5F97"/>
    <w:rsid w:val="003A7E68"/>
    <w:rsid w:val="003A7FEC"/>
    <w:rsid w:val="003B3266"/>
    <w:rsid w:val="003C39B7"/>
    <w:rsid w:val="003E5C62"/>
    <w:rsid w:val="003F1767"/>
    <w:rsid w:val="003F27CE"/>
    <w:rsid w:val="003F3381"/>
    <w:rsid w:val="0040004E"/>
    <w:rsid w:val="004071FB"/>
    <w:rsid w:val="00420C95"/>
    <w:rsid w:val="00423918"/>
    <w:rsid w:val="00424476"/>
    <w:rsid w:val="0043464C"/>
    <w:rsid w:val="00437F6D"/>
    <w:rsid w:val="0044515C"/>
    <w:rsid w:val="00447B00"/>
    <w:rsid w:val="00447BBD"/>
    <w:rsid w:val="0045533E"/>
    <w:rsid w:val="00466408"/>
    <w:rsid w:val="00472681"/>
    <w:rsid w:val="004734C5"/>
    <w:rsid w:val="004854F4"/>
    <w:rsid w:val="004928A3"/>
    <w:rsid w:val="004A67FB"/>
    <w:rsid w:val="004B32A9"/>
    <w:rsid w:val="004C26E3"/>
    <w:rsid w:val="004C720F"/>
    <w:rsid w:val="004D11A0"/>
    <w:rsid w:val="004D34D1"/>
    <w:rsid w:val="004F351E"/>
    <w:rsid w:val="004F75A9"/>
    <w:rsid w:val="00501B2F"/>
    <w:rsid w:val="00503236"/>
    <w:rsid w:val="0050417C"/>
    <w:rsid w:val="00504B8E"/>
    <w:rsid w:val="00505718"/>
    <w:rsid w:val="005057FA"/>
    <w:rsid w:val="005209BC"/>
    <w:rsid w:val="00520E20"/>
    <w:rsid w:val="005321CC"/>
    <w:rsid w:val="0054236E"/>
    <w:rsid w:val="005468AA"/>
    <w:rsid w:val="00561360"/>
    <w:rsid w:val="0056481B"/>
    <w:rsid w:val="00565639"/>
    <w:rsid w:val="005656FD"/>
    <w:rsid w:val="00567EC1"/>
    <w:rsid w:val="005710CD"/>
    <w:rsid w:val="00584ADD"/>
    <w:rsid w:val="00586729"/>
    <w:rsid w:val="00587624"/>
    <w:rsid w:val="00597153"/>
    <w:rsid w:val="00597627"/>
    <w:rsid w:val="00597CDB"/>
    <w:rsid w:val="005A40FF"/>
    <w:rsid w:val="005A789A"/>
    <w:rsid w:val="005B737C"/>
    <w:rsid w:val="005D17D2"/>
    <w:rsid w:val="005D7418"/>
    <w:rsid w:val="005E4D95"/>
    <w:rsid w:val="005E6923"/>
    <w:rsid w:val="005F0B54"/>
    <w:rsid w:val="005F4BC2"/>
    <w:rsid w:val="005F6E7A"/>
    <w:rsid w:val="006070CF"/>
    <w:rsid w:val="00607790"/>
    <w:rsid w:val="0061237C"/>
    <w:rsid w:val="00613673"/>
    <w:rsid w:val="00623ACE"/>
    <w:rsid w:val="00640FE5"/>
    <w:rsid w:val="00640FF3"/>
    <w:rsid w:val="006459DD"/>
    <w:rsid w:val="0065446E"/>
    <w:rsid w:val="006559DB"/>
    <w:rsid w:val="00670534"/>
    <w:rsid w:val="00670E13"/>
    <w:rsid w:val="00680E09"/>
    <w:rsid w:val="00690506"/>
    <w:rsid w:val="00692907"/>
    <w:rsid w:val="006C4FA1"/>
    <w:rsid w:val="006C584C"/>
    <w:rsid w:val="006E11B7"/>
    <w:rsid w:val="006E7A48"/>
    <w:rsid w:val="006F3F00"/>
    <w:rsid w:val="006F4DE1"/>
    <w:rsid w:val="006F7BC3"/>
    <w:rsid w:val="006F7F52"/>
    <w:rsid w:val="00700462"/>
    <w:rsid w:val="007039EB"/>
    <w:rsid w:val="00711FD9"/>
    <w:rsid w:val="00714700"/>
    <w:rsid w:val="00717E1C"/>
    <w:rsid w:val="00724260"/>
    <w:rsid w:val="00731458"/>
    <w:rsid w:val="00737B60"/>
    <w:rsid w:val="00740AF8"/>
    <w:rsid w:val="007416FB"/>
    <w:rsid w:val="00750E92"/>
    <w:rsid w:val="00761DAC"/>
    <w:rsid w:val="00766C0A"/>
    <w:rsid w:val="0077724C"/>
    <w:rsid w:val="007866BA"/>
    <w:rsid w:val="00787E2A"/>
    <w:rsid w:val="00791633"/>
    <w:rsid w:val="007A1B31"/>
    <w:rsid w:val="007A2DA1"/>
    <w:rsid w:val="007A306D"/>
    <w:rsid w:val="007A3918"/>
    <w:rsid w:val="007B2BCC"/>
    <w:rsid w:val="007B3E13"/>
    <w:rsid w:val="007C30A7"/>
    <w:rsid w:val="007D32C5"/>
    <w:rsid w:val="007E2539"/>
    <w:rsid w:val="007F0F17"/>
    <w:rsid w:val="00802E46"/>
    <w:rsid w:val="00804758"/>
    <w:rsid w:val="00804A20"/>
    <w:rsid w:val="008077EE"/>
    <w:rsid w:val="00816615"/>
    <w:rsid w:val="0082047E"/>
    <w:rsid w:val="00823A75"/>
    <w:rsid w:val="00826BA0"/>
    <w:rsid w:val="00843103"/>
    <w:rsid w:val="00851375"/>
    <w:rsid w:val="00863487"/>
    <w:rsid w:val="00867CCC"/>
    <w:rsid w:val="00872E72"/>
    <w:rsid w:val="008B5AFB"/>
    <w:rsid w:val="008B7DFA"/>
    <w:rsid w:val="008C1B9D"/>
    <w:rsid w:val="008C4461"/>
    <w:rsid w:val="008C7E75"/>
    <w:rsid w:val="008D4B13"/>
    <w:rsid w:val="008E16EE"/>
    <w:rsid w:val="008F0D62"/>
    <w:rsid w:val="008F1FC6"/>
    <w:rsid w:val="0090392F"/>
    <w:rsid w:val="00905806"/>
    <w:rsid w:val="00910E99"/>
    <w:rsid w:val="00914213"/>
    <w:rsid w:val="00915A1B"/>
    <w:rsid w:val="00922A80"/>
    <w:rsid w:val="00934B53"/>
    <w:rsid w:val="0093539A"/>
    <w:rsid w:val="00935F67"/>
    <w:rsid w:val="009413C0"/>
    <w:rsid w:val="00943DA0"/>
    <w:rsid w:val="00945E78"/>
    <w:rsid w:val="00956D06"/>
    <w:rsid w:val="0095711D"/>
    <w:rsid w:val="00957693"/>
    <w:rsid w:val="00962728"/>
    <w:rsid w:val="009635EC"/>
    <w:rsid w:val="00972931"/>
    <w:rsid w:val="009757CA"/>
    <w:rsid w:val="00975A91"/>
    <w:rsid w:val="009776E9"/>
    <w:rsid w:val="00977B91"/>
    <w:rsid w:val="00984AA4"/>
    <w:rsid w:val="0098652A"/>
    <w:rsid w:val="00995E4F"/>
    <w:rsid w:val="009B7A67"/>
    <w:rsid w:val="009C4585"/>
    <w:rsid w:val="009C71AF"/>
    <w:rsid w:val="009D5DB5"/>
    <w:rsid w:val="009E1D8B"/>
    <w:rsid w:val="009E3DFF"/>
    <w:rsid w:val="009F2B99"/>
    <w:rsid w:val="00A010F4"/>
    <w:rsid w:val="00A06F7A"/>
    <w:rsid w:val="00A1234C"/>
    <w:rsid w:val="00A126E3"/>
    <w:rsid w:val="00A2234E"/>
    <w:rsid w:val="00A351D9"/>
    <w:rsid w:val="00A411B3"/>
    <w:rsid w:val="00A52BE4"/>
    <w:rsid w:val="00A53F2D"/>
    <w:rsid w:val="00A57E39"/>
    <w:rsid w:val="00A8556D"/>
    <w:rsid w:val="00A9294A"/>
    <w:rsid w:val="00A9573F"/>
    <w:rsid w:val="00A96699"/>
    <w:rsid w:val="00AA4EA0"/>
    <w:rsid w:val="00AA58DA"/>
    <w:rsid w:val="00AB02A9"/>
    <w:rsid w:val="00AB3E61"/>
    <w:rsid w:val="00AC0D12"/>
    <w:rsid w:val="00AC5B9A"/>
    <w:rsid w:val="00AD4A09"/>
    <w:rsid w:val="00AE014F"/>
    <w:rsid w:val="00AE5B34"/>
    <w:rsid w:val="00AF3472"/>
    <w:rsid w:val="00AF4F7E"/>
    <w:rsid w:val="00AF7A63"/>
    <w:rsid w:val="00AF7E43"/>
    <w:rsid w:val="00B0096C"/>
    <w:rsid w:val="00B06DA6"/>
    <w:rsid w:val="00B23271"/>
    <w:rsid w:val="00B32F7E"/>
    <w:rsid w:val="00B37F85"/>
    <w:rsid w:val="00B454D1"/>
    <w:rsid w:val="00B647F8"/>
    <w:rsid w:val="00B67BD2"/>
    <w:rsid w:val="00B71F85"/>
    <w:rsid w:val="00B72E5F"/>
    <w:rsid w:val="00B77387"/>
    <w:rsid w:val="00B8329C"/>
    <w:rsid w:val="00B841C8"/>
    <w:rsid w:val="00B90D09"/>
    <w:rsid w:val="00B9146B"/>
    <w:rsid w:val="00B926A6"/>
    <w:rsid w:val="00BA2415"/>
    <w:rsid w:val="00BB0AFF"/>
    <w:rsid w:val="00BB3711"/>
    <w:rsid w:val="00BB645E"/>
    <w:rsid w:val="00BB7991"/>
    <w:rsid w:val="00BC088D"/>
    <w:rsid w:val="00BD246F"/>
    <w:rsid w:val="00BF06E3"/>
    <w:rsid w:val="00BF6146"/>
    <w:rsid w:val="00C0310D"/>
    <w:rsid w:val="00C05F30"/>
    <w:rsid w:val="00C06499"/>
    <w:rsid w:val="00C13FC8"/>
    <w:rsid w:val="00C2655A"/>
    <w:rsid w:val="00C27D0A"/>
    <w:rsid w:val="00C31B3A"/>
    <w:rsid w:val="00C575FB"/>
    <w:rsid w:val="00C6011C"/>
    <w:rsid w:val="00C61318"/>
    <w:rsid w:val="00C667A1"/>
    <w:rsid w:val="00C8166A"/>
    <w:rsid w:val="00C82DAC"/>
    <w:rsid w:val="00C83E88"/>
    <w:rsid w:val="00C92BD0"/>
    <w:rsid w:val="00C95528"/>
    <w:rsid w:val="00C95532"/>
    <w:rsid w:val="00C95547"/>
    <w:rsid w:val="00CA49B2"/>
    <w:rsid w:val="00CB1136"/>
    <w:rsid w:val="00CB17BA"/>
    <w:rsid w:val="00CB7451"/>
    <w:rsid w:val="00CC6A58"/>
    <w:rsid w:val="00CD42B1"/>
    <w:rsid w:val="00CE4B8D"/>
    <w:rsid w:val="00CF20E3"/>
    <w:rsid w:val="00D03C36"/>
    <w:rsid w:val="00D06119"/>
    <w:rsid w:val="00D22A3F"/>
    <w:rsid w:val="00D31213"/>
    <w:rsid w:val="00D31328"/>
    <w:rsid w:val="00D316B4"/>
    <w:rsid w:val="00D41533"/>
    <w:rsid w:val="00D6344E"/>
    <w:rsid w:val="00D65EF1"/>
    <w:rsid w:val="00D700AE"/>
    <w:rsid w:val="00D71706"/>
    <w:rsid w:val="00D71D4C"/>
    <w:rsid w:val="00D738F1"/>
    <w:rsid w:val="00D84950"/>
    <w:rsid w:val="00D95907"/>
    <w:rsid w:val="00D97FB5"/>
    <w:rsid w:val="00DA1452"/>
    <w:rsid w:val="00DB2A8E"/>
    <w:rsid w:val="00DB6CF2"/>
    <w:rsid w:val="00DC2D11"/>
    <w:rsid w:val="00DC65D1"/>
    <w:rsid w:val="00DD2B22"/>
    <w:rsid w:val="00DD6D0B"/>
    <w:rsid w:val="00DD7BF9"/>
    <w:rsid w:val="00E04258"/>
    <w:rsid w:val="00E167F7"/>
    <w:rsid w:val="00E2231F"/>
    <w:rsid w:val="00E33165"/>
    <w:rsid w:val="00E358EF"/>
    <w:rsid w:val="00E370A7"/>
    <w:rsid w:val="00E45815"/>
    <w:rsid w:val="00E50DAC"/>
    <w:rsid w:val="00E6227E"/>
    <w:rsid w:val="00E67975"/>
    <w:rsid w:val="00E70650"/>
    <w:rsid w:val="00E7606A"/>
    <w:rsid w:val="00E7620A"/>
    <w:rsid w:val="00E77616"/>
    <w:rsid w:val="00E81055"/>
    <w:rsid w:val="00E86CDC"/>
    <w:rsid w:val="00EA0561"/>
    <w:rsid w:val="00EA4008"/>
    <w:rsid w:val="00EB1942"/>
    <w:rsid w:val="00ED4B12"/>
    <w:rsid w:val="00ED6B39"/>
    <w:rsid w:val="00EE0587"/>
    <w:rsid w:val="00EE2171"/>
    <w:rsid w:val="00EE33C6"/>
    <w:rsid w:val="00EE41E7"/>
    <w:rsid w:val="00EE625C"/>
    <w:rsid w:val="00EF32A1"/>
    <w:rsid w:val="00F13884"/>
    <w:rsid w:val="00F20688"/>
    <w:rsid w:val="00F207E2"/>
    <w:rsid w:val="00F33D0B"/>
    <w:rsid w:val="00F347B3"/>
    <w:rsid w:val="00F37E51"/>
    <w:rsid w:val="00F41590"/>
    <w:rsid w:val="00F42920"/>
    <w:rsid w:val="00F5079C"/>
    <w:rsid w:val="00F536DB"/>
    <w:rsid w:val="00F5515A"/>
    <w:rsid w:val="00F551EA"/>
    <w:rsid w:val="00F61A8B"/>
    <w:rsid w:val="00F6477D"/>
    <w:rsid w:val="00F66C7D"/>
    <w:rsid w:val="00F710BD"/>
    <w:rsid w:val="00F83188"/>
    <w:rsid w:val="00F83B65"/>
    <w:rsid w:val="00F951D1"/>
    <w:rsid w:val="00FA3D46"/>
    <w:rsid w:val="00FA79DF"/>
    <w:rsid w:val="00FB59EF"/>
    <w:rsid w:val="00FC2148"/>
    <w:rsid w:val="00FD589A"/>
    <w:rsid w:val="00FE1BF4"/>
    <w:rsid w:val="00FE2528"/>
    <w:rsid w:val="00FE26E0"/>
    <w:rsid w:val="00FE29FE"/>
    <w:rsid w:val="00FE636C"/>
    <w:rsid w:val="00FE64D9"/>
    <w:rsid w:val="00FF03C4"/>
    <w:rsid w:val="00FF1666"/>
    <w:rsid w:val="00FF51EF"/>
    <w:rsid w:val="00FF6302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02092"/>
  <w15:docId w15:val="{64C54B6C-3925-47B6-8529-A66F422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57" w:after="57"/>
      <w:jc w:val="both"/>
    </w:pPr>
    <w:rPr>
      <w:rFonts w:ascii="Times New Roman" w:eastAsia="Times New Roman" w:hAnsi="Times New Roman" w:cs="Book Antiqua"/>
      <w:sz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next w:val="Standard"/>
    <w:pPr>
      <w:jc w:val="left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Numerao">
    <w:name w:val="Numeração"/>
    <w:basedOn w:val="Standard"/>
    <w:pPr>
      <w:spacing w:before="120" w:after="0"/>
    </w:pPr>
    <w:rPr>
      <w:rFonts w:ascii="Arial Black" w:eastAsia="Arial Black" w:hAnsi="Arial Black" w:cs="Arial"/>
      <w:sz w:val="24"/>
      <w:lang w:val="pt-PT"/>
    </w:rPr>
  </w:style>
  <w:style w:type="paragraph" w:customStyle="1" w:styleId="Instrues">
    <w:name w:val="Instruções"/>
    <w:basedOn w:val="Standard"/>
    <w:pPr>
      <w:spacing w:before="0" w:after="0"/>
    </w:pPr>
    <w:rPr>
      <w:lang w:val="pt-PT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/>
      <w:jc w:val="left"/>
    </w:pPr>
    <w:rPr>
      <w:rFonts w:cs="Times New Roman"/>
      <w:b/>
      <w:bCs/>
      <w:sz w:val="24"/>
    </w:rPr>
  </w:style>
  <w:style w:type="paragraph" w:styleId="CommentText">
    <w:name w:val="annotation text"/>
    <w:basedOn w:val="Standard"/>
    <w:rPr>
      <w:sz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paragraph" w:styleId="Revision">
    <w:name w:val="Revision"/>
    <w:pPr>
      <w:widowControl/>
      <w:suppressAutoHyphens/>
    </w:pPr>
    <w:rPr>
      <w:rFonts w:ascii="Book Antiqua" w:eastAsia="Times New Roman" w:hAnsi="Book Antiqua" w:cs="Book Antiqua"/>
      <w:sz w:val="22"/>
      <w:lang w:val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before="0"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Wingdings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Wingdings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Wingdings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Wingdings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Wingdings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sz w:val="20"/>
      <w:lang w:val="pt-PT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Wingdings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Wingdings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  <w:lang w:val="pt-PT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Wingdings"/>
    </w:rPr>
  </w:style>
  <w:style w:type="character" w:customStyle="1" w:styleId="WW8Num18z5">
    <w:name w:val="WW8Num18z5"/>
    <w:rPr>
      <w:rFonts w:ascii="Wingdings" w:eastAsia="Wingdings" w:hAnsi="Wingdings" w:cs="Wingding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rFonts w:ascii="Book Antiqua" w:eastAsia="Book Antiqua" w:hAnsi="Book Antiqua" w:cs="Book Antiqua"/>
      <w:sz w:val="24"/>
      <w:szCs w:val="24"/>
    </w:rPr>
  </w:style>
  <w:style w:type="character" w:customStyle="1" w:styleId="CommentSubjectChar">
    <w:name w:val="Comment Subject Char"/>
    <w:rPr>
      <w:rFonts w:ascii="Book Antiqua" w:eastAsia="Book Antiqua" w:hAnsi="Book Antiqua" w:cs="Book Antiqua"/>
      <w:b/>
      <w:bCs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AED Projeto 4</vt:lpstr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Projeto 4</dc:title>
  <dc:subject/>
  <dc:creator>Paulo Marques</dc:creator>
  <dc:description/>
  <cp:lastModifiedBy>Tomás Batista Mendes</cp:lastModifiedBy>
  <cp:revision>4</cp:revision>
  <cp:lastPrinted>2021-04-26T17:35:00Z</cp:lastPrinted>
  <dcterms:created xsi:type="dcterms:W3CDTF">2021-04-05T21:23:00Z</dcterms:created>
  <dcterms:modified xsi:type="dcterms:W3CDTF">2021-04-26T17:54:00Z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