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Objeto 3D en p5.js</w:t>
      </w:r>
    </w:p>
    <w:p w:rsidR="00000000" w:rsidDel="00000000" w:rsidP="00000000" w:rsidRDefault="00000000" w:rsidRPr="00000000" w14:paraId="00000002">
      <w:pPr>
        <w:pStyle w:val="Subtitle"/>
        <w:pageBreakBefore w:val="0"/>
        <w:rPr>
          <w:rFonts w:ascii="Lato" w:cs="Lato" w:eastAsia="Lato" w:hAnsi="Lato"/>
        </w:rPr>
      </w:pPr>
      <w:bookmarkStart w:colFirst="0" w:colLast="0" w:name="_30j0zll" w:id="1"/>
      <w:bookmarkEnd w:id="1"/>
      <w:r w:rsidDel="00000000" w:rsidR="00000000" w:rsidRPr="00000000">
        <w:rPr>
          <w:rFonts w:ascii="Lato" w:cs="Lato" w:eastAsia="Lato" w:hAnsi="Lato"/>
          <w:rtl w:val="0"/>
        </w:rPr>
        <w:t xml:space="preserve">Tutorial 8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600"/>
      </w:tblPr>
      <w:tblGrid>
        <w:gridCol w:w="6075"/>
        <w:gridCol w:w="675"/>
        <w:gridCol w:w="2610"/>
        <w:tblGridChange w:id="0">
          <w:tblGrid>
            <w:gridCol w:w="6075"/>
            <w:gridCol w:w="675"/>
            <w:gridCol w:w="261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este tutorial conocerás cómo agregar un objeto 3D mediante los sketch con p5, y realizar operaciones sobre ella como trasladar y rotar.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274320" cy="274320"/>
                  <wp:effectExtent b="0" l="0" r="0" t="0"/>
                  <wp:docPr descr="clock" id="6" name="image2.png"/>
                  <a:graphic>
                    <a:graphicData uri="http://schemas.openxmlformats.org/drawingml/2006/picture">
                      <pic:pic>
                        <pic:nvPicPr>
                          <pic:cNvPr descr="clock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0" w:line="240" w:lineRule="auto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Duración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35 min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274320" cy="281178"/>
                  <wp:effectExtent b="0" l="0" r="0" t="0"/>
                  <wp:docPr descr="user-circle" id="9" name="image8.png"/>
                  <a:graphic>
                    <a:graphicData uri="http://schemas.openxmlformats.org/drawingml/2006/picture">
                      <pic:pic>
                        <pic:nvPicPr>
                          <pic:cNvPr descr="user-circle"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811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Autor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Vicente Pradilla Cerón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235131" cy="274320"/>
                  <wp:effectExtent b="0" l="0" r="0" t="0"/>
                  <wp:docPr descr="calendar" id="8" name="image4.png"/>
                  <a:graphic>
                    <a:graphicData uri="http://schemas.openxmlformats.org/drawingml/2006/picture">
                      <pic:pic>
                        <pic:nvPicPr>
                          <pic:cNvPr descr="calendar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31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Fecha de Creación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02/11/2023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8120" cy="274320"/>
                  <wp:effectExtent b="0" l="0" r="0" t="0"/>
                  <wp:docPr descr="id-badge" id="11" name="image7.png"/>
                  <a:graphic>
                    <a:graphicData uri="http://schemas.openxmlformats.org/drawingml/2006/picture">
                      <pic:pic>
                        <pic:nvPicPr>
                          <pic:cNvPr descr="id-badge"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27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Licencia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</w:rPr>
              <w:drawing>
                <wp:inline distB="19050" distT="19050" distL="19050" distR="19050">
                  <wp:extent cx="182880" cy="188976"/>
                  <wp:effectExtent b="0" l="0" r="0" t="0"/>
                  <wp:docPr descr="creative-commons" id="10" name="image1.png"/>
                  <a:graphic>
                    <a:graphicData uri="http://schemas.openxmlformats.org/drawingml/2006/picture">
                      <pic:pic>
                        <pic:nvPicPr>
                          <pic:cNvPr descr="creative-commons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8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</w:rPr>
              <w:drawing>
                <wp:inline distB="19050" distT="19050" distL="19050" distR="19050">
                  <wp:extent cx="182880" cy="188976"/>
                  <wp:effectExtent b="0" l="0" r="0" t="0"/>
                  <wp:docPr descr="creative-commons-by" id="13" name="image10.png"/>
                  <a:graphic>
                    <a:graphicData uri="http://schemas.openxmlformats.org/drawingml/2006/picture">
                      <pic:pic>
                        <pic:nvPicPr>
                          <pic:cNvPr descr="creative-commons-by"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8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</w:rPr>
              <w:drawing>
                <wp:inline distB="19050" distT="19050" distL="19050" distR="19050">
                  <wp:extent cx="182880" cy="188976"/>
                  <wp:effectExtent b="0" l="0" r="0" t="0"/>
                  <wp:docPr descr="creative-commons-nc" id="12" name="image3.png"/>
                  <a:graphic>
                    <a:graphicData uri="http://schemas.openxmlformats.org/drawingml/2006/picture">
                      <pic:pic>
                        <pic:nvPicPr>
                          <pic:cNvPr descr="creative-commons-nc"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8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</w:rPr>
              <w:drawing>
                <wp:inline distB="19050" distT="19050" distL="19050" distR="19050">
                  <wp:extent cx="182880" cy="188976"/>
                  <wp:effectExtent b="0" l="0" r="0" t="0"/>
                  <wp:docPr descr="creative-commons-nd" id="15" name="image9.png"/>
                  <a:graphic>
                    <a:graphicData uri="http://schemas.openxmlformats.org/drawingml/2006/picture">
                      <pic:pic>
                        <pic:nvPicPr>
                          <pic:cNvPr descr="creative-commons-nd"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8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Figuras geométricas 3D en p5.js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Duración: 35 min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ageBreakBefore w:val="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Creando una proyecto en CodeSandbox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En este tutorial utilizaremos el entorno de desarrollo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CodeSandbox</w:t>
      </w:r>
      <w:r w:rsidDel="00000000" w:rsidR="00000000" w:rsidRPr="00000000">
        <w:rPr>
          <w:rtl w:val="0"/>
        </w:rPr>
        <w:t xml:space="preserve"> para trabajar con HTML y archivos multimedia.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Desde el navegador Web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accede a  la página</w:t>
      </w:r>
      <w:r w:rsidDel="00000000" w:rsidR="00000000" w:rsidRPr="00000000">
        <w:rPr>
          <w:rtl w:val="0"/>
        </w:rPr>
        <w:t xml:space="preserve"> de Codesandbox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https://codesandbox.io/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Inicia sesión en la aplicación</w:t>
      </w:r>
      <w:r w:rsidDel="00000000" w:rsidR="00000000" w:rsidRPr="00000000">
        <w:rPr>
          <w:rtl w:val="0"/>
        </w:rPr>
        <w:t xml:space="preserve">, mediante el botón superior derecho - Sign In </w:t>
      </w:r>
      <w:r w:rsidDel="00000000" w:rsidR="00000000" w:rsidRPr="00000000">
        <w:rPr>
          <w:color w:val="1155cc"/>
          <w:rtl w:val="0"/>
        </w:rPr>
        <w:t xml:space="preserve">(Fig.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72075" cy="2295525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2295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1. Iniciar sesión en CodeSandbox - Paso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 el formulario que se despliega selecciona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Iniciar sesión con GitHub</w:t>
      </w:r>
      <w:r w:rsidDel="00000000" w:rsidR="00000000" w:rsidRPr="00000000">
        <w:rPr>
          <w:rtl w:val="0"/>
        </w:rPr>
        <w:t xml:space="preserve">, usa las credenciales de la cuenta que creaste anteriormente </w:t>
      </w:r>
      <w:r w:rsidDel="00000000" w:rsidR="00000000" w:rsidRPr="00000000">
        <w:rPr>
          <w:color w:val="1155cc"/>
          <w:rtl w:val="0"/>
        </w:rPr>
        <w:t xml:space="preserve">(Fig.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3505200"/>
                  <wp:effectExtent b="0" l="0" r="0" t="0"/>
                  <wp:docPr id="1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50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2. Iniciar sesión  en CodeSandbox - Paso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Dentro de CodeSandbox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crea un nuevo proyecto</w:t>
      </w:r>
      <w:r w:rsidDel="00000000" w:rsidR="00000000" w:rsidRPr="00000000">
        <w:rPr>
          <w:rtl w:val="0"/>
        </w:rPr>
        <w:t xml:space="preserve">, presionando en el botón New Sandbox </w:t>
      </w:r>
      <w:r w:rsidDel="00000000" w:rsidR="00000000" w:rsidRPr="00000000">
        <w:rPr>
          <w:color w:val="1155cc"/>
          <w:rtl w:val="0"/>
        </w:rPr>
        <w:t xml:space="preserve">(Fig.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53848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538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3. Crear un nuevo proyecto en CodeSandbox - Paso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Escoge la plantilla </w:t>
      </w:r>
      <w:r w:rsidDel="00000000" w:rsidR="00000000" w:rsidRPr="00000000">
        <w:rPr>
          <w:rtl w:val="0"/>
        </w:rPr>
        <w:t xml:space="preserve">de p5.js desde las plantillas oficiales </w:t>
      </w:r>
      <w:r w:rsidDel="00000000" w:rsidR="00000000" w:rsidRPr="00000000">
        <w:rPr>
          <w:color w:val="1155cc"/>
          <w:rtl w:val="0"/>
        </w:rPr>
        <w:t xml:space="preserve">(Fig.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641600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4. Crear un nuevo proyecto en CodeSandbox - Paso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ageBreakBefore w:val="0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ageBreakBefore w:val="0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Cargando recursos a un proyecto en CodeSandbox</w:t>
      </w:r>
    </w:p>
    <w:p w:rsidR="00000000" w:rsidDel="00000000" w:rsidP="00000000" w:rsidRDefault="00000000" w:rsidRPr="00000000" w14:paraId="0000003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ind w:left="720" w:hanging="360"/>
        <w:rPr>
          <w:rFonts w:ascii="Open Sans Light" w:cs="Open Sans Light" w:eastAsia="Open Sans Light" w:hAnsi="Open Sans Light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Cree una nueva carpeta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explorador de archivos</w:t>
      </w:r>
      <w:r w:rsidDel="00000000" w:rsidR="00000000" w:rsidRPr="00000000">
        <w:rPr>
          <w:rtl w:val="0"/>
        </w:rPr>
        <w:t xml:space="preserve"> del proyecto, llamada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3d</w:t>
      </w:r>
      <w:r w:rsidDel="00000000" w:rsidR="00000000" w:rsidRPr="00000000">
        <w:rPr>
          <w:rtl w:val="0"/>
        </w:rPr>
        <w:t xml:space="preserve">. Con ese fin use el icono de carpeta nueva que está en la cabecera del explorador de archivos </w:t>
      </w:r>
      <w:r w:rsidDel="00000000" w:rsidR="00000000" w:rsidRPr="00000000">
        <w:rPr>
          <w:color w:val="1155cc"/>
          <w:rtl w:val="0"/>
        </w:rPr>
        <w:t xml:space="preserve">(Fig. 5)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609850" cy="2900876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041075" y="2329550"/>
                                <a:ext cx="2609850" cy="2900876"/>
                                <a:chOff x="4041075" y="2329550"/>
                                <a:chExt cx="2609850" cy="2900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041075" y="2329562"/>
                                  <a:ext cx="2609850" cy="2900876"/>
                                  <a:chOff x="4041075" y="2329562"/>
                                  <a:chExt cx="2609850" cy="2900876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41075" y="2329562"/>
                                    <a:ext cx="2609850" cy="2900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041075" y="2329562"/>
                                    <a:ext cx="2609850" cy="2900876"/>
                                    <a:chOff x="154000" y="162850"/>
                                    <a:chExt cx="2628900" cy="2924175"/>
                                  </a:xfrm>
                                </wpg:grpSpPr>
                                <wps:wsp>
                                  <wps:cNvSpPr/>
                                  <wps:cNvPr id="10" name="Shape 10"/>
                                  <wps:spPr>
                                    <a:xfrm>
                                      <a:off x="154000" y="162850"/>
                                      <a:ext cx="2628900" cy="2924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54000" y="162850"/>
                                      <a:ext cx="2628900" cy="2924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2477625" y="194325"/>
                                      <a:ext cx="228300" cy="22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cap="flat" cmpd="sng" w="28575">
                                      <a:solidFill>
                                        <a:srgbClr val="FF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09850" cy="2900876"/>
                      <wp:effectExtent b="0" l="0" r="0" t="0"/>
                      <wp:docPr id="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50" cy="29008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5. Crear un nueva carpeta en el proyecto de CodeSandbox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"/>
        </w:numPr>
        <w:ind w:left="720" w:hanging="360"/>
        <w:rPr>
          <w:rFonts w:ascii="Open Sans Light" w:cs="Open Sans Light" w:eastAsia="Open Sans Light" w:hAnsi="Open Sans Light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Descarga</w:t>
      </w:r>
      <w:r w:rsidDel="00000000" w:rsidR="00000000" w:rsidRPr="00000000">
        <w:rPr>
          <w:rtl w:val="0"/>
        </w:rPr>
        <w:t xml:space="preserve"> el objeto 3D desde el siguiente enlace: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920.0" w:type="dxa"/>
        <w:jc w:val="left"/>
        <w:tblInd w:w="144.0" w:type="dxa"/>
        <w:tblLayout w:type="fixed"/>
        <w:tblLook w:val="0600"/>
      </w:tblPr>
      <w:tblGrid>
        <w:gridCol w:w="1920"/>
        <w:tblGridChange w:id="0">
          <w:tblGrid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Lato" w:cs="Lato" w:eastAsia="Lato" w:hAnsi="Lato"/>
                <w:b w:val="1"/>
                <w:color w:val="ffffff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Lato" w:cs="Lato" w:eastAsia="Lato" w:hAnsi="Lato"/>
                  <w:b w:val="1"/>
                  <w:color w:val="ffffff"/>
                  <w:sz w:val="24"/>
                  <w:szCs w:val="24"/>
                  <w:rtl w:val="0"/>
                </w:rPr>
                <w:t xml:space="preserve">Descargar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3"/>
        </w:numPr>
        <w:ind w:left="720" w:hanging="360"/>
        <w:rPr>
          <w:rFonts w:ascii="Open Sans Light" w:cs="Open Sans Light" w:eastAsia="Open Sans Light" w:hAnsi="Open Sans Light"/>
          <w:sz w:val="20"/>
          <w:szCs w:val="20"/>
        </w:rPr>
      </w:pPr>
      <w:r w:rsidDel="00000000" w:rsidR="00000000" w:rsidRPr="00000000">
        <w:rPr>
          <w:rtl w:val="0"/>
        </w:rPr>
        <w:t xml:space="preserve">Cargue el objeto 3D del punto anterior a la carpeta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3d</w:t>
      </w:r>
      <w:r w:rsidDel="00000000" w:rsidR="00000000" w:rsidRPr="00000000">
        <w:rPr>
          <w:rtl w:val="0"/>
        </w:rPr>
        <w:t xml:space="preserve"> del proyecto en CodeSandbox. Usando para esto el icono de flecha hacia arriba que está en la cabecera del explorador de archivos </w:t>
      </w:r>
      <w:r w:rsidDel="00000000" w:rsidR="00000000" w:rsidRPr="00000000">
        <w:rPr>
          <w:color w:val="1155cc"/>
          <w:rtl w:val="0"/>
        </w:rPr>
        <w:t xml:space="preserve">(Fig. 6)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609850" cy="34798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932450" y="1674450"/>
                                <a:ext cx="2609850" cy="3479800"/>
                                <a:chOff x="2932450" y="1674450"/>
                                <a:chExt cx="3267100" cy="4362450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22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32462" y="1674450"/>
                                  <a:ext cx="3267075" cy="436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GrpSpPr/>
                              <wpg:grpSpPr>
                                <a:xfrm>
                                  <a:off x="3506550" y="1730823"/>
                                  <a:ext cx="2609913" cy="3519414"/>
                                  <a:chOff x="4041075" y="2020398"/>
                                  <a:chExt cx="2609913" cy="3519414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41075" y="2020398"/>
                                    <a:ext cx="2609850" cy="351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041075" y="2020400"/>
                                    <a:ext cx="2609913" cy="3519412"/>
                                    <a:chOff x="79225" y="53775"/>
                                    <a:chExt cx="2714700" cy="3667200"/>
                                  </a:xfrm>
                                </wpg:grpSpPr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79225" y="53775"/>
                                      <a:ext cx="2714700" cy="366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1982100" y="145750"/>
                                      <a:ext cx="228300" cy="22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cap="flat" cmpd="sng" w="28575">
                                      <a:solidFill>
                                        <a:srgbClr val="FF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09850" cy="3479800"/>
                      <wp:effectExtent b="0" l="0" r="0" t="0"/>
                      <wp:docPr id="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50" cy="3479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6. Cargar un archivo en el proyecto de CodeSandbox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3"/>
        </w:numPr>
        <w:ind w:left="720" w:hanging="360"/>
        <w:rPr>
          <w:rFonts w:ascii="Open Sans Light" w:cs="Open Sans Light" w:eastAsia="Open Sans Light" w:hAnsi="Open Sans Light"/>
          <w:sz w:val="20"/>
          <w:szCs w:val="20"/>
        </w:rPr>
      </w:pPr>
      <w:r w:rsidDel="00000000" w:rsidR="00000000" w:rsidRPr="00000000">
        <w:rPr>
          <w:rtl w:val="0"/>
        </w:rPr>
        <w:t xml:space="preserve">Abra la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administración de almacenamiento</w:t>
      </w:r>
      <w:r w:rsidDel="00000000" w:rsidR="00000000" w:rsidRPr="00000000">
        <w:rPr>
          <w:rtl w:val="0"/>
        </w:rPr>
        <w:t xml:space="preserve"> de CodeSandbox. Mediante el menú desplegable de la esquina superior derecha </w:t>
      </w:r>
      <w:r w:rsidDel="00000000" w:rsidR="00000000" w:rsidRPr="00000000">
        <w:rPr>
          <w:color w:val="1155cc"/>
          <w:rtl w:val="0"/>
        </w:rPr>
        <w:t xml:space="preserve">(Fig. 7)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609850" cy="2711203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041075" y="2424375"/>
                                <a:ext cx="2609850" cy="2711203"/>
                                <a:chOff x="4041075" y="2424375"/>
                                <a:chExt cx="2609850" cy="2711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041075" y="2424399"/>
                                  <a:ext cx="2609850" cy="2711203"/>
                                  <a:chOff x="4041075" y="2424399"/>
                                  <a:chExt cx="2609850" cy="2711203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041075" y="2424399"/>
                                    <a:ext cx="2609850" cy="2711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041075" y="2424399"/>
                                    <a:ext cx="2609850" cy="2711203"/>
                                    <a:chOff x="143625" y="145750"/>
                                    <a:chExt cx="3905250" cy="4057650"/>
                                  </a:xfrm>
                                </wpg:grpSpPr>
                                <wps:wsp>
                                  <wps:cNvSpPr/>
                                  <wps:cNvPr id="20" name="Shape 20"/>
                                  <wps:spPr>
                                    <a:xfrm>
                                      <a:off x="143625" y="145750"/>
                                      <a:ext cx="3905250" cy="405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1" name="Shape 21"/>
                                    <pic:cNvPicPr preferRelativeResize="0"/>
                                  </pic:nvPicPr>
                                  <pic:blipFill rotWithShape="1">
                                    <a:blip r:embed="rId2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43625" y="145750"/>
                                      <a:ext cx="3905250" cy="405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2" name="Shape 22"/>
                                  <wps:spPr>
                                    <a:xfrm>
                                      <a:off x="3740725" y="301200"/>
                                      <a:ext cx="228300" cy="22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cap="flat" cmpd="sng" w="28575">
                                      <a:solidFill>
                                        <a:srgbClr val="FF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1982100" y="2513425"/>
                                      <a:ext cx="1986900" cy="22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cap="flat" cmpd="sng" w="28575">
                                      <a:solidFill>
                                        <a:srgbClr val="FF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09850" cy="2711203"/>
                      <wp:effectExtent b="0" l="0" r="0" t="0"/>
                      <wp:docPr id="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2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50" cy="271120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7. Ingresar a la administración de almacenamiento de CodeSandbox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3"/>
        </w:numPr>
        <w:ind w:left="720" w:hanging="360"/>
        <w:rPr>
          <w:rFonts w:ascii="Open Sans Light" w:cs="Open Sans Light" w:eastAsia="Open Sans Light" w:hAnsi="Open Sans Light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Presione</w:t>
      </w:r>
      <w:r w:rsidDel="00000000" w:rsidR="00000000" w:rsidRPr="00000000">
        <w:rPr>
          <w:rtl w:val="0"/>
        </w:rPr>
        <w:t xml:space="preserve"> el botón derecho sobre el objeto 3d que subió anteriormente. Esta acción abrirá un menú contextual desde el cual puede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copiar</w:t>
      </w:r>
      <w:r w:rsidDel="00000000" w:rsidR="00000000" w:rsidRPr="00000000">
        <w:rPr>
          <w:rtl w:val="0"/>
        </w:rPr>
        <w:t xml:space="preserve"> la dirección del enlace  </w:t>
      </w:r>
      <w:r w:rsidDel="00000000" w:rsidR="00000000" w:rsidRPr="00000000">
        <w:rPr>
          <w:color w:val="1155cc"/>
          <w:rtl w:val="0"/>
        </w:rPr>
        <w:t xml:space="preserve">(Fig. 8)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5402556" cy="2322674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69800" y="349350"/>
                                <a:ext cx="5402556" cy="2322674"/>
                                <a:chOff x="969800" y="349350"/>
                                <a:chExt cx="6028775" cy="2585050"/>
                              </a:xfrm>
                            </wpg:grpSpPr>
                            <pic:pic>
                              <pic:nvPicPr>
                                <pic:cNvPr id="13" name="Shape 13"/>
                                <pic:cNvPicPr preferRelativeResize="0"/>
                              </pic:nvPicPr>
                              <pic:blipFill>
                                <a:blip r:embed="rId26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9800" y="663110"/>
                                  <a:ext cx="6028761" cy="22712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GrpSpPr/>
                              <wpg:grpSpPr>
                                <a:xfrm>
                                  <a:off x="1103860" y="349360"/>
                                  <a:ext cx="5402580" cy="2407875"/>
                                  <a:chOff x="2644722" y="2576060"/>
                                  <a:chExt cx="5402580" cy="24078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644722" y="2576060"/>
                                    <a:ext cx="5402550" cy="2407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644722" y="2576060"/>
                                    <a:ext cx="5402580" cy="2407824"/>
                                    <a:chOff x="0" y="86650"/>
                                    <a:chExt cx="7620000" cy="3381300"/>
                                  </a:xfrm>
                                </wpg:grpSpPr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0" y="86650"/>
                                      <a:ext cx="7620000" cy="338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137300" y="3036450"/>
                                      <a:ext cx="1986900" cy="22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cap="flat" cmpd="sng" w="28575">
                                      <a:solidFill>
                                        <a:srgbClr val="FF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402556" cy="2322674"/>
                      <wp:effectExtent b="0" l="0" r="0" t="0"/>
                      <wp:docPr id="3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2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2556" cy="232267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8. Abrir el 3d cargado dentro de CodeSandbox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0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Agregando un Objeto 3d en p5.js</w:t>
      </w:r>
    </w:p>
    <w:p w:rsidR="00000000" w:rsidDel="00000000" w:rsidP="00000000" w:rsidRDefault="00000000" w:rsidRPr="00000000" w14:paraId="0000005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Modifica</w:t>
      </w:r>
      <w:r w:rsidDel="00000000" w:rsidR="00000000" w:rsidRPr="00000000">
        <w:rPr>
          <w:rtl w:val="0"/>
        </w:rPr>
        <w:t xml:space="preserve"> el contenido del archivo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index.html</w:t>
      </w:r>
      <w:r w:rsidDel="00000000" w:rsidR="00000000" w:rsidRPr="00000000">
        <w:rPr>
          <w:rtl w:val="0"/>
        </w:rPr>
        <w:t xml:space="preserve">, usando el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editor de código</w:t>
      </w:r>
      <w:r w:rsidDel="00000000" w:rsidR="00000000" w:rsidRPr="00000000">
        <w:rPr>
          <w:rtl w:val="0"/>
        </w:rPr>
        <w:t xml:space="preserve">. Reemplaza el contenido por el siguiente: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8685"/>
        <w:tblGridChange w:id="0">
          <w:tblGrid>
            <w:gridCol w:w="675"/>
            <w:gridCol w:w="8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1a1919"/>
              </w:rPr>
              <w:drawing>
                <wp:inline distB="19050" distT="19050" distL="19050" distR="19050">
                  <wp:extent cx="182880" cy="242969"/>
                  <wp:effectExtent b="0" l="0" r="0" t="0"/>
                  <wp:docPr descr="file-code" id="7" name="image14.png"/>
                  <a:graphic>
                    <a:graphicData uri="http://schemas.openxmlformats.org/drawingml/2006/picture">
                      <pic:pic>
                        <pic:nvPicPr>
                          <pic:cNvPr descr="file-code" id="0" name="image1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242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919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lang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"en"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  <w:br w:type="textWrapping"/>
              <w:t xml:space="preserve">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/&gt;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"viewport"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/&gt;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http-equiv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"X-UA-Compatible"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"ie=edge"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/&gt;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"/css/screen.css"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rel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/&gt;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&gt;Tutorial 8&lt;/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  <w:br w:type="textWrapping"/>
              <w:t xml:space="preserve">  &lt;/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  <w:br w:type="textWrapping"/>
              <w:t xml:space="preserve">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"https://cdnjs.cloudflare.com/ajax/libs/p5.js/1.3.1/p5.js"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"sketch.js"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  <w:br w:type="textWrapping"/>
              <w:t xml:space="preserve">  &lt;/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e06c75"/>
                <w:shd w:fill="282c34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Modifica</w:t>
      </w:r>
      <w:r w:rsidDel="00000000" w:rsidR="00000000" w:rsidRPr="00000000">
        <w:rPr>
          <w:rtl w:val="0"/>
        </w:rPr>
        <w:t xml:space="preserve"> el contenido del archivo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sketch.js</w:t>
      </w:r>
      <w:r w:rsidDel="00000000" w:rsidR="00000000" w:rsidRPr="00000000">
        <w:rPr>
          <w:rtl w:val="0"/>
        </w:rPr>
        <w:t xml:space="preserve">, usando el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editor de código</w:t>
      </w:r>
      <w:r w:rsidDel="00000000" w:rsidR="00000000" w:rsidRPr="00000000">
        <w:rPr>
          <w:rtl w:val="0"/>
        </w:rPr>
        <w:t xml:space="preserve">. Reemplaza el contenido por el siguiente: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660000" w:space="0" w:sz="36" w:val="single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66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660000"/>
                <w:rtl w:val="0"/>
              </w:rPr>
              <w:t xml:space="preserve">URL_3D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66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660000"/>
              </w:rPr>
            </w:pPr>
            <w:r w:rsidDel="00000000" w:rsidR="00000000" w:rsidRPr="00000000">
              <w:rPr>
                <w:color w:val="660000"/>
                <w:rtl w:val="0"/>
              </w:rPr>
              <w:t xml:space="preserve">Debe reemplazar en el código el valor de la constante URL_3D por la URL del objeto 3d que cargo en el proyecto de CodeSandbox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66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Layout w:type="fixed"/>
        <w:tblLook w:val="0600"/>
      </w:tblPr>
      <w:tblGrid>
        <w:gridCol w:w="585"/>
        <w:gridCol w:w="8775"/>
        <w:tblGridChange w:id="0">
          <w:tblGrid>
            <w:gridCol w:w="585"/>
            <w:gridCol w:w="87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1a1919"/>
              </w:rPr>
              <w:drawing>
                <wp:inline distB="19050" distT="19050" distL="19050" distR="19050">
                  <wp:extent cx="182880" cy="242969"/>
                  <wp:effectExtent b="0" l="0" r="0" t="0"/>
                  <wp:docPr descr="file-code" id="19" name="image14.png"/>
                  <a:graphic>
                    <a:graphicData uri="http://schemas.openxmlformats.org/drawingml/2006/picture">
                      <pic:pic>
                        <pic:nvPicPr>
                          <pic:cNvPr descr="file-code" id="0" name="image1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242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1a1919"/>
                <w:rtl w:val="0"/>
              </w:rPr>
              <w:t xml:space="preserve">sketch.js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282c3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ra Code Light" w:cs="Fira Code Light" w:eastAsia="Fira Code Light" w:hAnsi="Fira Code Light"/>
                <w:i w:val="1"/>
                <w:color w:val="5c6370"/>
                <w:sz w:val="18"/>
                <w:szCs w:val="18"/>
                <w:shd w:fill="282c3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/* eslint-disable no-undef, no-unused-vars */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constante para la URL del modelo 3D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c678dd"/>
                <w:sz w:val="18"/>
                <w:szCs w:val="18"/>
                <w:shd w:fill="282c3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 URL_3D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8c379"/>
                <w:sz w:val="18"/>
                <w:szCs w:val="18"/>
                <w:shd w:fill="282c3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Variable donde se almacena el modelo 3D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c678dd"/>
                <w:sz w:val="18"/>
                <w:szCs w:val="18"/>
                <w:shd w:fill="282c3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 model3D;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Función de precarga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c678dd"/>
                <w:sz w:val="18"/>
                <w:szCs w:val="18"/>
                <w:shd w:fill="282c3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1aeee"/>
                <w:sz w:val="18"/>
                <w:szCs w:val="18"/>
                <w:shd w:fill="282c34" w:val="clear"/>
                <w:rtl w:val="0"/>
              </w:rPr>
              <w:t xml:space="preserve">preload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Carga el modelo 3D, normalizado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model3D = loadModel(URL_3D,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6b6c2"/>
                <w:sz w:val="18"/>
                <w:szCs w:val="18"/>
                <w:shd w:fill="282c3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Función de configuración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c678dd"/>
                <w:sz w:val="18"/>
                <w:szCs w:val="18"/>
                <w:shd w:fill="282c3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1aeee"/>
                <w:sz w:val="18"/>
                <w:szCs w:val="18"/>
                <w:shd w:fill="282c34" w:val="clear"/>
                <w:rtl w:val="0"/>
              </w:rPr>
              <w:t xml:space="preserve">setup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Cree aun canvas con soporte para 3D de 500px x 500px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createCanvas(windowWidth, windowHeight, WEBGL);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Determina que se van a utiliza los grados como unidad de medición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angleMode(DEGREES);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Función de pintado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c678dd"/>
                <w:sz w:val="18"/>
                <w:szCs w:val="18"/>
                <w:shd w:fill="282c3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1aeee"/>
                <w:sz w:val="18"/>
                <w:szCs w:val="18"/>
                <w:shd w:fill="282c34" w:val="clear"/>
                <w:rtl w:val="0"/>
              </w:rPr>
              <w:t xml:space="preserve">draw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Establece el color de fondo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background(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d19a66"/>
                <w:sz w:val="18"/>
                <w:szCs w:val="18"/>
                <w:shd w:fill="282c34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Rota la figura en el eje 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rotateY(frameCount);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Establece un material por defecto para el modelo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normalMaterial();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Escala el modelo 3D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scale(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d19a66"/>
                <w:sz w:val="18"/>
                <w:szCs w:val="18"/>
                <w:shd w:fill="282c34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Rota el modelo 180 grados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rotateX(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d19a66"/>
                <w:sz w:val="18"/>
                <w:szCs w:val="18"/>
                <w:shd w:fill="282c34" w:val="clear"/>
                <w:rtl w:val="0"/>
              </w:rPr>
              <w:t xml:space="preserve">180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Presenta el modelo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model(model3D);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SE LLAMA SI EL TAMAÑO DE LA VENTANA DEL NAVEGADOR WEB CAMBIA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windowResized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c678dd"/>
                <w:sz w:val="18"/>
                <w:szCs w:val="18"/>
                <w:shd w:fill="282c3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t xml:space="preserve"> 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z w:val="18"/>
                <w:szCs w:val="18"/>
                <w:shd w:fill="282c34" w:val="clear"/>
                <w:rtl w:val="0"/>
              </w:rPr>
              <w:t xml:space="preserve">// Redimenciona el tamaño del lienzo al tamaño de la ventana del navegador Web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resizeCanvas(windowWidth, windowHeight);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Guarda el archivo </w:t>
      </w:r>
      <w:r w:rsidDel="00000000" w:rsidR="00000000" w:rsidRPr="00000000">
        <w:rPr>
          <w:rtl w:val="0"/>
        </w:rPr>
        <w:t xml:space="preserve">mediante el menú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File/Save</w:t>
      </w:r>
      <w:r w:rsidDel="00000000" w:rsidR="00000000" w:rsidRPr="00000000">
        <w:rPr>
          <w:rtl w:val="0"/>
        </w:rPr>
        <w:t xml:space="preserve"> o usando el atajo de teclado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Ctrl+s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Observa la salida del navegador y la consola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(Fig. 9)</w:t>
      </w:r>
      <w:r w:rsidDel="00000000" w:rsidR="00000000" w:rsidRPr="00000000">
        <w:rPr>
          <w:rtl w:val="0"/>
        </w:rPr>
        <w:t xml:space="preserve">. Puedes ver el objeto 3d rotando.</w:t>
      </w:r>
    </w:p>
    <w:p w:rsidR="00000000" w:rsidDel="00000000" w:rsidP="00000000" w:rsidRDefault="00000000" w:rsidRPr="00000000" w14:paraId="0000007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0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720" w:firstLine="0"/>
              <w:jc w:val="center"/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1a1919"/>
                <w:sz w:val="18"/>
                <w:szCs w:val="18"/>
              </w:rPr>
              <w:drawing>
                <wp:inline distB="114300" distT="114300" distL="114300" distR="114300">
                  <wp:extent cx="4029075" cy="3800475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3800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Figura 9. Resultado del código 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nozs1470uz3s" w:id="7"/>
      <w:bookmarkEnd w:id="7"/>
      <w:r w:rsidDel="00000000" w:rsidR="00000000" w:rsidRPr="00000000">
        <w:rPr>
          <w:rtl w:val="0"/>
        </w:rPr>
        <w:t xml:space="preserve">2. Retos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Pon la textura al modelo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Descarga la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textura del modelo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Utiliza la función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texture</w:t>
        </w:r>
      </w:hyperlink>
      <w:r w:rsidDel="00000000" w:rsidR="00000000" w:rsidRPr="00000000">
        <w:rPr>
          <w:rtl w:val="0"/>
        </w:rPr>
        <w:t xml:space="preserve"> de 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Carga un objeto 3D descargado desde la Web o que haya sido realizado por ti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Ponle texturas al objeto del punto anterior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onsolas"/>
  <w:font w:name="Fira Code Light">
    <w:embedRegular w:fontKey="{00000000-0000-0000-0000-000000000000}" r:id="rId1" w:subsetted="0"/>
    <w:embedBold w:fontKey="{00000000-0000-0000-0000-000000000000}" r:id="rId2" w:subsetted="0"/>
  </w:font>
  <w:font w:name="La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ato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pen Sans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pen Sans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Open Sans Light" w:cs="Open Sans Light" w:eastAsia="Open Sans Light" w:hAnsi="Open Sans Light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1155c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lineRule="auto"/>
    </w:pPr>
    <w:rPr>
      <w:rFonts w:ascii="Lato" w:cs="Lato" w:eastAsia="Lato" w:hAnsi="Lato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Lato Light" w:cs="Lato Light" w:eastAsia="Lato Light" w:hAnsi="Lato Light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0.png"/><Relationship Id="rId21" Type="http://schemas.openxmlformats.org/officeDocument/2006/relationships/hyperlink" Target="https://drive.google.com/file/d/12F64n4RpkISZX94tQK9a6ZLpSJxTfvS6/view?usp=drive_link" TargetMode="External"/><Relationship Id="rId24" Type="http://schemas.openxmlformats.org/officeDocument/2006/relationships/image" Target="media/image2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2.png"/><Relationship Id="rId25" Type="http://schemas.openxmlformats.org/officeDocument/2006/relationships/image" Target="media/image19.png"/><Relationship Id="rId28" Type="http://schemas.openxmlformats.org/officeDocument/2006/relationships/image" Target="media/image1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31" Type="http://schemas.openxmlformats.org/officeDocument/2006/relationships/hyperlink" Target="https://p5js.org/es/reference/#/p5/texture" TargetMode="External"/><Relationship Id="rId30" Type="http://schemas.openxmlformats.org/officeDocument/2006/relationships/hyperlink" Target="https://drive.google.com/file/d/1PW3nP5kWtmg52_GTqw-sAlOWvy6sjFu1/view?usp=drive_link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hyperlink" Target="https://codesandbox.io/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19" Type="http://schemas.openxmlformats.org/officeDocument/2006/relationships/image" Target="media/image17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Light-regular.ttf"/><Relationship Id="rId10" Type="http://schemas.openxmlformats.org/officeDocument/2006/relationships/font" Target="fonts/LatoLight-boldItalic.ttf"/><Relationship Id="rId13" Type="http://schemas.openxmlformats.org/officeDocument/2006/relationships/font" Target="fonts/OpenSansLight-italic.ttf"/><Relationship Id="rId12" Type="http://schemas.openxmlformats.org/officeDocument/2006/relationships/font" Target="fonts/OpenSansLight-bold.ttf"/><Relationship Id="rId1" Type="http://schemas.openxmlformats.org/officeDocument/2006/relationships/font" Target="fonts/FiraCodeLight-regular.ttf"/><Relationship Id="rId2" Type="http://schemas.openxmlformats.org/officeDocument/2006/relationships/font" Target="fonts/FiraCodeLight-bold.ttf"/><Relationship Id="rId3" Type="http://schemas.openxmlformats.org/officeDocument/2006/relationships/font" Target="fonts/Lato-regular.ttf"/><Relationship Id="rId4" Type="http://schemas.openxmlformats.org/officeDocument/2006/relationships/font" Target="fonts/Lato-bold.ttf"/><Relationship Id="rId9" Type="http://schemas.openxmlformats.org/officeDocument/2006/relationships/font" Target="fonts/LatoLight-italic.ttf"/><Relationship Id="rId15" Type="http://schemas.openxmlformats.org/officeDocument/2006/relationships/font" Target="fonts/OpenSans-regular.ttf"/><Relationship Id="rId14" Type="http://schemas.openxmlformats.org/officeDocument/2006/relationships/font" Target="fonts/OpenSansLight-boldItalic.ttf"/><Relationship Id="rId17" Type="http://schemas.openxmlformats.org/officeDocument/2006/relationships/font" Target="fonts/OpenSans-italic.ttf"/><Relationship Id="rId16" Type="http://schemas.openxmlformats.org/officeDocument/2006/relationships/font" Target="fonts/OpenSans-bold.ttf"/><Relationship Id="rId5" Type="http://schemas.openxmlformats.org/officeDocument/2006/relationships/font" Target="fonts/Lato-italic.ttf"/><Relationship Id="rId6" Type="http://schemas.openxmlformats.org/officeDocument/2006/relationships/font" Target="fonts/Lato-boldItalic.ttf"/><Relationship Id="rId18" Type="http://schemas.openxmlformats.org/officeDocument/2006/relationships/font" Target="fonts/OpenSans-boldItalic.ttf"/><Relationship Id="rId7" Type="http://schemas.openxmlformats.org/officeDocument/2006/relationships/font" Target="fonts/LatoLight-regular.ttf"/><Relationship Id="rId8" Type="http://schemas.openxmlformats.org/officeDocument/2006/relationships/font" Target="fonts/Lato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