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92A" w:rsidRDefault="00607240">
      <w:pPr>
        <w:spacing w:after="0" w:line="240" w:lineRule="auto"/>
        <w:jc w:val="center"/>
        <w:rPr>
          <w:rFonts w:ascii="Times New Roman" w:eastAsia="Times New Roman" w:hAnsi="Times New Roman" w:cs="Times New Roman"/>
          <w:sz w:val="62"/>
          <w:szCs w:val="62"/>
        </w:rPr>
      </w:pPr>
      <w:r>
        <w:rPr>
          <w:rFonts w:ascii="Times New Roman" w:eastAsia="Times New Roman" w:hAnsi="Times New Roman" w:cs="Times New Roman"/>
          <w:sz w:val="62"/>
          <w:szCs w:val="62"/>
        </w:rPr>
        <w:t>Estrategia</w:t>
      </w:r>
    </w:p>
    <w:p w:rsidR="003B092A" w:rsidRDefault="00607240">
      <w:pPr>
        <w:spacing w:after="0" w:line="240" w:lineRule="auto"/>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PAGO ÁGIL</w:t>
      </w:r>
    </w:p>
    <w:p w:rsidR="003B092A" w:rsidRDefault="003B092A">
      <w:pPr>
        <w:spacing w:after="0" w:line="240" w:lineRule="auto"/>
        <w:jc w:val="center"/>
        <w:rPr>
          <w:rFonts w:ascii="Times New Roman" w:eastAsia="Times New Roman" w:hAnsi="Times New Roman" w:cs="Times New Roman"/>
          <w:sz w:val="30"/>
          <w:szCs w:val="30"/>
        </w:rPr>
      </w:pPr>
    </w:p>
    <w:p w:rsidR="003B092A" w:rsidRDefault="00607240">
      <w:pP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 Cuatrimestre 2017</w:t>
      </w:r>
    </w:p>
    <w:p w:rsidR="003B092A" w:rsidRDefault="003B092A">
      <w:pPr>
        <w:spacing w:after="0" w:line="240" w:lineRule="auto"/>
        <w:jc w:val="center"/>
        <w:rPr>
          <w:rFonts w:ascii="Times New Roman" w:eastAsia="Times New Roman" w:hAnsi="Times New Roman" w:cs="Times New Roman"/>
          <w:sz w:val="26"/>
          <w:szCs w:val="26"/>
        </w:rPr>
      </w:pPr>
    </w:p>
    <w:p w:rsidR="003B092A" w:rsidRDefault="0060724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CURSO: MIXTO</w:t>
      </w:r>
    </w:p>
    <w:p w:rsidR="003B092A" w:rsidRDefault="0060724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NOMBRE GRUPO: PIZZA</w:t>
      </w:r>
    </w:p>
    <w:p w:rsidR="003B092A" w:rsidRDefault="0060724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GRUPO 27</w:t>
      </w:r>
    </w:p>
    <w:p w:rsidR="003B092A" w:rsidRDefault="003B092A">
      <w:pPr>
        <w:spacing w:after="0" w:line="240" w:lineRule="auto"/>
        <w:rPr>
          <w:rFonts w:ascii="Times New Roman" w:eastAsia="Times New Roman" w:hAnsi="Times New Roman" w:cs="Times New Roman"/>
          <w:sz w:val="24"/>
          <w:szCs w:val="24"/>
        </w:rPr>
      </w:pPr>
    </w:p>
    <w:p w:rsidR="003B092A" w:rsidRDefault="00607240">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Integrantes del grupo:</w:t>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(Responsable) Apellido: </w:t>
      </w:r>
      <w:proofErr w:type="spellStart"/>
      <w:r>
        <w:rPr>
          <w:rFonts w:ascii="Times New Roman" w:eastAsia="Times New Roman" w:hAnsi="Times New Roman" w:cs="Times New Roman"/>
          <w:sz w:val="24"/>
          <w:szCs w:val="24"/>
        </w:rPr>
        <w:t>Papazian</w:t>
      </w:r>
      <w:proofErr w:type="spellEnd"/>
      <w:r>
        <w:rPr>
          <w:rFonts w:ascii="Times New Roman" w:eastAsia="Times New Roman" w:hAnsi="Times New Roman" w:cs="Times New Roman"/>
          <w:sz w:val="24"/>
          <w:szCs w:val="24"/>
        </w:rPr>
        <w:t xml:space="preserve"> Nombre: Lila Legajo: 152735-6 Curso: K3522</w:t>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 De Pietro Nombre: Tomas Legajo: 152409-4 Curso: K3671</w:t>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Apellido: </w:t>
      </w:r>
      <w:proofErr w:type="spellStart"/>
      <w:r>
        <w:rPr>
          <w:rFonts w:ascii="Times New Roman" w:eastAsia="Times New Roman" w:hAnsi="Times New Roman" w:cs="Times New Roman"/>
          <w:sz w:val="24"/>
          <w:szCs w:val="24"/>
        </w:rPr>
        <w:t>Dragani</w:t>
      </w:r>
      <w:proofErr w:type="spellEnd"/>
      <w:r>
        <w:rPr>
          <w:rFonts w:ascii="Times New Roman" w:eastAsia="Times New Roman" w:hAnsi="Times New Roman" w:cs="Times New Roman"/>
          <w:sz w:val="24"/>
          <w:szCs w:val="24"/>
        </w:rPr>
        <w:t xml:space="preserve"> Nombre: Leandro Legajo: 152695-9 Curso: K3573</w:t>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Apellido: </w:t>
      </w:r>
      <w:proofErr w:type="spellStart"/>
      <w:r>
        <w:rPr>
          <w:rFonts w:ascii="Times New Roman" w:eastAsia="Times New Roman" w:hAnsi="Times New Roman" w:cs="Times New Roman"/>
          <w:sz w:val="24"/>
          <w:szCs w:val="24"/>
        </w:rPr>
        <w:t>Joaquin</w:t>
      </w:r>
      <w:proofErr w:type="spellEnd"/>
      <w:r>
        <w:rPr>
          <w:rFonts w:ascii="Times New Roman" w:eastAsia="Times New Roman" w:hAnsi="Times New Roman" w:cs="Times New Roman"/>
          <w:sz w:val="24"/>
          <w:szCs w:val="24"/>
        </w:rPr>
        <w:t xml:space="preserve"> Nombre: Alejandra Legajo: 153332-0 Curso: K3573</w:t>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Mail del responsable</w:t>
      </w: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0563C1"/>
            <w:sz w:val="24"/>
            <w:szCs w:val="24"/>
            <w:u w:val="single"/>
          </w:rPr>
          <w:t>lilapapazian@msn.com</w:t>
        </w:r>
      </w:hyperlink>
    </w:p>
    <w:p w:rsidR="003B092A" w:rsidRDefault="00607240">
      <w:pPr>
        <w:rPr>
          <w:rFonts w:ascii="Times New Roman" w:eastAsia="Times New Roman" w:hAnsi="Times New Roman" w:cs="Times New Roman"/>
          <w:sz w:val="24"/>
          <w:szCs w:val="24"/>
        </w:rPr>
      </w:pPr>
      <w:r>
        <w:br w:type="page"/>
      </w:r>
    </w:p>
    <w:p w:rsidR="003B092A" w:rsidRDefault="00607240">
      <w:pPr>
        <w:spacing w:before="100" w:after="100" w:line="240" w:lineRule="auto"/>
        <w:jc w:val="both"/>
        <w:rPr>
          <w:rFonts w:ascii="Times New Roman" w:eastAsia="Times New Roman" w:hAnsi="Times New Roman" w:cs="Times New Roman"/>
          <w:sz w:val="38"/>
          <w:szCs w:val="38"/>
          <w:u w:val="single"/>
        </w:rPr>
      </w:pPr>
      <w:r>
        <w:rPr>
          <w:rFonts w:ascii="Times New Roman" w:eastAsia="Times New Roman" w:hAnsi="Times New Roman" w:cs="Times New Roman"/>
          <w:sz w:val="38"/>
          <w:szCs w:val="38"/>
          <w:u w:val="single"/>
        </w:rPr>
        <w:lastRenderedPageBreak/>
        <w:t>Índice</w:t>
      </w:r>
    </w:p>
    <w:p w:rsidR="00CE214E" w:rsidRPr="00CE214E" w:rsidRDefault="00CE214E">
      <w:pPr>
        <w:spacing w:before="10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DER…………………………………………………………………………..Pagina 3</w:t>
      </w:r>
    </w:p>
    <w:p w:rsidR="003B092A" w:rsidRDefault="00607240">
      <w:pPr>
        <w:spacing w:before="10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Decisiones d</w:t>
      </w:r>
      <w:r w:rsidR="00E32249">
        <w:rPr>
          <w:rFonts w:ascii="Times New Roman" w:eastAsia="Times New Roman" w:hAnsi="Times New Roman" w:cs="Times New Roman"/>
          <w:sz w:val="24"/>
          <w:szCs w:val="24"/>
        </w:rPr>
        <w:t>e diseño………………………………………………………</w:t>
      </w:r>
      <w:r w:rsidR="00CE214E">
        <w:rPr>
          <w:rFonts w:ascii="Times New Roman" w:eastAsia="Times New Roman" w:hAnsi="Times New Roman" w:cs="Times New Roman"/>
          <w:sz w:val="24"/>
          <w:szCs w:val="24"/>
        </w:rPr>
        <w:t>…Página 4</w:t>
      </w:r>
    </w:p>
    <w:p w:rsidR="003B092A" w:rsidRDefault="00607240" w:rsidP="006D43DE">
      <w:pPr>
        <w:spacing w:before="10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Decisiones de</w:t>
      </w:r>
      <w:r w:rsidR="00CE214E">
        <w:rPr>
          <w:rFonts w:ascii="Times New Roman" w:eastAsia="Times New Roman" w:hAnsi="Times New Roman" w:cs="Times New Roman"/>
          <w:sz w:val="24"/>
          <w:szCs w:val="24"/>
        </w:rPr>
        <w:t xml:space="preserve"> migración……………………………………………………...Página 6</w:t>
      </w:r>
    </w:p>
    <w:p w:rsidR="003B092A" w:rsidRDefault="00607240">
      <w:pPr>
        <w:spacing w:before="10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Anex</w:t>
      </w:r>
      <w:r w:rsidR="00CE214E">
        <w:rPr>
          <w:rFonts w:ascii="Times New Roman" w:eastAsia="Times New Roman" w:hAnsi="Times New Roman" w:cs="Times New Roman"/>
          <w:sz w:val="24"/>
          <w:szCs w:val="24"/>
        </w:rPr>
        <w:t>o I………………………………………………………………………..P</w:t>
      </w:r>
      <w:r>
        <w:rPr>
          <w:rFonts w:ascii="Times New Roman" w:eastAsia="Times New Roman" w:hAnsi="Times New Roman" w:cs="Times New Roman"/>
          <w:sz w:val="24"/>
          <w:szCs w:val="24"/>
        </w:rPr>
        <w:t>ágina</w:t>
      </w:r>
      <w:r w:rsidR="006D43DE">
        <w:rPr>
          <w:rFonts w:ascii="Times New Roman" w:eastAsia="Times New Roman" w:hAnsi="Times New Roman" w:cs="Times New Roman"/>
          <w:sz w:val="24"/>
          <w:szCs w:val="24"/>
        </w:rPr>
        <w:t xml:space="preserve"> 8</w:t>
      </w:r>
    </w:p>
    <w:p w:rsidR="00776170" w:rsidRDefault="00776170">
      <w:pPr>
        <w:spacing w:before="10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Manual de Usuario</w:t>
      </w:r>
      <w:r w:rsidR="00CE214E">
        <w:rPr>
          <w:rFonts w:ascii="Times New Roman" w:eastAsia="Times New Roman" w:hAnsi="Times New Roman" w:cs="Times New Roman"/>
          <w:sz w:val="24"/>
          <w:szCs w:val="24"/>
        </w:rPr>
        <w:t xml:space="preserve"> ……………………………………………………………Pá</w:t>
      </w:r>
      <w:r w:rsidR="006D43DE">
        <w:rPr>
          <w:rFonts w:ascii="Times New Roman" w:eastAsia="Times New Roman" w:hAnsi="Times New Roman" w:cs="Times New Roman"/>
          <w:sz w:val="24"/>
          <w:szCs w:val="24"/>
        </w:rPr>
        <w:t>gina 9</w:t>
      </w:r>
      <w:bookmarkStart w:id="0" w:name="_GoBack"/>
      <w:bookmarkEnd w:id="0"/>
    </w:p>
    <w:p w:rsidR="003B092A" w:rsidRDefault="00607240">
      <w:pPr>
        <w:jc w:val="both"/>
      </w:pPr>
      <w:r>
        <w:br w:type="page"/>
      </w:r>
    </w:p>
    <w:p w:rsidR="00CE214E" w:rsidRPr="00CE214E" w:rsidRDefault="00CE214E">
      <w:pPr>
        <w:jc w:val="both"/>
        <w:rPr>
          <w:rFonts w:ascii="Times New Roman" w:hAnsi="Times New Roman" w:cs="Times New Roman"/>
          <w:b/>
          <w:sz w:val="36"/>
          <w:szCs w:val="36"/>
          <w:u w:val="single"/>
        </w:rPr>
      </w:pPr>
      <w:r w:rsidRPr="00CE214E">
        <w:rPr>
          <w:rFonts w:ascii="Times New Roman" w:hAnsi="Times New Roman" w:cs="Times New Roman"/>
          <w:b/>
          <w:sz w:val="36"/>
          <w:szCs w:val="36"/>
          <w:u w:val="single"/>
        </w:rPr>
        <w:lastRenderedPageBreak/>
        <w:t>DER</w:t>
      </w:r>
    </w:p>
    <w:p w:rsidR="00CE214E" w:rsidRDefault="00CE214E">
      <w:pPr>
        <w:jc w:val="both"/>
        <w:rPr>
          <w:rFonts w:ascii="Times New Roman" w:eastAsia="Times New Roman" w:hAnsi="Times New Roman" w:cs="Times New Roman"/>
          <w:sz w:val="24"/>
          <w:szCs w:val="24"/>
        </w:rPr>
      </w:pPr>
    </w:p>
    <w:p w:rsidR="00CE214E" w:rsidRDefault="00CE214E">
      <w:pPr>
        <w:spacing w:after="0" w:line="360" w:lineRule="auto"/>
        <w:jc w:val="center"/>
        <w:rPr>
          <w:rFonts w:ascii="Times New Roman" w:eastAsia="Times New Roman" w:hAnsi="Times New Roman" w:cs="Times New Roman"/>
          <w:sz w:val="38"/>
          <w:szCs w:val="38"/>
          <w:u w:val="single"/>
        </w:rPr>
      </w:pPr>
      <w:r>
        <w:rPr>
          <w:rFonts w:ascii="Times New Roman" w:eastAsia="Times New Roman" w:hAnsi="Times New Roman" w:cs="Times New Roman"/>
          <w:noProof/>
          <w:sz w:val="38"/>
          <w:szCs w:val="38"/>
          <w:u w:val="single"/>
          <w:lang w:val="es-AR"/>
        </w:rPr>
        <w:drawing>
          <wp:inline distT="0" distB="0" distL="0" distR="0">
            <wp:extent cx="6200775" cy="4235688"/>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 - Grupo 27 Pizza.jpg"/>
                    <pic:cNvPicPr/>
                  </pic:nvPicPr>
                  <pic:blipFill>
                    <a:blip r:embed="rId9">
                      <a:extLst>
                        <a:ext uri="{28A0092B-C50C-407E-A947-70E740481C1C}">
                          <a14:useLocalDpi xmlns:a14="http://schemas.microsoft.com/office/drawing/2010/main" val="0"/>
                        </a:ext>
                      </a:extLst>
                    </a:blip>
                    <a:stretch>
                      <a:fillRect/>
                    </a:stretch>
                  </pic:blipFill>
                  <pic:spPr>
                    <a:xfrm>
                      <a:off x="0" y="0"/>
                      <a:ext cx="6200775" cy="4235688"/>
                    </a:xfrm>
                    <a:prstGeom prst="rect">
                      <a:avLst/>
                    </a:prstGeom>
                  </pic:spPr>
                </pic:pic>
              </a:graphicData>
            </a:graphic>
          </wp:inline>
        </w:drawing>
      </w:r>
    </w:p>
    <w:p w:rsidR="00CE214E" w:rsidRDefault="00CE214E">
      <w:pPr>
        <w:spacing w:after="0" w:line="360" w:lineRule="auto"/>
        <w:jc w:val="center"/>
        <w:rPr>
          <w:rFonts w:ascii="Times New Roman" w:eastAsia="Times New Roman" w:hAnsi="Times New Roman" w:cs="Times New Roman"/>
          <w:sz w:val="38"/>
          <w:szCs w:val="38"/>
          <w:u w:val="single"/>
        </w:rPr>
      </w:pPr>
    </w:p>
    <w:p w:rsidR="00CE214E" w:rsidRDefault="00CE214E">
      <w:pPr>
        <w:spacing w:after="0" w:line="360" w:lineRule="auto"/>
        <w:jc w:val="center"/>
        <w:rPr>
          <w:rFonts w:ascii="Times New Roman" w:eastAsia="Times New Roman" w:hAnsi="Times New Roman" w:cs="Times New Roman"/>
          <w:sz w:val="38"/>
          <w:szCs w:val="38"/>
          <w:u w:val="single"/>
        </w:rPr>
      </w:pPr>
    </w:p>
    <w:p w:rsidR="00CE214E" w:rsidRDefault="00CE214E">
      <w:pPr>
        <w:spacing w:after="0" w:line="360" w:lineRule="auto"/>
        <w:jc w:val="center"/>
        <w:rPr>
          <w:rFonts w:ascii="Times New Roman" w:eastAsia="Times New Roman" w:hAnsi="Times New Roman" w:cs="Times New Roman"/>
          <w:sz w:val="38"/>
          <w:szCs w:val="38"/>
          <w:u w:val="single"/>
        </w:rPr>
      </w:pPr>
    </w:p>
    <w:p w:rsidR="00CE214E" w:rsidRDefault="00CE214E">
      <w:pPr>
        <w:spacing w:after="0" w:line="360" w:lineRule="auto"/>
        <w:jc w:val="center"/>
        <w:rPr>
          <w:rFonts w:ascii="Times New Roman" w:eastAsia="Times New Roman" w:hAnsi="Times New Roman" w:cs="Times New Roman"/>
          <w:sz w:val="38"/>
          <w:szCs w:val="38"/>
          <w:u w:val="single"/>
        </w:rPr>
      </w:pPr>
    </w:p>
    <w:p w:rsidR="00CE214E" w:rsidRDefault="00CE214E">
      <w:pPr>
        <w:spacing w:after="0" w:line="360" w:lineRule="auto"/>
        <w:jc w:val="center"/>
        <w:rPr>
          <w:rFonts w:ascii="Times New Roman" w:eastAsia="Times New Roman" w:hAnsi="Times New Roman" w:cs="Times New Roman"/>
          <w:sz w:val="38"/>
          <w:szCs w:val="38"/>
          <w:u w:val="single"/>
        </w:rPr>
      </w:pPr>
    </w:p>
    <w:p w:rsidR="00CE214E" w:rsidRDefault="00CE214E">
      <w:pPr>
        <w:spacing w:after="0" w:line="360" w:lineRule="auto"/>
        <w:jc w:val="center"/>
        <w:rPr>
          <w:rFonts w:ascii="Times New Roman" w:eastAsia="Times New Roman" w:hAnsi="Times New Roman" w:cs="Times New Roman"/>
          <w:sz w:val="38"/>
          <w:szCs w:val="38"/>
          <w:u w:val="single"/>
        </w:rPr>
      </w:pPr>
    </w:p>
    <w:p w:rsidR="00CE214E" w:rsidRDefault="00CE214E">
      <w:pPr>
        <w:spacing w:after="0" w:line="360" w:lineRule="auto"/>
        <w:jc w:val="center"/>
        <w:rPr>
          <w:rFonts w:ascii="Times New Roman" w:eastAsia="Times New Roman" w:hAnsi="Times New Roman" w:cs="Times New Roman"/>
          <w:sz w:val="38"/>
          <w:szCs w:val="38"/>
          <w:u w:val="single"/>
        </w:rPr>
      </w:pPr>
    </w:p>
    <w:p w:rsidR="00CE214E" w:rsidRDefault="00CE214E">
      <w:pPr>
        <w:spacing w:after="0" w:line="360" w:lineRule="auto"/>
        <w:jc w:val="center"/>
        <w:rPr>
          <w:rFonts w:ascii="Times New Roman" w:eastAsia="Times New Roman" w:hAnsi="Times New Roman" w:cs="Times New Roman"/>
          <w:sz w:val="38"/>
          <w:szCs w:val="38"/>
          <w:u w:val="single"/>
        </w:rPr>
      </w:pPr>
    </w:p>
    <w:p w:rsidR="003B092A" w:rsidRDefault="00607240">
      <w:pPr>
        <w:spacing w:after="0" w:line="360" w:lineRule="auto"/>
        <w:jc w:val="center"/>
        <w:rPr>
          <w:rFonts w:ascii="Times New Roman" w:eastAsia="Times New Roman" w:hAnsi="Times New Roman" w:cs="Times New Roman"/>
          <w:sz w:val="38"/>
          <w:szCs w:val="38"/>
          <w:u w:val="single"/>
        </w:rPr>
      </w:pPr>
      <w:r>
        <w:rPr>
          <w:rFonts w:ascii="Times New Roman" w:eastAsia="Times New Roman" w:hAnsi="Times New Roman" w:cs="Times New Roman"/>
          <w:sz w:val="38"/>
          <w:szCs w:val="38"/>
          <w:u w:val="single"/>
        </w:rPr>
        <w:lastRenderedPageBreak/>
        <w:t>Decisiones de diseño de la base de datos</w:t>
      </w:r>
    </w:p>
    <w:p w:rsidR="003B092A" w:rsidRDefault="00607240">
      <w:p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Clientes</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 definió una restricción del tipo PRIMARY KEY para el atributo </w:t>
      </w:r>
      <w:proofErr w:type="spellStart"/>
      <w:r>
        <w:rPr>
          <w:rFonts w:ascii="Times New Roman" w:eastAsia="Times New Roman" w:hAnsi="Times New Roman" w:cs="Times New Roman"/>
          <w:sz w:val="24"/>
          <w:szCs w:val="24"/>
        </w:rPr>
        <w:t>clie_dni</w:t>
      </w:r>
      <w:proofErr w:type="spellEnd"/>
      <w:r>
        <w:rPr>
          <w:rFonts w:ascii="Times New Roman" w:eastAsia="Times New Roman" w:hAnsi="Times New Roman" w:cs="Times New Roman"/>
          <w:sz w:val="24"/>
          <w:szCs w:val="24"/>
        </w:rPr>
        <w:t>. Además, en el sistema se verifica que no se repitan los emails de los clientes.</w:t>
      </w:r>
    </w:p>
    <w:p w:rsidR="003B092A" w:rsidRDefault="00607240">
      <w:p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Empresas</w:t>
      </w:r>
    </w:p>
    <w:p w:rsidR="003B092A" w:rsidRDefault="00607240">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t xml:space="preserve">Se definió una restricción del tipo PRIMARY KEY para el atributo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que se g</w:t>
      </w:r>
      <w:r>
        <w:rPr>
          <w:rFonts w:ascii="Times New Roman" w:eastAsia="Times New Roman" w:hAnsi="Times New Roman" w:cs="Times New Roman"/>
          <w:sz w:val="24"/>
          <w:szCs w:val="24"/>
        </w:rPr>
        <w:t xml:space="preserve">enera con un valor </w:t>
      </w:r>
      <w:proofErr w:type="spellStart"/>
      <w:r>
        <w:rPr>
          <w:rFonts w:ascii="Times New Roman" w:eastAsia="Times New Roman" w:hAnsi="Times New Roman" w:cs="Times New Roman"/>
          <w:sz w:val="24"/>
          <w:szCs w:val="24"/>
        </w:rPr>
        <w:t>autoincremental</w:t>
      </w:r>
      <w:proofErr w:type="spellEnd"/>
      <w:r>
        <w:rPr>
          <w:rFonts w:ascii="Times New Roman" w:eastAsia="Times New Roman" w:hAnsi="Times New Roman" w:cs="Times New Roman"/>
          <w:sz w:val="24"/>
          <w:szCs w:val="24"/>
        </w:rPr>
        <w:t xml:space="preserve">; y una restricción del tipo UNIQUE para el atributo </w:t>
      </w:r>
      <w:proofErr w:type="spellStart"/>
      <w:r>
        <w:rPr>
          <w:rFonts w:ascii="Times New Roman" w:eastAsia="Times New Roman" w:hAnsi="Times New Roman" w:cs="Times New Roman"/>
          <w:sz w:val="24"/>
          <w:szCs w:val="24"/>
        </w:rPr>
        <w:t>emp_cuit</w:t>
      </w:r>
      <w:proofErr w:type="spellEnd"/>
      <w:r>
        <w:rPr>
          <w:rFonts w:ascii="Times New Roman" w:eastAsia="Times New Roman" w:hAnsi="Times New Roman" w:cs="Times New Roman"/>
          <w:sz w:val="24"/>
          <w:szCs w:val="24"/>
        </w:rPr>
        <w:t xml:space="preserve"> para evitar la repetición de empresas.</w:t>
      </w:r>
    </w:p>
    <w:p w:rsidR="003B092A" w:rsidRDefault="00607240">
      <w:p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Devolución</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 devolución cuenta con un atributo </w:t>
      </w:r>
      <w:proofErr w:type="spellStart"/>
      <w:r>
        <w:rPr>
          <w:rFonts w:ascii="Times New Roman" w:eastAsia="Times New Roman" w:hAnsi="Times New Roman" w:cs="Times New Roman"/>
          <w:sz w:val="24"/>
          <w:szCs w:val="24"/>
        </w:rPr>
        <w:t>dev_id</w:t>
      </w:r>
      <w:proofErr w:type="spellEnd"/>
      <w:r>
        <w:rPr>
          <w:rFonts w:ascii="Times New Roman" w:eastAsia="Times New Roman" w:hAnsi="Times New Roman" w:cs="Times New Roman"/>
          <w:sz w:val="24"/>
          <w:szCs w:val="24"/>
        </w:rPr>
        <w:t xml:space="preserve"> generado con un valor </w:t>
      </w:r>
      <w:proofErr w:type="spellStart"/>
      <w:r>
        <w:rPr>
          <w:rFonts w:ascii="Times New Roman" w:eastAsia="Times New Roman" w:hAnsi="Times New Roman" w:cs="Times New Roman"/>
          <w:sz w:val="24"/>
          <w:szCs w:val="24"/>
        </w:rPr>
        <w:t>autoincremental</w:t>
      </w:r>
      <w:proofErr w:type="spellEnd"/>
      <w:r>
        <w:rPr>
          <w:rFonts w:ascii="Times New Roman" w:eastAsia="Times New Roman" w:hAnsi="Times New Roman" w:cs="Times New Roman"/>
          <w:sz w:val="24"/>
          <w:szCs w:val="24"/>
        </w:rPr>
        <w:t xml:space="preserve"> que actúa como PRIMARY KEY.</w:t>
      </w:r>
      <w:r>
        <w:rPr>
          <w:rFonts w:ascii="Times New Roman" w:eastAsia="Times New Roman" w:hAnsi="Times New Roman" w:cs="Times New Roman"/>
          <w:sz w:val="24"/>
          <w:szCs w:val="24"/>
        </w:rPr>
        <w:t xml:space="preserve"> De acuerdo con los requisitos del Trabajo Práctico el motivo de la devolución queda registrado en el atributo </w:t>
      </w:r>
      <w:proofErr w:type="spellStart"/>
      <w:r>
        <w:rPr>
          <w:rFonts w:ascii="Times New Roman" w:eastAsia="Times New Roman" w:hAnsi="Times New Roman" w:cs="Times New Roman"/>
          <w:sz w:val="24"/>
          <w:szCs w:val="24"/>
        </w:rPr>
        <w:t>dev_motivo</w:t>
      </w:r>
      <w:proofErr w:type="spellEnd"/>
      <w:r>
        <w:rPr>
          <w:rFonts w:ascii="Times New Roman" w:eastAsia="Times New Roman" w:hAnsi="Times New Roman" w:cs="Times New Roman"/>
          <w:sz w:val="24"/>
          <w:szCs w:val="24"/>
        </w:rPr>
        <w:t>.</w:t>
      </w:r>
    </w:p>
    <w:p w:rsidR="003B092A" w:rsidRDefault="00607240">
      <w:p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Rendición</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Dado un mes en particular, el sistema toma todas las facturas pagas del mes (observando el valor del atributo </w:t>
      </w:r>
      <w:proofErr w:type="spellStart"/>
      <w:r>
        <w:rPr>
          <w:rFonts w:ascii="Times New Roman" w:eastAsia="Times New Roman" w:hAnsi="Times New Roman" w:cs="Times New Roman"/>
          <w:sz w:val="24"/>
          <w:szCs w:val="24"/>
        </w:rPr>
        <w:t>fact_alta</w:t>
      </w:r>
      <w:proofErr w:type="spellEnd"/>
      <w:r>
        <w:rPr>
          <w:rFonts w:ascii="Times New Roman" w:eastAsia="Times New Roman" w:hAnsi="Times New Roman" w:cs="Times New Roman"/>
          <w:sz w:val="24"/>
          <w:szCs w:val="24"/>
        </w:rPr>
        <w:t>) d</w:t>
      </w:r>
      <w:r>
        <w:rPr>
          <w:rFonts w:ascii="Times New Roman" w:eastAsia="Times New Roman" w:hAnsi="Times New Roman" w:cs="Times New Roman"/>
          <w:sz w:val="24"/>
          <w:szCs w:val="24"/>
        </w:rPr>
        <w:t>e una empresa determinada (</w:t>
      </w:r>
      <w:proofErr w:type="spellStart"/>
      <w:r>
        <w:rPr>
          <w:rFonts w:ascii="Times New Roman" w:eastAsia="Times New Roman" w:hAnsi="Times New Roman" w:cs="Times New Roman"/>
          <w:sz w:val="24"/>
          <w:szCs w:val="24"/>
        </w:rPr>
        <w:t>fact_empresa</w:t>
      </w:r>
      <w:proofErr w:type="spellEnd"/>
      <w:r>
        <w:rPr>
          <w:rFonts w:ascii="Times New Roman" w:eastAsia="Times New Roman" w:hAnsi="Times New Roman" w:cs="Times New Roman"/>
          <w:sz w:val="24"/>
          <w:szCs w:val="24"/>
        </w:rPr>
        <w:t>) y calcula el importe total a rendir (</w:t>
      </w:r>
      <w:proofErr w:type="spellStart"/>
      <w:r>
        <w:rPr>
          <w:rFonts w:ascii="Times New Roman" w:eastAsia="Times New Roman" w:hAnsi="Times New Roman" w:cs="Times New Roman"/>
          <w:sz w:val="24"/>
          <w:szCs w:val="24"/>
        </w:rPr>
        <w:t>rend_totalRendicion</w:t>
      </w:r>
      <w:proofErr w:type="spellEnd"/>
      <w:r>
        <w:rPr>
          <w:rFonts w:ascii="Times New Roman" w:eastAsia="Times New Roman" w:hAnsi="Times New Roman" w:cs="Times New Roman"/>
          <w:sz w:val="24"/>
          <w:szCs w:val="24"/>
        </w:rPr>
        <w:t>). Además, observa que la empresa en cuestión se encuentre habilitada.</w:t>
      </w:r>
    </w:p>
    <w:p w:rsidR="003B092A" w:rsidRDefault="00607240">
      <w:p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Facturas</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 definió una restricción del tipo PRIMARY KEY en el atributo </w:t>
      </w:r>
      <w:proofErr w:type="spellStart"/>
      <w:r>
        <w:rPr>
          <w:rFonts w:ascii="Times New Roman" w:eastAsia="Times New Roman" w:hAnsi="Times New Roman" w:cs="Times New Roman"/>
          <w:sz w:val="24"/>
          <w:szCs w:val="24"/>
        </w:rPr>
        <w:t>fact_numero</w:t>
      </w:r>
      <w:proofErr w:type="spellEnd"/>
      <w:r>
        <w:rPr>
          <w:rFonts w:ascii="Times New Roman" w:eastAsia="Times New Roman" w:hAnsi="Times New Roman" w:cs="Times New Roman"/>
          <w:sz w:val="24"/>
          <w:szCs w:val="24"/>
        </w:rPr>
        <w:t>. La</w:t>
      </w:r>
      <w:r>
        <w:rPr>
          <w:rFonts w:ascii="Times New Roman" w:eastAsia="Times New Roman" w:hAnsi="Times New Roman" w:cs="Times New Roman"/>
          <w:sz w:val="24"/>
          <w:szCs w:val="24"/>
        </w:rPr>
        <w:t>s facturas se relacionan con otras entidades como el cliente, la empresa y la sucursal.</w:t>
      </w:r>
    </w:p>
    <w:p w:rsidR="003B092A" w:rsidRDefault="00607240">
      <w:pPr>
        <w:spacing w:after="0" w:line="360" w:lineRule="auto"/>
        <w:jc w:val="both"/>
        <w:rPr>
          <w:rFonts w:ascii="Times New Roman" w:eastAsia="Times New Roman" w:hAnsi="Times New Roman" w:cs="Times New Roman"/>
          <w:sz w:val="28"/>
          <w:szCs w:val="28"/>
          <w:u w:val="single"/>
        </w:rPr>
      </w:pPr>
      <w:proofErr w:type="spellStart"/>
      <w:r>
        <w:rPr>
          <w:rFonts w:ascii="Times New Roman" w:eastAsia="Times New Roman" w:hAnsi="Times New Roman" w:cs="Times New Roman"/>
          <w:sz w:val="28"/>
          <w:szCs w:val="28"/>
          <w:u w:val="single"/>
        </w:rPr>
        <w:t>Item</w:t>
      </w:r>
      <w:proofErr w:type="spellEnd"/>
      <w:r>
        <w:rPr>
          <w:rFonts w:ascii="Times New Roman" w:eastAsia="Times New Roman" w:hAnsi="Times New Roman" w:cs="Times New Roman"/>
          <w:sz w:val="28"/>
          <w:szCs w:val="28"/>
          <w:u w:val="single"/>
        </w:rPr>
        <w:t xml:space="preserve"> Factura</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 definió una PRIMARY KEY en el atributo </w:t>
      </w:r>
      <w:proofErr w:type="spellStart"/>
      <w:r>
        <w:rPr>
          <w:rFonts w:ascii="Times New Roman" w:eastAsia="Times New Roman" w:hAnsi="Times New Roman" w:cs="Times New Roman"/>
          <w:sz w:val="24"/>
          <w:szCs w:val="24"/>
        </w:rPr>
        <w:t>ítem_id</w:t>
      </w:r>
      <w:proofErr w:type="spellEnd"/>
      <w:r>
        <w:rPr>
          <w:rFonts w:ascii="Times New Roman" w:eastAsia="Times New Roman" w:hAnsi="Times New Roman" w:cs="Times New Roman"/>
          <w:sz w:val="24"/>
          <w:szCs w:val="24"/>
        </w:rPr>
        <w:t xml:space="preserve"> que se genera con un valor </w:t>
      </w:r>
      <w:proofErr w:type="spellStart"/>
      <w:r>
        <w:rPr>
          <w:rFonts w:ascii="Times New Roman" w:eastAsia="Times New Roman" w:hAnsi="Times New Roman" w:cs="Times New Roman"/>
          <w:sz w:val="24"/>
          <w:szCs w:val="24"/>
        </w:rPr>
        <w:t>autoincremental</w:t>
      </w:r>
      <w:proofErr w:type="spellEnd"/>
      <w:r>
        <w:rPr>
          <w:rFonts w:ascii="Times New Roman" w:eastAsia="Times New Roman" w:hAnsi="Times New Roman" w:cs="Times New Roman"/>
          <w:sz w:val="24"/>
          <w:szCs w:val="24"/>
        </w:rPr>
        <w:t xml:space="preserve"> y se relaciona con la factura mediante el atributo </w:t>
      </w:r>
      <w:proofErr w:type="spellStart"/>
      <w:r>
        <w:rPr>
          <w:rFonts w:ascii="Times New Roman" w:eastAsia="Times New Roman" w:hAnsi="Times New Roman" w:cs="Times New Roman"/>
          <w:sz w:val="24"/>
          <w:szCs w:val="24"/>
        </w:rPr>
        <w:t>ítem_numFa</w:t>
      </w:r>
      <w:r>
        <w:rPr>
          <w:rFonts w:ascii="Times New Roman" w:eastAsia="Times New Roman" w:hAnsi="Times New Roman" w:cs="Times New Roman"/>
          <w:sz w:val="24"/>
          <w:szCs w:val="24"/>
        </w:rPr>
        <w:t>ctura</w:t>
      </w:r>
      <w:proofErr w:type="spellEnd"/>
      <w:r>
        <w:rPr>
          <w:rFonts w:ascii="Times New Roman" w:eastAsia="Times New Roman" w:hAnsi="Times New Roman" w:cs="Times New Roman"/>
          <w:sz w:val="24"/>
          <w:szCs w:val="24"/>
        </w:rPr>
        <w:t>.</w:t>
      </w:r>
    </w:p>
    <w:p w:rsidR="003B092A" w:rsidRDefault="00607240">
      <w:p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Pago</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 definió una PRIMARY KEY en el atributo </w:t>
      </w:r>
      <w:proofErr w:type="spellStart"/>
      <w:r>
        <w:rPr>
          <w:rFonts w:ascii="Times New Roman" w:eastAsia="Times New Roman" w:hAnsi="Times New Roman" w:cs="Times New Roman"/>
          <w:sz w:val="24"/>
          <w:szCs w:val="24"/>
        </w:rPr>
        <w:t>pago_id</w:t>
      </w:r>
      <w:proofErr w:type="spellEnd"/>
      <w:r>
        <w:rPr>
          <w:rFonts w:ascii="Times New Roman" w:eastAsia="Times New Roman" w:hAnsi="Times New Roman" w:cs="Times New Roman"/>
          <w:sz w:val="24"/>
          <w:szCs w:val="24"/>
        </w:rPr>
        <w:t xml:space="preserve"> que se genera con un valor </w:t>
      </w:r>
      <w:proofErr w:type="spellStart"/>
      <w:r>
        <w:rPr>
          <w:rFonts w:ascii="Times New Roman" w:eastAsia="Times New Roman" w:hAnsi="Times New Roman" w:cs="Times New Roman"/>
          <w:sz w:val="24"/>
          <w:szCs w:val="24"/>
        </w:rPr>
        <w:t>autoincremental</w:t>
      </w:r>
      <w:proofErr w:type="spellEnd"/>
      <w:r>
        <w:rPr>
          <w:rFonts w:ascii="Times New Roman" w:eastAsia="Times New Roman" w:hAnsi="Times New Roman" w:cs="Times New Roman"/>
          <w:sz w:val="24"/>
          <w:szCs w:val="24"/>
        </w:rPr>
        <w:t xml:space="preserve">. Las facturas cuentan con un atributo </w:t>
      </w:r>
      <w:proofErr w:type="spellStart"/>
      <w:r>
        <w:rPr>
          <w:rFonts w:ascii="Times New Roman" w:eastAsia="Times New Roman" w:hAnsi="Times New Roman" w:cs="Times New Roman"/>
          <w:sz w:val="24"/>
          <w:szCs w:val="24"/>
        </w:rPr>
        <w:t>fact_pagada</w:t>
      </w:r>
      <w:proofErr w:type="spellEnd"/>
      <w:r>
        <w:rPr>
          <w:rFonts w:ascii="Times New Roman" w:eastAsia="Times New Roman" w:hAnsi="Times New Roman" w:cs="Times New Roman"/>
          <w:sz w:val="24"/>
          <w:szCs w:val="24"/>
        </w:rPr>
        <w:t xml:space="preserve"> que se debe consultar al momento de hacer un pago. </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u w:val="single"/>
        </w:rPr>
        <w:t>Sucursal</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Las sucursales tienen asociado sus usu</w:t>
      </w:r>
      <w:r>
        <w:rPr>
          <w:rFonts w:ascii="Times New Roman" w:eastAsia="Times New Roman" w:hAnsi="Times New Roman" w:cs="Times New Roman"/>
          <w:sz w:val="24"/>
          <w:szCs w:val="24"/>
        </w:rPr>
        <w:t xml:space="preserve">arios cobradores; no puede haber más de una sucursal por código postal. Debido a este requisito </w:t>
      </w:r>
      <w:proofErr w:type="spellStart"/>
      <w:r>
        <w:rPr>
          <w:rFonts w:ascii="Times New Roman" w:eastAsia="Times New Roman" w:hAnsi="Times New Roman" w:cs="Times New Roman"/>
          <w:sz w:val="24"/>
          <w:szCs w:val="24"/>
        </w:rPr>
        <w:t>suc_codPostal</w:t>
      </w:r>
      <w:proofErr w:type="spellEnd"/>
      <w:r>
        <w:rPr>
          <w:rFonts w:ascii="Times New Roman" w:eastAsia="Times New Roman" w:hAnsi="Times New Roman" w:cs="Times New Roman"/>
          <w:sz w:val="24"/>
          <w:szCs w:val="24"/>
        </w:rPr>
        <w:t xml:space="preserve"> se definió como PRIMARY KEY.</w:t>
      </w:r>
    </w:p>
    <w:p w:rsidR="003B092A" w:rsidRPr="007A49E1" w:rsidRDefault="003B092A">
      <w:pPr>
        <w:spacing w:after="0" w:line="360" w:lineRule="auto"/>
        <w:jc w:val="both"/>
        <w:rPr>
          <w:rFonts w:ascii="Times New Roman" w:eastAsia="Times New Roman" w:hAnsi="Times New Roman" w:cs="Times New Roman"/>
          <w:sz w:val="28"/>
          <w:szCs w:val="28"/>
        </w:rPr>
      </w:pPr>
    </w:p>
    <w:p w:rsidR="003B092A" w:rsidRDefault="00607240">
      <w:pPr>
        <w:spacing w:after="0" w:line="360" w:lineRule="auto"/>
        <w:jc w:val="both"/>
        <w:rPr>
          <w:rFonts w:ascii="Times New Roman" w:eastAsia="Times New Roman" w:hAnsi="Times New Roman" w:cs="Times New Roman"/>
          <w:sz w:val="28"/>
          <w:szCs w:val="28"/>
          <w:u w:val="single"/>
        </w:rPr>
      </w:pPr>
      <w:bookmarkStart w:id="1" w:name="_gjdgxs" w:colFirst="0" w:colLast="0"/>
      <w:bookmarkEnd w:id="1"/>
      <w:r>
        <w:rPr>
          <w:rFonts w:ascii="Times New Roman" w:eastAsia="Times New Roman" w:hAnsi="Times New Roman" w:cs="Times New Roman"/>
          <w:sz w:val="28"/>
          <w:szCs w:val="28"/>
          <w:u w:val="single"/>
        </w:rPr>
        <w:t>Usuarios y roles</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La tabla </w:t>
      </w:r>
      <w:r>
        <w:rPr>
          <w:rFonts w:ascii="Times New Roman" w:eastAsia="Times New Roman" w:hAnsi="Times New Roman" w:cs="Times New Roman"/>
          <w:b/>
          <w:sz w:val="24"/>
          <w:szCs w:val="24"/>
        </w:rPr>
        <w:t>usuarios</w:t>
      </w:r>
      <w:r>
        <w:rPr>
          <w:rFonts w:ascii="Times New Roman" w:eastAsia="Times New Roman" w:hAnsi="Times New Roman" w:cs="Times New Roman"/>
          <w:sz w:val="24"/>
          <w:szCs w:val="24"/>
        </w:rPr>
        <w:t xml:space="preserve"> representa las cuentas de los usuarios de la aplicación. Un usuario puede o no tener asociado un rol al momento de iniciar sesión. En caso de que tenga más de un rol asignado deberá seleccionar con cuál de ellos se quiere </w:t>
      </w:r>
      <w:proofErr w:type="spellStart"/>
      <w:r>
        <w:rPr>
          <w:rFonts w:ascii="Times New Roman" w:eastAsia="Times New Roman" w:hAnsi="Times New Roman" w:cs="Times New Roman"/>
          <w:sz w:val="24"/>
          <w:szCs w:val="24"/>
        </w:rPr>
        <w:t>loguear</w:t>
      </w:r>
      <w:proofErr w:type="spellEnd"/>
      <w:r>
        <w:rPr>
          <w:rFonts w:ascii="Times New Roman" w:eastAsia="Times New Roman" w:hAnsi="Times New Roman" w:cs="Times New Roman"/>
          <w:sz w:val="24"/>
          <w:szCs w:val="24"/>
        </w:rPr>
        <w:t xml:space="preserve">. Cuenta con un campo que </w:t>
      </w:r>
      <w:r>
        <w:rPr>
          <w:rFonts w:ascii="Times New Roman" w:eastAsia="Times New Roman" w:hAnsi="Times New Roman" w:cs="Times New Roman"/>
          <w:sz w:val="24"/>
          <w:szCs w:val="24"/>
        </w:rPr>
        <w:t>permite saber la cantidad de intentos de inicio de sesión del mismo (</w:t>
      </w:r>
      <w:proofErr w:type="spellStart"/>
      <w:r>
        <w:rPr>
          <w:rFonts w:ascii="Times New Roman" w:eastAsia="Times New Roman" w:hAnsi="Times New Roman" w:cs="Times New Roman"/>
          <w:sz w:val="24"/>
          <w:szCs w:val="24"/>
        </w:rPr>
        <w:t>usr_intentosLogin</w:t>
      </w:r>
      <w:proofErr w:type="spellEnd"/>
      <w:r>
        <w:rPr>
          <w:rFonts w:ascii="Times New Roman" w:eastAsia="Times New Roman" w:hAnsi="Times New Roman" w:cs="Times New Roman"/>
          <w:sz w:val="24"/>
          <w:szCs w:val="24"/>
        </w:rPr>
        <w:t>).</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Las funcionalidades de cada rol se encuentran en el apartado I del Anexo.</w:t>
      </w:r>
    </w:p>
    <w:p w:rsidR="003B092A" w:rsidRDefault="00607240">
      <w:pPr>
        <w:spacing w:after="0" w:line="360" w:lineRule="auto"/>
        <w:jc w:val="both"/>
        <w:rPr>
          <w:rFonts w:ascii="Times New Roman" w:eastAsia="Times New Roman" w:hAnsi="Times New Roman" w:cs="Times New Roman"/>
          <w:sz w:val="28"/>
          <w:szCs w:val="28"/>
          <w:u w:val="single"/>
        </w:rPr>
      </w:pPr>
      <w:r w:rsidRPr="007A49E1">
        <w:rPr>
          <w:rFonts w:ascii="Times New Roman" w:eastAsia="Times New Roman" w:hAnsi="Times New Roman" w:cs="Times New Roman"/>
          <w:sz w:val="28"/>
          <w:szCs w:val="28"/>
          <w:u w:val="single"/>
        </w:rPr>
        <w:t>Funcionalidad</w:t>
      </w:r>
    </w:p>
    <w:p w:rsidR="007A49E1" w:rsidRDefault="007A49E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asignó a cada una de las funcionalidades un id para representarlas unívocamente. </w:t>
      </w:r>
    </w:p>
    <w:p w:rsidR="007A49E1" w:rsidRPr="007A49E1" w:rsidRDefault="007A49E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la columna </w:t>
      </w:r>
      <w:proofErr w:type="spellStart"/>
      <w:r>
        <w:rPr>
          <w:rFonts w:ascii="Times New Roman" w:eastAsia="Times New Roman" w:hAnsi="Times New Roman" w:cs="Times New Roman"/>
          <w:sz w:val="24"/>
          <w:szCs w:val="24"/>
        </w:rPr>
        <w:t>func_nombre</w:t>
      </w:r>
      <w:proofErr w:type="spellEnd"/>
      <w:r>
        <w:rPr>
          <w:rFonts w:ascii="Times New Roman" w:eastAsia="Times New Roman" w:hAnsi="Times New Roman" w:cs="Times New Roman"/>
          <w:sz w:val="24"/>
          <w:szCs w:val="24"/>
        </w:rPr>
        <w:t xml:space="preserve"> sabemos a cual corresponde y </w:t>
      </w:r>
      <w:proofErr w:type="spellStart"/>
      <w:r>
        <w:rPr>
          <w:rFonts w:ascii="Times New Roman" w:eastAsia="Times New Roman" w:hAnsi="Times New Roman" w:cs="Times New Roman"/>
          <w:sz w:val="24"/>
          <w:szCs w:val="24"/>
        </w:rPr>
        <w:t>asi</w:t>
      </w:r>
      <w:proofErr w:type="spellEnd"/>
      <w:r>
        <w:rPr>
          <w:rFonts w:ascii="Times New Roman" w:eastAsia="Times New Roman" w:hAnsi="Times New Roman" w:cs="Times New Roman"/>
          <w:sz w:val="24"/>
          <w:szCs w:val="24"/>
        </w:rPr>
        <w:t xml:space="preserve"> el usuario de la aplicación sabe cuáles quiere asignar. </w:t>
      </w:r>
    </w:p>
    <w:p w:rsidR="003B092A" w:rsidRDefault="00607240">
      <w:pPr>
        <w:spacing w:after="0" w:line="360" w:lineRule="auto"/>
        <w:jc w:val="both"/>
        <w:rPr>
          <w:rFonts w:ascii="Times New Roman" w:eastAsia="Times New Roman" w:hAnsi="Times New Roman" w:cs="Times New Roman"/>
          <w:sz w:val="38"/>
          <w:szCs w:val="38"/>
          <w:u w:val="single"/>
        </w:rPr>
      </w:pPr>
      <w:r>
        <w:br w:type="page"/>
      </w:r>
    </w:p>
    <w:p w:rsidR="003B092A" w:rsidRDefault="00607240">
      <w:pPr>
        <w:spacing w:after="0" w:line="360" w:lineRule="auto"/>
        <w:jc w:val="center"/>
        <w:rPr>
          <w:rFonts w:ascii="Times New Roman" w:eastAsia="Times New Roman" w:hAnsi="Times New Roman" w:cs="Times New Roman"/>
          <w:sz w:val="38"/>
          <w:szCs w:val="38"/>
          <w:u w:val="single"/>
        </w:rPr>
      </w:pPr>
      <w:r>
        <w:rPr>
          <w:rFonts w:ascii="Times New Roman" w:eastAsia="Times New Roman" w:hAnsi="Times New Roman" w:cs="Times New Roman"/>
          <w:sz w:val="38"/>
          <w:szCs w:val="38"/>
          <w:u w:val="single"/>
        </w:rPr>
        <w:lastRenderedPageBreak/>
        <w:t>Decisiones de migración</w:t>
      </w:r>
    </w:p>
    <w:p w:rsidR="003B092A" w:rsidRDefault="00607240">
      <w:p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Clientes</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 insertan en la tabla </w:t>
      </w:r>
      <w:r>
        <w:rPr>
          <w:rFonts w:ascii="Times New Roman" w:eastAsia="Times New Roman" w:hAnsi="Times New Roman" w:cs="Times New Roman"/>
          <w:b/>
          <w:sz w:val="24"/>
          <w:szCs w:val="24"/>
        </w:rPr>
        <w:t>Cliente</w:t>
      </w:r>
      <w:r>
        <w:rPr>
          <w:rFonts w:ascii="Times New Roman" w:eastAsia="Times New Roman" w:hAnsi="Times New Roman" w:cs="Times New Roman"/>
          <w:sz w:val="24"/>
          <w:szCs w:val="24"/>
        </w:rPr>
        <w:t xml:space="preserve"> los regist</w:t>
      </w:r>
      <w:r>
        <w:rPr>
          <w:rFonts w:ascii="Times New Roman" w:eastAsia="Times New Roman" w:hAnsi="Times New Roman" w:cs="Times New Roman"/>
          <w:sz w:val="24"/>
          <w:szCs w:val="24"/>
        </w:rPr>
        <w:t xml:space="preserve">ros de la tabla Maestra; todos los clientes se cargan con el atributo </w:t>
      </w:r>
      <w:proofErr w:type="spellStart"/>
      <w:r>
        <w:rPr>
          <w:rFonts w:ascii="Times New Roman" w:eastAsia="Times New Roman" w:hAnsi="Times New Roman" w:cs="Times New Roman"/>
          <w:sz w:val="24"/>
          <w:szCs w:val="24"/>
        </w:rPr>
        <w:t>clie_telefono</w:t>
      </w:r>
      <w:proofErr w:type="spellEnd"/>
      <w:r>
        <w:rPr>
          <w:rFonts w:ascii="Times New Roman" w:eastAsia="Times New Roman" w:hAnsi="Times New Roman" w:cs="Times New Roman"/>
          <w:sz w:val="24"/>
          <w:szCs w:val="24"/>
        </w:rPr>
        <w:t xml:space="preserve"> inicializado en 0</w:t>
      </w:r>
      <w:r w:rsidR="007A49E1">
        <w:rPr>
          <w:rFonts w:ascii="Times New Roman" w:eastAsia="Times New Roman" w:hAnsi="Times New Roman" w:cs="Times New Roman"/>
          <w:sz w:val="24"/>
          <w:szCs w:val="24"/>
        </w:rPr>
        <w:t xml:space="preserve"> (ya que no poseemos esta información)</w:t>
      </w:r>
      <w:r>
        <w:rPr>
          <w:rFonts w:ascii="Times New Roman" w:eastAsia="Times New Roman" w:hAnsi="Times New Roman" w:cs="Times New Roman"/>
          <w:sz w:val="24"/>
          <w:szCs w:val="24"/>
        </w:rPr>
        <w:t xml:space="preserve">, y con </w:t>
      </w:r>
      <w:proofErr w:type="spellStart"/>
      <w:r>
        <w:rPr>
          <w:rFonts w:ascii="Times New Roman" w:eastAsia="Times New Roman" w:hAnsi="Times New Roman" w:cs="Times New Roman"/>
          <w:sz w:val="24"/>
          <w:szCs w:val="24"/>
        </w:rPr>
        <w:t>clie_habilitado</w:t>
      </w:r>
      <w:proofErr w:type="spellEnd"/>
      <w:r>
        <w:rPr>
          <w:rFonts w:ascii="Times New Roman" w:eastAsia="Times New Roman" w:hAnsi="Times New Roman" w:cs="Times New Roman"/>
          <w:sz w:val="24"/>
          <w:szCs w:val="24"/>
        </w:rPr>
        <w:t xml:space="preserve"> inicializado en 1</w:t>
      </w:r>
      <w:r w:rsidR="007A49E1">
        <w:rPr>
          <w:rFonts w:ascii="Times New Roman" w:eastAsia="Times New Roman" w:hAnsi="Times New Roman" w:cs="Times New Roman"/>
          <w:sz w:val="24"/>
          <w:szCs w:val="24"/>
        </w:rPr>
        <w:t>, es decir que por default todos los clientes están habilitados</w:t>
      </w:r>
      <w:r>
        <w:rPr>
          <w:rFonts w:ascii="Times New Roman" w:eastAsia="Times New Roman" w:hAnsi="Times New Roman" w:cs="Times New Roman"/>
          <w:sz w:val="24"/>
          <w:szCs w:val="24"/>
        </w:rPr>
        <w:t>.</w:t>
      </w:r>
    </w:p>
    <w:p w:rsidR="003B092A" w:rsidRDefault="00607240">
      <w:p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Empresa</w:t>
      </w:r>
    </w:p>
    <w:p w:rsidR="003B092A" w:rsidRDefault="00607240">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insertan en la tabla </w:t>
      </w:r>
      <w:r>
        <w:rPr>
          <w:rFonts w:ascii="Times New Roman" w:eastAsia="Times New Roman" w:hAnsi="Times New Roman" w:cs="Times New Roman"/>
          <w:b/>
          <w:sz w:val="24"/>
          <w:szCs w:val="24"/>
        </w:rPr>
        <w:t>Empresa</w:t>
      </w:r>
      <w:r>
        <w:rPr>
          <w:rFonts w:ascii="Times New Roman" w:eastAsia="Times New Roman" w:hAnsi="Times New Roman" w:cs="Times New Roman"/>
          <w:sz w:val="24"/>
          <w:szCs w:val="24"/>
        </w:rPr>
        <w:t xml:space="preserve"> los registros de la tabla Maestra; todas las empresas se inicializan con fecha de rendición nula, y habilitadas.</w:t>
      </w:r>
    </w:p>
    <w:p w:rsidR="003B092A" w:rsidRDefault="00607240">
      <w:p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Sucursal</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 insertan en la tabla </w:t>
      </w:r>
      <w:r>
        <w:rPr>
          <w:rFonts w:ascii="Times New Roman" w:eastAsia="Times New Roman" w:hAnsi="Times New Roman" w:cs="Times New Roman"/>
          <w:b/>
          <w:sz w:val="24"/>
          <w:szCs w:val="24"/>
        </w:rPr>
        <w:t>Sucursal</w:t>
      </w:r>
      <w:r>
        <w:rPr>
          <w:rFonts w:ascii="Times New Roman" w:eastAsia="Times New Roman" w:hAnsi="Times New Roman" w:cs="Times New Roman"/>
          <w:sz w:val="24"/>
          <w:szCs w:val="24"/>
        </w:rPr>
        <w:t xml:space="preserve"> los registros de la tabla Maestra; todas las sucursales se inicializan habilitadas.</w:t>
      </w:r>
    </w:p>
    <w:p w:rsidR="003B092A" w:rsidRDefault="00607240">
      <w:p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Factura</w:t>
      </w:r>
    </w:p>
    <w:p w:rsidR="007A49E1" w:rsidRPr="007A49E1" w:rsidRDefault="007A49E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 esta migración notamos que el total de una factura no corresponde con la sumatorio de los ítems, siendo el precio de un ítem su precio por cantidad. Para solventar esto decidimos ignorar el campo ‘Total’ y calculamos la sumatoria de los precios de los ítems.</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 ins</w:t>
      </w:r>
      <w:r>
        <w:rPr>
          <w:rFonts w:ascii="Times New Roman" w:eastAsia="Times New Roman" w:hAnsi="Times New Roman" w:cs="Times New Roman"/>
          <w:sz w:val="24"/>
          <w:szCs w:val="24"/>
        </w:rPr>
        <w:t xml:space="preserve">ertan en la tabla </w:t>
      </w:r>
      <w:r>
        <w:rPr>
          <w:rFonts w:ascii="Times New Roman" w:eastAsia="Times New Roman" w:hAnsi="Times New Roman" w:cs="Times New Roman"/>
          <w:b/>
          <w:sz w:val="24"/>
          <w:szCs w:val="24"/>
        </w:rPr>
        <w:t>Factura</w:t>
      </w:r>
      <w:r w:rsidR="003A1AD9">
        <w:rPr>
          <w:rFonts w:ascii="Times New Roman" w:eastAsia="Times New Roman" w:hAnsi="Times New Roman" w:cs="Times New Roman"/>
          <w:b/>
          <w:sz w:val="24"/>
          <w:szCs w:val="24"/>
        </w:rPr>
        <w:t xml:space="preserve"> </w:t>
      </w:r>
      <w:r w:rsidR="003A1AD9">
        <w:rPr>
          <w:rFonts w:ascii="Times New Roman" w:eastAsia="Times New Roman" w:hAnsi="Times New Roman" w:cs="Times New Roman"/>
          <w:sz w:val="24"/>
          <w:szCs w:val="24"/>
        </w:rPr>
        <w:t xml:space="preserve">los registros de la tabla Maestra agrupados por </w:t>
      </w:r>
      <w:proofErr w:type="spellStart"/>
      <w:r w:rsidR="003A1AD9">
        <w:rPr>
          <w:rFonts w:ascii="Times New Roman" w:eastAsia="Times New Roman" w:hAnsi="Times New Roman" w:cs="Times New Roman"/>
          <w:sz w:val="24"/>
          <w:szCs w:val="24"/>
        </w:rPr>
        <w:t>Nro_Factura</w:t>
      </w:r>
      <w:proofErr w:type="spellEnd"/>
      <w:r w:rsidR="003A1AD9">
        <w:rPr>
          <w:rFonts w:ascii="Times New Roman" w:eastAsia="Times New Roman" w:hAnsi="Times New Roman" w:cs="Times New Roman"/>
          <w:sz w:val="24"/>
          <w:szCs w:val="24"/>
        </w:rPr>
        <w:t>, así podemos calcular la sumatoria antes mencionada</w:t>
      </w:r>
      <w:r>
        <w:rPr>
          <w:rFonts w:ascii="Times New Roman" w:eastAsia="Times New Roman" w:hAnsi="Times New Roman" w:cs="Times New Roman"/>
          <w:sz w:val="24"/>
          <w:szCs w:val="24"/>
        </w:rPr>
        <w:t xml:space="preserve">. Se determina si la factura se encuentra pagada o no observando el atributo </w:t>
      </w:r>
      <w:proofErr w:type="spellStart"/>
      <w:r>
        <w:rPr>
          <w:rFonts w:ascii="Times New Roman" w:eastAsia="Times New Roman" w:hAnsi="Times New Roman" w:cs="Times New Roman"/>
          <w:sz w:val="24"/>
          <w:szCs w:val="24"/>
        </w:rPr>
        <w:t>Pago_nro</w:t>
      </w:r>
      <w:proofErr w:type="spellEnd"/>
      <w:r>
        <w:rPr>
          <w:rFonts w:ascii="Times New Roman" w:eastAsia="Times New Roman" w:hAnsi="Times New Roman" w:cs="Times New Roman"/>
          <w:sz w:val="24"/>
          <w:szCs w:val="24"/>
        </w:rPr>
        <w:t>; si su máximo es nulo, se inicializa en 0, y sino en 1.</w:t>
      </w:r>
    </w:p>
    <w:p w:rsidR="003A1AD9" w:rsidRDefault="003A1AD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cada ítem de cada factura se inserta el registro en la tabla </w:t>
      </w:r>
      <w:proofErr w:type="spellStart"/>
      <w:r w:rsidRPr="003A1AD9">
        <w:rPr>
          <w:rFonts w:ascii="Times New Roman" w:eastAsia="Times New Roman" w:hAnsi="Times New Roman" w:cs="Times New Roman"/>
          <w:b/>
          <w:sz w:val="24"/>
          <w:szCs w:val="24"/>
        </w:rPr>
        <w:t>Item_factura</w:t>
      </w:r>
      <w:proofErr w:type="spellEnd"/>
      <w:r w:rsidR="00607240">
        <w:rPr>
          <w:rFonts w:ascii="Times New Roman" w:eastAsia="Times New Roman" w:hAnsi="Times New Roman" w:cs="Times New Roman"/>
          <w:sz w:val="24"/>
          <w:szCs w:val="24"/>
        </w:rPr>
        <w:tab/>
      </w:r>
    </w:p>
    <w:p w:rsidR="003B092A" w:rsidRDefault="00607240">
      <w:p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Pago</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 insertan en la tabla </w:t>
      </w:r>
      <w:r>
        <w:rPr>
          <w:rFonts w:ascii="Times New Roman" w:eastAsia="Times New Roman" w:hAnsi="Times New Roman" w:cs="Times New Roman"/>
          <w:b/>
          <w:sz w:val="24"/>
          <w:szCs w:val="24"/>
        </w:rPr>
        <w:t xml:space="preserve">Pago </w:t>
      </w:r>
      <w:r>
        <w:rPr>
          <w:rFonts w:ascii="Times New Roman" w:eastAsia="Times New Roman" w:hAnsi="Times New Roman" w:cs="Times New Roman"/>
          <w:sz w:val="24"/>
          <w:szCs w:val="24"/>
        </w:rPr>
        <w:t xml:space="preserve">los registros de la tabla Maestra cuyo atributo </w:t>
      </w:r>
      <w:proofErr w:type="spellStart"/>
      <w:r>
        <w:rPr>
          <w:rFonts w:ascii="Times New Roman" w:eastAsia="Times New Roman" w:hAnsi="Times New Roman" w:cs="Times New Roman"/>
          <w:sz w:val="24"/>
          <w:szCs w:val="24"/>
        </w:rPr>
        <w:t>Pago_nro</w:t>
      </w:r>
      <w:proofErr w:type="spellEnd"/>
      <w:r>
        <w:rPr>
          <w:rFonts w:ascii="Times New Roman" w:eastAsia="Times New Roman" w:hAnsi="Times New Roman" w:cs="Times New Roman"/>
          <w:sz w:val="24"/>
          <w:szCs w:val="24"/>
        </w:rPr>
        <w:t xml:space="preserve"> no sea nulo. Todos los registros se inicializan con el atributo </w:t>
      </w:r>
      <w:proofErr w:type="spellStart"/>
      <w:r>
        <w:rPr>
          <w:rFonts w:ascii="Times New Roman" w:eastAsia="Times New Roman" w:hAnsi="Times New Roman" w:cs="Times New Roman"/>
          <w:sz w:val="24"/>
          <w:szCs w:val="24"/>
        </w:rPr>
        <w:t>pago_anulado</w:t>
      </w:r>
      <w:proofErr w:type="spellEnd"/>
      <w:r>
        <w:rPr>
          <w:rFonts w:ascii="Times New Roman" w:eastAsia="Times New Roman" w:hAnsi="Times New Roman" w:cs="Times New Roman"/>
          <w:sz w:val="24"/>
          <w:szCs w:val="24"/>
        </w:rPr>
        <w:t xml:space="preserve"> en 0.</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 el mismo procedimiento se insertan los registros en la tabla </w:t>
      </w:r>
      <w:proofErr w:type="spellStart"/>
      <w:r>
        <w:rPr>
          <w:rFonts w:ascii="Times New Roman" w:eastAsia="Times New Roman" w:hAnsi="Times New Roman" w:cs="Times New Roman"/>
          <w:b/>
          <w:sz w:val="24"/>
          <w:szCs w:val="24"/>
        </w:rPr>
        <w:t>Factura_por_p</w:t>
      </w:r>
      <w:r>
        <w:rPr>
          <w:rFonts w:ascii="Times New Roman" w:eastAsia="Times New Roman" w:hAnsi="Times New Roman" w:cs="Times New Roman"/>
          <w:b/>
          <w:sz w:val="24"/>
          <w:szCs w:val="24"/>
        </w:rPr>
        <w:t>ago</w:t>
      </w:r>
      <w:proofErr w:type="spellEnd"/>
      <w:r>
        <w:rPr>
          <w:rFonts w:ascii="Times New Roman" w:eastAsia="Times New Roman" w:hAnsi="Times New Roman" w:cs="Times New Roman"/>
          <w:sz w:val="24"/>
          <w:szCs w:val="24"/>
        </w:rPr>
        <w:t xml:space="preserve">, que tiene los atributos </w:t>
      </w:r>
      <w:proofErr w:type="spellStart"/>
      <w:r>
        <w:rPr>
          <w:rFonts w:ascii="Times New Roman" w:eastAsia="Times New Roman" w:hAnsi="Times New Roman" w:cs="Times New Roman"/>
          <w:sz w:val="24"/>
          <w:szCs w:val="24"/>
        </w:rPr>
        <w:t>factPago_pago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factPago_factura</w:t>
      </w:r>
      <w:proofErr w:type="spellEnd"/>
      <w:r>
        <w:rPr>
          <w:rFonts w:ascii="Times New Roman" w:eastAsia="Times New Roman" w:hAnsi="Times New Roman" w:cs="Times New Roman"/>
          <w:sz w:val="24"/>
          <w:szCs w:val="24"/>
        </w:rPr>
        <w:t xml:space="preserve">; de ambos se chequea que no sean nulos. </w:t>
      </w:r>
    </w:p>
    <w:p w:rsidR="003A1AD9" w:rsidRDefault="003A1AD9">
      <w:pPr>
        <w:spacing w:after="0" w:line="360" w:lineRule="auto"/>
        <w:jc w:val="both"/>
        <w:rPr>
          <w:rFonts w:ascii="Times New Roman" w:eastAsia="Times New Roman" w:hAnsi="Times New Roman" w:cs="Times New Roman"/>
          <w:sz w:val="24"/>
          <w:szCs w:val="24"/>
        </w:rPr>
      </w:pPr>
    </w:p>
    <w:p w:rsidR="003B092A" w:rsidRDefault="00607240">
      <w:pPr>
        <w:spacing w:after="0" w:line="360" w:lineRule="auto"/>
        <w:jc w:val="both"/>
        <w:rPr>
          <w:rFonts w:ascii="Times New Roman" w:eastAsia="Times New Roman" w:hAnsi="Times New Roman" w:cs="Times New Roman"/>
          <w:color w:val="FF0000"/>
          <w:sz w:val="28"/>
          <w:szCs w:val="28"/>
          <w:u w:val="single"/>
        </w:rPr>
      </w:pPr>
      <w:r w:rsidRPr="00CE214E">
        <w:rPr>
          <w:rFonts w:ascii="Times New Roman" w:eastAsia="Times New Roman" w:hAnsi="Times New Roman" w:cs="Times New Roman"/>
          <w:sz w:val="28"/>
          <w:szCs w:val="28"/>
          <w:u w:val="single"/>
        </w:rPr>
        <w:lastRenderedPageBreak/>
        <w:t>Rendición</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 insertan en la tabla </w:t>
      </w:r>
      <w:r>
        <w:rPr>
          <w:rFonts w:ascii="Times New Roman" w:eastAsia="Times New Roman" w:hAnsi="Times New Roman" w:cs="Times New Roman"/>
          <w:b/>
          <w:sz w:val="24"/>
          <w:szCs w:val="24"/>
        </w:rPr>
        <w:t>Rendición</w:t>
      </w:r>
      <w:r>
        <w:rPr>
          <w:rFonts w:ascii="Times New Roman" w:eastAsia="Times New Roman" w:hAnsi="Times New Roman" w:cs="Times New Roman"/>
          <w:sz w:val="24"/>
          <w:szCs w:val="24"/>
        </w:rPr>
        <w:t xml:space="preserve"> los registros de la tabla Maestra. Se inicializan las rendiciones con </w:t>
      </w:r>
      <w:proofErr w:type="spellStart"/>
      <w:r>
        <w:rPr>
          <w:rFonts w:ascii="Times New Roman" w:eastAsia="Times New Roman" w:hAnsi="Times New Roman" w:cs="Times New Roman"/>
          <w:sz w:val="24"/>
          <w:szCs w:val="24"/>
        </w:rPr>
        <w:t>rend_porcentComision</w:t>
      </w:r>
      <w:proofErr w:type="spellEnd"/>
      <w:r w:rsidR="003A1AD9">
        <w:rPr>
          <w:rFonts w:ascii="Times New Roman" w:eastAsia="Times New Roman" w:hAnsi="Times New Roman" w:cs="Times New Roman"/>
          <w:sz w:val="24"/>
          <w:szCs w:val="24"/>
        </w:rPr>
        <w:t xml:space="preserve"> en 0 debido a que no poseemos ese dato y también con </w:t>
      </w:r>
      <w:proofErr w:type="spellStart"/>
      <w:r w:rsidR="003A1AD9">
        <w:rPr>
          <w:rFonts w:ascii="Times New Roman" w:eastAsia="Times New Roman" w:hAnsi="Times New Roman" w:cs="Times New Roman"/>
          <w:sz w:val="24"/>
          <w:szCs w:val="24"/>
        </w:rPr>
        <w:t>rend_devuelta</w:t>
      </w:r>
      <w:proofErr w:type="spellEnd"/>
      <w:r w:rsidR="003A1AD9">
        <w:rPr>
          <w:rFonts w:ascii="Times New Roman" w:eastAsia="Times New Roman" w:hAnsi="Times New Roman" w:cs="Times New Roman"/>
          <w:sz w:val="24"/>
          <w:szCs w:val="24"/>
        </w:rPr>
        <w:t xml:space="preserve"> en 0 porque asumimos que en el sistema anterior no se podían devolver rendiciones.</w:t>
      </w:r>
    </w:p>
    <w:p w:rsidR="00CE214E" w:rsidRDefault="00CE214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Debido a que había varias rendiciones en un único mes, tomamos la decisión de agruparlas por mes y año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que así se adapten al nuevo sistema</w:t>
      </w:r>
    </w:p>
    <w:p w:rsidR="003B092A" w:rsidRDefault="00607240">
      <w:p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Rol</w:t>
      </w:r>
    </w:p>
    <w:p w:rsidR="003A1AD9"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 insertan en la tabla </w:t>
      </w:r>
      <w:r>
        <w:rPr>
          <w:rFonts w:ascii="Times New Roman" w:eastAsia="Times New Roman" w:hAnsi="Times New Roman" w:cs="Times New Roman"/>
          <w:b/>
          <w:sz w:val="24"/>
          <w:szCs w:val="24"/>
        </w:rPr>
        <w:t>Funcionalidad</w:t>
      </w:r>
      <w:r>
        <w:rPr>
          <w:rFonts w:ascii="Times New Roman" w:eastAsia="Times New Roman" w:hAnsi="Times New Roman" w:cs="Times New Roman"/>
          <w:sz w:val="24"/>
          <w:szCs w:val="24"/>
        </w:rPr>
        <w:t xml:space="preserve"> el id y el nombre de las funcionalidades creadas. Además, se insertan en la tabla </w:t>
      </w:r>
      <w:r>
        <w:rPr>
          <w:rFonts w:ascii="Times New Roman" w:eastAsia="Times New Roman" w:hAnsi="Times New Roman" w:cs="Times New Roman"/>
          <w:b/>
          <w:sz w:val="24"/>
          <w:szCs w:val="24"/>
        </w:rPr>
        <w:t>Rol</w:t>
      </w:r>
      <w:r>
        <w:rPr>
          <w:rFonts w:ascii="Times New Roman" w:eastAsia="Times New Roman" w:hAnsi="Times New Roman" w:cs="Times New Roman"/>
          <w:sz w:val="24"/>
          <w:szCs w:val="24"/>
        </w:rPr>
        <w:t xml:space="preserve"> los roles de Administrador y Cobrador.</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 la tabla intermedia </w:t>
      </w:r>
      <w:proofErr w:type="spellStart"/>
      <w:r>
        <w:rPr>
          <w:rFonts w:ascii="Times New Roman" w:eastAsia="Times New Roman" w:hAnsi="Times New Roman" w:cs="Times New Roman"/>
          <w:b/>
          <w:sz w:val="24"/>
          <w:szCs w:val="24"/>
        </w:rPr>
        <w:t>Rol_por_funcionalidad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les asignan las funcionalidades correspondientes a cada uno de los roles.</w:t>
      </w:r>
      <w:r w:rsidR="003A1AD9">
        <w:rPr>
          <w:rFonts w:ascii="Times New Roman" w:eastAsia="Times New Roman" w:hAnsi="Times New Roman" w:cs="Times New Roman"/>
          <w:sz w:val="24"/>
          <w:szCs w:val="24"/>
        </w:rPr>
        <w:t xml:space="preserve"> Al administrador se le asigna todas las funcionalidades</w:t>
      </w:r>
      <w:r w:rsidR="00776170">
        <w:rPr>
          <w:rFonts w:ascii="Times New Roman" w:eastAsia="Times New Roman" w:hAnsi="Times New Roman" w:cs="Times New Roman"/>
          <w:sz w:val="24"/>
          <w:szCs w:val="24"/>
        </w:rPr>
        <w:t xml:space="preserve"> existentes.</w:t>
      </w:r>
    </w:p>
    <w:p w:rsidR="003B092A" w:rsidRDefault="0060724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Usuario</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En la tabla </w:t>
      </w:r>
      <w:r>
        <w:rPr>
          <w:rFonts w:ascii="Times New Roman" w:eastAsia="Times New Roman" w:hAnsi="Times New Roman" w:cs="Times New Roman"/>
          <w:b/>
          <w:sz w:val="24"/>
          <w:szCs w:val="24"/>
        </w:rPr>
        <w:t xml:space="preserve">Usuario </w:t>
      </w:r>
      <w:r>
        <w:rPr>
          <w:rFonts w:ascii="Times New Roman" w:eastAsia="Times New Roman" w:hAnsi="Times New Roman" w:cs="Times New Roman"/>
          <w:sz w:val="24"/>
          <w:szCs w:val="24"/>
        </w:rPr>
        <w:t>se a</w:t>
      </w:r>
      <w:r w:rsidR="00776170">
        <w:rPr>
          <w:rFonts w:ascii="Times New Roman" w:eastAsia="Times New Roman" w:hAnsi="Times New Roman" w:cs="Times New Roman"/>
          <w:sz w:val="24"/>
          <w:szCs w:val="24"/>
        </w:rPr>
        <w:t>gregan los usuarios ‘</w:t>
      </w:r>
      <w:proofErr w:type="spellStart"/>
      <w:r w:rsidR="00776170">
        <w:rPr>
          <w:rFonts w:ascii="Times New Roman" w:eastAsia="Times New Roman" w:hAnsi="Times New Roman" w:cs="Times New Roman"/>
          <w:sz w:val="24"/>
          <w:szCs w:val="24"/>
        </w:rPr>
        <w:t>admin</w:t>
      </w:r>
      <w:proofErr w:type="spellEnd"/>
      <w:r w:rsidR="00776170">
        <w:rPr>
          <w:rFonts w:ascii="Times New Roman" w:eastAsia="Times New Roman" w:hAnsi="Times New Roman" w:cs="Times New Roman"/>
          <w:sz w:val="24"/>
          <w:szCs w:val="24"/>
        </w:rPr>
        <w:t>’ y ‘</w:t>
      </w:r>
      <w:r>
        <w:rPr>
          <w:rFonts w:ascii="Times New Roman" w:eastAsia="Times New Roman" w:hAnsi="Times New Roman" w:cs="Times New Roman"/>
          <w:sz w:val="24"/>
          <w:szCs w:val="24"/>
        </w:rPr>
        <w:t>cobrador’, con sus correspon</w:t>
      </w:r>
      <w:r>
        <w:rPr>
          <w:rFonts w:ascii="Times New Roman" w:eastAsia="Times New Roman" w:hAnsi="Times New Roman" w:cs="Times New Roman"/>
          <w:sz w:val="24"/>
          <w:szCs w:val="24"/>
        </w:rPr>
        <w:t>dientes contraseñas encriptadas utilizando SHA256.</w:t>
      </w:r>
      <w:r w:rsidR="00776170">
        <w:rPr>
          <w:rFonts w:ascii="Times New Roman" w:eastAsia="Times New Roman" w:hAnsi="Times New Roman" w:cs="Times New Roman"/>
          <w:sz w:val="24"/>
          <w:szCs w:val="24"/>
        </w:rPr>
        <w:t xml:space="preserve"> Como pide el enunciado, al </w:t>
      </w:r>
      <w:proofErr w:type="spellStart"/>
      <w:r w:rsidR="00776170">
        <w:rPr>
          <w:rFonts w:ascii="Times New Roman" w:eastAsia="Times New Roman" w:hAnsi="Times New Roman" w:cs="Times New Roman"/>
          <w:sz w:val="24"/>
          <w:szCs w:val="24"/>
        </w:rPr>
        <w:t>admin</w:t>
      </w:r>
      <w:proofErr w:type="spellEnd"/>
      <w:r w:rsidR="00776170">
        <w:rPr>
          <w:rFonts w:ascii="Times New Roman" w:eastAsia="Times New Roman" w:hAnsi="Times New Roman" w:cs="Times New Roman"/>
          <w:sz w:val="24"/>
          <w:szCs w:val="24"/>
        </w:rPr>
        <w:t xml:space="preserve"> se le asigno la contraseña ‘w23e’ (sin comillas) y al cobrador para facilitar el testeo se le asigno la contraseña (‘cobrador’)</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el mismo procedi</w:t>
      </w:r>
      <w:r>
        <w:rPr>
          <w:rFonts w:ascii="Times New Roman" w:eastAsia="Times New Roman" w:hAnsi="Times New Roman" w:cs="Times New Roman"/>
          <w:sz w:val="24"/>
          <w:szCs w:val="24"/>
        </w:rPr>
        <w:t xml:space="preserve">miento, se agregan ambos usuarios a las tablas </w:t>
      </w:r>
      <w:proofErr w:type="spellStart"/>
      <w:r>
        <w:rPr>
          <w:rFonts w:ascii="Times New Roman" w:eastAsia="Times New Roman" w:hAnsi="Times New Roman" w:cs="Times New Roman"/>
          <w:b/>
          <w:sz w:val="24"/>
          <w:szCs w:val="24"/>
        </w:rPr>
        <w:t>User_por_sucursal</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b/>
          <w:sz w:val="24"/>
          <w:szCs w:val="24"/>
        </w:rPr>
        <w:t>Rol_por_usuario</w:t>
      </w:r>
      <w:proofErr w:type="spellEnd"/>
      <w:r>
        <w:rPr>
          <w:rFonts w:ascii="Times New Roman" w:eastAsia="Times New Roman" w:hAnsi="Times New Roman" w:cs="Times New Roman"/>
          <w:sz w:val="24"/>
          <w:szCs w:val="24"/>
        </w:rPr>
        <w:t xml:space="preserve">. En ambos casos se habilita el usuario en la sucursal </w:t>
      </w:r>
      <w:r w:rsidR="00776170">
        <w:rPr>
          <w:rFonts w:ascii="Times New Roman" w:eastAsia="Times New Roman" w:hAnsi="Times New Roman" w:cs="Times New Roman"/>
          <w:sz w:val="24"/>
          <w:szCs w:val="24"/>
        </w:rPr>
        <w:t xml:space="preserve">con código postal </w:t>
      </w:r>
      <w:r>
        <w:rPr>
          <w:rFonts w:ascii="Times New Roman" w:eastAsia="Times New Roman" w:hAnsi="Times New Roman" w:cs="Times New Roman"/>
          <w:sz w:val="24"/>
          <w:szCs w:val="24"/>
        </w:rPr>
        <w:t>7210</w:t>
      </w:r>
      <w:r w:rsidR="00776170">
        <w:rPr>
          <w:rFonts w:ascii="Times New Roman" w:eastAsia="Times New Roman" w:hAnsi="Times New Roman" w:cs="Times New Roman"/>
          <w:sz w:val="24"/>
          <w:szCs w:val="24"/>
        </w:rPr>
        <w:t xml:space="preserve"> debido a que es el único existente</w:t>
      </w:r>
      <w:r>
        <w:rPr>
          <w:rFonts w:ascii="Times New Roman" w:eastAsia="Times New Roman" w:hAnsi="Times New Roman" w:cs="Times New Roman"/>
          <w:sz w:val="24"/>
          <w:szCs w:val="24"/>
        </w:rPr>
        <w:t xml:space="preserve">. </w:t>
      </w:r>
    </w:p>
    <w:p w:rsidR="003B092A" w:rsidRPr="006D43DE" w:rsidRDefault="00607240">
      <w:pPr>
        <w:rPr>
          <w:rFonts w:ascii="Times New Roman" w:eastAsia="Times New Roman" w:hAnsi="Times New Roman" w:cs="Times New Roman"/>
          <w:sz w:val="24"/>
          <w:szCs w:val="24"/>
        </w:rPr>
      </w:pPr>
      <w:r>
        <w:br w:type="page"/>
      </w:r>
    </w:p>
    <w:p w:rsidR="003B092A" w:rsidRDefault="00607240">
      <w:pPr>
        <w:spacing w:after="0" w:line="360" w:lineRule="auto"/>
        <w:jc w:val="center"/>
        <w:rPr>
          <w:rFonts w:ascii="Times New Roman" w:eastAsia="Times New Roman" w:hAnsi="Times New Roman" w:cs="Times New Roman"/>
          <w:sz w:val="38"/>
          <w:szCs w:val="38"/>
          <w:u w:val="single"/>
        </w:rPr>
      </w:pPr>
      <w:r>
        <w:rPr>
          <w:rFonts w:ascii="Times New Roman" w:eastAsia="Times New Roman" w:hAnsi="Times New Roman" w:cs="Times New Roman"/>
          <w:sz w:val="38"/>
          <w:szCs w:val="38"/>
          <w:u w:val="single"/>
        </w:rPr>
        <w:lastRenderedPageBreak/>
        <w:t>Anexo I</w:t>
      </w:r>
    </w:p>
    <w:p w:rsidR="003B092A" w:rsidRDefault="00607240">
      <w:pPr>
        <w:spacing w:after="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Funcionalidades por rol</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rol de administrador:</w:t>
      </w:r>
    </w:p>
    <w:p w:rsidR="003B092A" w:rsidRDefault="00607240">
      <w:pPr>
        <w:numPr>
          <w:ilvl w:val="0"/>
          <w:numId w:val="1"/>
        </w:numPr>
        <w:spacing w:after="0" w:line="360" w:lineRule="auto"/>
        <w:jc w:val="both"/>
        <w:rPr>
          <w:sz w:val="24"/>
          <w:szCs w:val="24"/>
        </w:rPr>
      </w:pPr>
      <w:r>
        <w:rPr>
          <w:rFonts w:ascii="Times New Roman" w:eastAsia="Times New Roman" w:hAnsi="Times New Roman" w:cs="Times New Roman"/>
          <w:sz w:val="24"/>
          <w:szCs w:val="24"/>
        </w:rPr>
        <w:t>ABM Rol</w:t>
      </w:r>
    </w:p>
    <w:p w:rsidR="003B092A" w:rsidRDefault="00607240">
      <w:pPr>
        <w:numPr>
          <w:ilvl w:val="0"/>
          <w:numId w:val="1"/>
        </w:numPr>
        <w:spacing w:after="0" w:line="360" w:lineRule="auto"/>
        <w:jc w:val="both"/>
        <w:rPr>
          <w:sz w:val="24"/>
          <w:szCs w:val="24"/>
        </w:rPr>
      </w:pPr>
      <w:r>
        <w:rPr>
          <w:rFonts w:ascii="Times New Roman" w:eastAsia="Times New Roman" w:hAnsi="Times New Roman" w:cs="Times New Roman"/>
          <w:sz w:val="24"/>
          <w:szCs w:val="24"/>
        </w:rPr>
        <w:t>Registro de usuarios</w:t>
      </w:r>
    </w:p>
    <w:p w:rsidR="003B092A" w:rsidRDefault="00607240">
      <w:pPr>
        <w:numPr>
          <w:ilvl w:val="0"/>
          <w:numId w:val="1"/>
        </w:numPr>
        <w:spacing w:after="0" w:line="360" w:lineRule="auto"/>
        <w:jc w:val="both"/>
        <w:rPr>
          <w:sz w:val="24"/>
          <w:szCs w:val="24"/>
        </w:rPr>
      </w:pPr>
      <w:r>
        <w:rPr>
          <w:rFonts w:ascii="Times New Roman" w:eastAsia="Times New Roman" w:hAnsi="Times New Roman" w:cs="Times New Roman"/>
          <w:sz w:val="24"/>
          <w:szCs w:val="24"/>
        </w:rPr>
        <w:t>ABM Clientes</w:t>
      </w:r>
    </w:p>
    <w:p w:rsidR="003B092A" w:rsidRDefault="00607240">
      <w:pPr>
        <w:numPr>
          <w:ilvl w:val="0"/>
          <w:numId w:val="1"/>
        </w:numPr>
        <w:spacing w:after="0" w:line="360" w:lineRule="auto"/>
        <w:jc w:val="both"/>
        <w:rPr>
          <w:sz w:val="24"/>
          <w:szCs w:val="24"/>
        </w:rPr>
      </w:pPr>
      <w:r>
        <w:rPr>
          <w:rFonts w:ascii="Times New Roman" w:eastAsia="Times New Roman" w:hAnsi="Times New Roman" w:cs="Times New Roman"/>
          <w:sz w:val="24"/>
          <w:szCs w:val="24"/>
        </w:rPr>
        <w:t>ABM Empresas</w:t>
      </w:r>
    </w:p>
    <w:p w:rsidR="003B092A" w:rsidRDefault="00607240">
      <w:pPr>
        <w:numPr>
          <w:ilvl w:val="0"/>
          <w:numId w:val="1"/>
        </w:numPr>
        <w:spacing w:after="0" w:line="360" w:lineRule="auto"/>
        <w:jc w:val="both"/>
        <w:rPr>
          <w:sz w:val="24"/>
          <w:szCs w:val="24"/>
        </w:rPr>
      </w:pPr>
      <w:r>
        <w:rPr>
          <w:rFonts w:ascii="Times New Roman" w:eastAsia="Times New Roman" w:hAnsi="Times New Roman" w:cs="Times New Roman"/>
          <w:sz w:val="24"/>
          <w:szCs w:val="24"/>
        </w:rPr>
        <w:t>ABM Sucursal</w:t>
      </w:r>
    </w:p>
    <w:p w:rsidR="003B092A" w:rsidRDefault="00607240">
      <w:pPr>
        <w:numPr>
          <w:ilvl w:val="0"/>
          <w:numId w:val="1"/>
        </w:numPr>
        <w:spacing w:after="0" w:line="360" w:lineRule="auto"/>
        <w:jc w:val="both"/>
        <w:rPr>
          <w:sz w:val="24"/>
          <w:szCs w:val="24"/>
        </w:rPr>
      </w:pPr>
      <w:r>
        <w:rPr>
          <w:rFonts w:ascii="Times New Roman" w:eastAsia="Times New Roman" w:hAnsi="Times New Roman" w:cs="Times New Roman"/>
          <w:sz w:val="24"/>
          <w:szCs w:val="24"/>
        </w:rPr>
        <w:t>ABM Facturas</w:t>
      </w:r>
    </w:p>
    <w:p w:rsidR="003B092A" w:rsidRDefault="00607240">
      <w:pPr>
        <w:numPr>
          <w:ilvl w:val="0"/>
          <w:numId w:val="1"/>
        </w:numPr>
        <w:spacing w:after="0" w:line="360" w:lineRule="auto"/>
        <w:jc w:val="both"/>
        <w:rPr>
          <w:sz w:val="24"/>
          <w:szCs w:val="24"/>
        </w:rPr>
      </w:pPr>
      <w:r>
        <w:rPr>
          <w:rFonts w:ascii="Times New Roman" w:eastAsia="Times New Roman" w:hAnsi="Times New Roman" w:cs="Times New Roman"/>
          <w:sz w:val="24"/>
          <w:szCs w:val="24"/>
        </w:rPr>
        <w:t>Registro de pago de facturas</w:t>
      </w:r>
    </w:p>
    <w:p w:rsidR="003B092A" w:rsidRDefault="00607240">
      <w:pPr>
        <w:numPr>
          <w:ilvl w:val="0"/>
          <w:numId w:val="1"/>
        </w:numPr>
        <w:spacing w:after="0" w:line="360" w:lineRule="auto"/>
        <w:jc w:val="both"/>
        <w:rPr>
          <w:sz w:val="24"/>
          <w:szCs w:val="24"/>
        </w:rPr>
      </w:pPr>
      <w:r>
        <w:rPr>
          <w:rFonts w:ascii="Times New Roman" w:eastAsia="Times New Roman" w:hAnsi="Times New Roman" w:cs="Times New Roman"/>
          <w:sz w:val="24"/>
          <w:szCs w:val="24"/>
        </w:rPr>
        <w:t>Rendición de facturas cobradas</w:t>
      </w:r>
    </w:p>
    <w:p w:rsidR="003B092A" w:rsidRDefault="00607240">
      <w:pPr>
        <w:numPr>
          <w:ilvl w:val="0"/>
          <w:numId w:val="1"/>
        </w:numPr>
        <w:spacing w:after="0" w:line="360" w:lineRule="auto"/>
        <w:jc w:val="both"/>
        <w:rPr>
          <w:sz w:val="24"/>
          <w:szCs w:val="24"/>
        </w:rPr>
      </w:pPr>
      <w:r>
        <w:rPr>
          <w:rFonts w:ascii="Times New Roman" w:eastAsia="Times New Roman" w:hAnsi="Times New Roman" w:cs="Times New Roman"/>
          <w:sz w:val="24"/>
          <w:szCs w:val="24"/>
        </w:rPr>
        <w:t>Listado estadístico</w:t>
      </w:r>
    </w:p>
    <w:p w:rsidR="003B092A" w:rsidRDefault="00607240">
      <w:pPr>
        <w:numPr>
          <w:ilvl w:val="0"/>
          <w:numId w:val="1"/>
        </w:numPr>
        <w:spacing w:after="0" w:line="360" w:lineRule="auto"/>
        <w:jc w:val="both"/>
        <w:rPr>
          <w:sz w:val="24"/>
          <w:szCs w:val="24"/>
        </w:rPr>
      </w:pPr>
      <w:r>
        <w:rPr>
          <w:rFonts w:ascii="Times New Roman" w:eastAsia="Times New Roman" w:hAnsi="Times New Roman" w:cs="Times New Roman"/>
          <w:sz w:val="24"/>
          <w:szCs w:val="24"/>
        </w:rPr>
        <w:t>Devoluciones</w:t>
      </w:r>
    </w:p>
    <w:p w:rsidR="003B092A" w:rsidRDefault="006072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rol de cobrador:</w:t>
      </w:r>
    </w:p>
    <w:p w:rsidR="003B092A" w:rsidRDefault="00607240">
      <w:pPr>
        <w:numPr>
          <w:ilvl w:val="0"/>
          <w:numId w:val="1"/>
        </w:numPr>
        <w:spacing w:after="0" w:line="360" w:lineRule="auto"/>
        <w:jc w:val="both"/>
        <w:rPr>
          <w:sz w:val="24"/>
          <w:szCs w:val="24"/>
        </w:rPr>
      </w:pPr>
      <w:r>
        <w:rPr>
          <w:rFonts w:ascii="Times New Roman" w:eastAsia="Times New Roman" w:hAnsi="Times New Roman" w:cs="Times New Roman"/>
          <w:sz w:val="24"/>
          <w:szCs w:val="24"/>
        </w:rPr>
        <w:t>Registro de pago de facturas</w:t>
      </w:r>
    </w:p>
    <w:p w:rsidR="003B092A" w:rsidRDefault="00607240">
      <w:pPr>
        <w:numPr>
          <w:ilvl w:val="0"/>
          <w:numId w:val="1"/>
        </w:numPr>
        <w:spacing w:after="0" w:line="360" w:lineRule="auto"/>
        <w:jc w:val="both"/>
        <w:rPr>
          <w:sz w:val="24"/>
          <w:szCs w:val="24"/>
        </w:rPr>
      </w:pPr>
      <w:r>
        <w:rPr>
          <w:rFonts w:ascii="Times New Roman" w:eastAsia="Times New Roman" w:hAnsi="Times New Roman" w:cs="Times New Roman"/>
          <w:sz w:val="24"/>
          <w:szCs w:val="24"/>
        </w:rPr>
        <w:t>Rendición de facturas cobradas</w:t>
      </w:r>
    </w:p>
    <w:p w:rsidR="003B092A" w:rsidRDefault="003B092A">
      <w:pPr>
        <w:spacing w:after="0" w:line="360" w:lineRule="auto"/>
        <w:jc w:val="both"/>
        <w:rPr>
          <w:rFonts w:ascii="Times New Roman" w:eastAsia="Times New Roman" w:hAnsi="Times New Roman" w:cs="Times New Roman"/>
          <w:sz w:val="24"/>
          <w:szCs w:val="24"/>
        </w:rPr>
      </w:pPr>
    </w:p>
    <w:p w:rsidR="003B092A" w:rsidRDefault="003B092A">
      <w:pPr>
        <w:spacing w:after="0" w:line="360" w:lineRule="auto"/>
        <w:jc w:val="both"/>
        <w:rPr>
          <w:rFonts w:ascii="Times New Roman" w:eastAsia="Times New Roman" w:hAnsi="Times New Roman" w:cs="Times New Roman"/>
          <w:sz w:val="24"/>
          <w:szCs w:val="24"/>
        </w:rPr>
      </w:pPr>
    </w:p>
    <w:p w:rsidR="003B092A" w:rsidRDefault="003B092A">
      <w:pPr>
        <w:spacing w:after="0" w:line="360" w:lineRule="auto"/>
        <w:jc w:val="both"/>
        <w:rPr>
          <w:rFonts w:ascii="Times New Roman" w:eastAsia="Times New Roman" w:hAnsi="Times New Roman" w:cs="Times New Roman"/>
          <w:sz w:val="24"/>
          <w:szCs w:val="24"/>
        </w:rPr>
      </w:pPr>
    </w:p>
    <w:p w:rsidR="003B092A" w:rsidRDefault="003B092A">
      <w:pPr>
        <w:spacing w:after="0" w:line="360" w:lineRule="auto"/>
        <w:jc w:val="both"/>
        <w:rPr>
          <w:rFonts w:ascii="Times New Roman" w:eastAsia="Times New Roman" w:hAnsi="Times New Roman" w:cs="Times New Roman"/>
          <w:sz w:val="24"/>
          <w:szCs w:val="24"/>
        </w:rPr>
      </w:pPr>
    </w:p>
    <w:p w:rsidR="003B092A" w:rsidRDefault="003B092A">
      <w:pPr>
        <w:spacing w:after="0" w:line="360" w:lineRule="auto"/>
        <w:jc w:val="both"/>
        <w:rPr>
          <w:rFonts w:ascii="Times New Roman" w:eastAsia="Times New Roman" w:hAnsi="Times New Roman" w:cs="Times New Roman"/>
          <w:sz w:val="24"/>
          <w:szCs w:val="24"/>
        </w:rPr>
      </w:pPr>
    </w:p>
    <w:p w:rsidR="003B092A" w:rsidRDefault="003B092A">
      <w:pPr>
        <w:spacing w:after="0" w:line="360" w:lineRule="auto"/>
        <w:jc w:val="both"/>
        <w:rPr>
          <w:rFonts w:ascii="Times New Roman" w:eastAsia="Times New Roman" w:hAnsi="Times New Roman" w:cs="Times New Roman"/>
          <w:sz w:val="24"/>
          <w:szCs w:val="24"/>
        </w:rPr>
      </w:pPr>
    </w:p>
    <w:p w:rsidR="003B092A" w:rsidRDefault="003B092A">
      <w:pPr>
        <w:spacing w:after="0" w:line="360" w:lineRule="auto"/>
        <w:jc w:val="both"/>
        <w:rPr>
          <w:rFonts w:ascii="Times New Roman" w:eastAsia="Times New Roman" w:hAnsi="Times New Roman" w:cs="Times New Roman"/>
          <w:sz w:val="24"/>
          <w:szCs w:val="24"/>
        </w:rPr>
      </w:pPr>
    </w:p>
    <w:p w:rsidR="003B092A" w:rsidRDefault="003B092A">
      <w:pPr>
        <w:spacing w:after="0" w:line="360" w:lineRule="auto"/>
        <w:jc w:val="both"/>
        <w:rPr>
          <w:rFonts w:ascii="Times New Roman" w:eastAsia="Times New Roman" w:hAnsi="Times New Roman" w:cs="Times New Roman"/>
          <w:sz w:val="24"/>
          <w:szCs w:val="24"/>
        </w:rPr>
      </w:pPr>
    </w:p>
    <w:p w:rsidR="003B092A" w:rsidRDefault="003B092A">
      <w:pPr>
        <w:spacing w:after="0" w:line="360" w:lineRule="auto"/>
        <w:jc w:val="both"/>
        <w:rPr>
          <w:rFonts w:ascii="Times New Roman" w:eastAsia="Times New Roman" w:hAnsi="Times New Roman" w:cs="Times New Roman"/>
          <w:sz w:val="24"/>
          <w:szCs w:val="24"/>
        </w:rPr>
      </w:pPr>
    </w:p>
    <w:p w:rsidR="003B092A" w:rsidRDefault="003B092A">
      <w:pPr>
        <w:spacing w:after="0" w:line="360" w:lineRule="auto"/>
        <w:jc w:val="both"/>
        <w:rPr>
          <w:rFonts w:ascii="Times New Roman" w:eastAsia="Times New Roman" w:hAnsi="Times New Roman" w:cs="Times New Roman"/>
          <w:sz w:val="24"/>
          <w:szCs w:val="24"/>
        </w:rPr>
      </w:pPr>
    </w:p>
    <w:p w:rsidR="003B092A" w:rsidRDefault="003B092A">
      <w:pPr>
        <w:spacing w:after="0" w:line="360" w:lineRule="auto"/>
        <w:jc w:val="both"/>
        <w:rPr>
          <w:rFonts w:ascii="Times New Roman" w:eastAsia="Times New Roman" w:hAnsi="Times New Roman" w:cs="Times New Roman"/>
          <w:sz w:val="24"/>
          <w:szCs w:val="24"/>
        </w:rPr>
      </w:pPr>
    </w:p>
    <w:p w:rsidR="003B092A" w:rsidRDefault="003B092A">
      <w:pPr>
        <w:spacing w:after="0" w:line="360" w:lineRule="auto"/>
        <w:jc w:val="both"/>
        <w:rPr>
          <w:rFonts w:ascii="Times New Roman" w:eastAsia="Times New Roman" w:hAnsi="Times New Roman" w:cs="Times New Roman"/>
          <w:sz w:val="24"/>
          <w:szCs w:val="24"/>
        </w:rPr>
      </w:pPr>
    </w:p>
    <w:p w:rsidR="003B092A" w:rsidRDefault="003B092A">
      <w:pPr>
        <w:spacing w:after="0" w:line="360" w:lineRule="auto"/>
        <w:jc w:val="both"/>
        <w:rPr>
          <w:rFonts w:ascii="Times New Roman" w:eastAsia="Times New Roman" w:hAnsi="Times New Roman" w:cs="Times New Roman"/>
          <w:sz w:val="24"/>
          <w:szCs w:val="24"/>
        </w:rPr>
      </w:pPr>
    </w:p>
    <w:p w:rsidR="003B092A" w:rsidRDefault="003B092A">
      <w:pPr>
        <w:spacing w:after="0" w:line="360" w:lineRule="auto"/>
        <w:jc w:val="both"/>
        <w:rPr>
          <w:rFonts w:ascii="Times New Roman" w:eastAsia="Times New Roman" w:hAnsi="Times New Roman" w:cs="Times New Roman"/>
          <w:sz w:val="24"/>
          <w:szCs w:val="24"/>
        </w:rPr>
      </w:pPr>
    </w:p>
    <w:p w:rsidR="003B092A" w:rsidRDefault="003B092A">
      <w:pPr>
        <w:spacing w:after="0" w:line="360" w:lineRule="auto"/>
        <w:jc w:val="both"/>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Manual de Usuario:</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iniciar la aplicación se ve la pantalla del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donde se deberá ingresar usuario y contraseña:</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extent cx="3305175" cy="2228850"/>
            <wp:effectExtent l="0" t="0" r="0" b="0"/>
            <wp:docPr id="2" name="image12.png" descr="login.png"/>
            <wp:cNvGraphicFramePr/>
            <a:graphic xmlns:a="http://schemas.openxmlformats.org/drawingml/2006/main">
              <a:graphicData uri="http://schemas.openxmlformats.org/drawingml/2006/picture">
                <pic:pic xmlns:pic="http://schemas.openxmlformats.org/drawingml/2006/picture">
                  <pic:nvPicPr>
                    <pic:cNvPr id="0" name="image12.png" descr="login.png"/>
                    <pic:cNvPicPr preferRelativeResize="0"/>
                  </pic:nvPicPr>
                  <pic:blipFill>
                    <a:blip r:embed="rId10"/>
                    <a:srcRect/>
                    <a:stretch>
                      <a:fillRect/>
                    </a:stretch>
                  </pic:blipFill>
                  <pic:spPr>
                    <a:xfrm>
                      <a:off x="0" y="0"/>
                      <a:ext cx="3305175" cy="2228850"/>
                    </a:xfrm>
                    <a:prstGeom prst="rect">
                      <a:avLst/>
                    </a:prstGeom>
                    <a:ln/>
                  </pic:spPr>
                </pic:pic>
              </a:graphicData>
            </a:graphic>
          </wp:inline>
        </w:drawing>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el sistema tiene dos cuentas creadas:</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Password</w:t>
      </w:r>
      <w:proofErr w:type="spellEnd"/>
      <w:r>
        <w:rPr>
          <w:rFonts w:ascii="Times New Roman" w:eastAsia="Times New Roman" w:hAnsi="Times New Roman" w:cs="Times New Roman"/>
          <w:sz w:val="24"/>
          <w:szCs w:val="24"/>
        </w:rPr>
        <w:t>: w23e</w:t>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Usuario: cobrador </w:t>
      </w:r>
      <w:proofErr w:type="spellStart"/>
      <w:r>
        <w:rPr>
          <w:rFonts w:ascii="Times New Roman" w:eastAsia="Times New Roman" w:hAnsi="Times New Roman" w:cs="Times New Roman"/>
          <w:sz w:val="24"/>
          <w:szCs w:val="24"/>
        </w:rPr>
        <w:t>Password</w:t>
      </w:r>
      <w:proofErr w:type="spellEnd"/>
      <w:r>
        <w:rPr>
          <w:rFonts w:ascii="Times New Roman" w:eastAsia="Times New Roman" w:hAnsi="Times New Roman" w:cs="Times New Roman"/>
          <w:sz w:val="24"/>
          <w:szCs w:val="24"/>
        </w:rPr>
        <w:t>: cobrador</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cuenta del administrador decidimos no aplicar el bloqueo de la cuenta si se ingresa mal más de tres veces. Pero se puede comprobar que la cuenta ‘cobrador’ se bloque.</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Pasado el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se accede al menú, en donde se debe seleccionar la sucursal y el rol. Dependiendo el rol elegido, las funcionalidades se habilitan o deshabilitan respectivamente. Si un usuario no tiene al menos un rol y al menos una sucursal asignada, la sesión se </w:t>
      </w:r>
      <w:r>
        <w:rPr>
          <w:rFonts w:ascii="Times New Roman" w:eastAsia="Times New Roman" w:hAnsi="Times New Roman" w:cs="Times New Roman"/>
          <w:sz w:val="24"/>
          <w:szCs w:val="24"/>
        </w:rPr>
        <w:t xml:space="preserve">cerrara </w:t>
      </w:r>
      <w:proofErr w:type="spellStart"/>
      <w:r>
        <w:rPr>
          <w:rFonts w:ascii="Times New Roman" w:eastAsia="Times New Roman" w:hAnsi="Times New Roman" w:cs="Times New Roman"/>
          <w:sz w:val="24"/>
          <w:szCs w:val="24"/>
        </w:rPr>
        <w:t>automaticamente</w:t>
      </w:r>
      <w:proofErr w:type="spellEnd"/>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lastRenderedPageBreak/>
        <w:drawing>
          <wp:inline distT="114300" distB="114300" distL="114300" distR="114300">
            <wp:extent cx="3114675" cy="3609975"/>
            <wp:effectExtent l="0" t="0" r="0" b="0"/>
            <wp:docPr id="3" name="image13.png" descr="menu.png"/>
            <wp:cNvGraphicFramePr/>
            <a:graphic xmlns:a="http://schemas.openxmlformats.org/drawingml/2006/main">
              <a:graphicData uri="http://schemas.openxmlformats.org/drawingml/2006/picture">
                <pic:pic xmlns:pic="http://schemas.openxmlformats.org/drawingml/2006/picture">
                  <pic:nvPicPr>
                    <pic:cNvPr id="0" name="image13.png" descr="menu.png"/>
                    <pic:cNvPicPr preferRelativeResize="0"/>
                  </pic:nvPicPr>
                  <pic:blipFill>
                    <a:blip r:embed="rId11"/>
                    <a:srcRect/>
                    <a:stretch>
                      <a:fillRect/>
                    </a:stretch>
                  </pic:blipFill>
                  <pic:spPr>
                    <a:xfrm>
                      <a:off x="0" y="0"/>
                      <a:ext cx="3114675" cy="3609975"/>
                    </a:xfrm>
                    <a:prstGeom prst="rect">
                      <a:avLst/>
                    </a:prstGeom>
                    <a:ln/>
                  </pic:spPr>
                </pic:pic>
              </a:graphicData>
            </a:graphic>
          </wp:inline>
        </w:drawing>
      </w:r>
    </w:p>
    <w:p w:rsidR="003B092A" w:rsidRDefault="003B092A">
      <w:pPr>
        <w:spacing w:before="100" w:after="100" w:line="240" w:lineRule="auto"/>
        <w:jc w:val="center"/>
        <w:rPr>
          <w:rFonts w:ascii="Times New Roman" w:eastAsia="Times New Roman" w:hAnsi="Times New Roman" w:cs="Times New Roman"/>
          <w:b/>
          <w:sz w:val="28"/>
          <w:szCs w:val="28"/>
          <w:u w:val="single"/>
        </w:rPr>
      </w:pPr>
    </w:p>
    <w:p w:rsidR="003B092A" w:rsidRDefault="00607240">
      <w:pPr>
        <w:spacing w:before="100" w:after="10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AMB Roles</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puede ver los roles creados, puede crear uno nuevo o puede modificar uno ya existente</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extent cx="3038475" cy="3257550"/>
            <wp:effectExtent l="0" t="0" r="0" b="0"/>
            <wp:docPr id="9" name="image19.png" descr="rol.png"/>
            <wp:cNvGraphicFramePr/>
            <a:graphic xmlns:a="http://schemas.openxmlformats.org/drawingml/2006/main">
              <a:graphicData uri="http://schemas.openxmlformats.org/drawingml/2006/picture">
                <pic:pic xmlns:pic="http://schemas.openxmlformats.org/drawingml/2006/picture">
                  <pic:nvPicPr>
                    <pic:cNvPr id="0" name="image19.png" descr="rol.png"/>
                    <pic:cNvPicPr preferRelativeResize="0"/>
                  </pic:nvPicPr>
                  <pic:blipFill>
                    <a:blip r:embed="rId12"/>
                    <a:srcRect/>
                    <a:stretch>
                      <a:fillRect/>
                    </a:stretch>
                  </pic:blipFill>
                  <pic:spPr>
                    <a:xfrm>
                      <a:off x="0" y="0"/>
                      <a:ext cx="3038475" cy="3257550"/>
                    </a:xfrm>
                    <a:prstGeom prst="rect">
                      <a:avLst/>
                    </a:prstGeom>
                    <a:ln/>
                  </pic:spPr>
                </pic:pic>
              </a:graphicData>
            </a:graphic>
          </wp:inline>
        </w:drawing>
      </w:r>
    </w:p>
    <w:p w:rsidR="003B092A" w:rsidRDefault="00607240">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lastRenderedPageBreak/>
        <w:drawing>
          <wp:inline distT="114300" distB="114300" distL="114300" distR="114300">
            <wp:extent cx="2733675" cy="3657600"/>
            <wp:effectExtent l="0" t="0" r="0" b="0"/>
            <wp:docPr id="7" name="image17.png" descr="editarRol.png"/>
            <wp:cNvGraphicFramePr/>
            <a:graphic xmlns:a="http://schemas.openxmlformats.org/drawingml/2006/main">
              <a:graphicData uri="http://schemas.openxmlformats.org/drawingml/2006/picture">
                <pic:pic xmlns:pic="http://schemas.openxmlformats.org/drawingml/2006/picture">
                  <pic:nvPicPr>
                    <pic:cNvPr id="0" name="image17.png" descr="editarRol.png"/>
                    <pic:cNvPicPr preferRelativeResize="0"/>
                  </pic:nvPicPr>
                  <pic:blipFill>
                    <a:blip r:embed="rId13"/>
                    <a:srcRect/>
                    <a:stretch>
                      <a:fillRect/>
                    </a:stretch>
                  </pic:blipFill>
                  <pic:spPr>
                    <a:xfrm>
                      <a:off x="0" y="0"/>
                      <a:ext cx="2733675" cy="3657600"/>
                    </a:xfrm>
                    <a:prstGeom prst="rect">
                      <a:avLst/>
                    </a:prstGeom>
                    <a:ln/>
                  </pic:spPr>
                </pic:pic>
              </a:graphicData>
            </a:graphic>
          </wp:inline>
        </w:drawing>
      </w:r>
    </w:p>
    <w:p w:rsidR="003B092A" w:rsidRDefault="003B092A">
      <w:pPr>
        <w:spacing w:before="100" w:after="100" w:line="240" w:lineRule="auto"/>
        <w:jc w:val="center"/>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el combo box, se puede habilitar o deshabilitar el rol. Además mediante el uso de </w:t>
      </w:r>
      <w:proofErr w:type="spellStart"/>
      <w:r>
        <w:rPr>
          <w:rFonts w:ascii="Times New Roman" w:eastAsia="Times New Roman" w:hAnsi="Times New Roman" w:cs="Times New Roman"/>
          <w:sz w:val="24"/>
          <w:szCs w:val="24"/>
        </w:rPr>
        <w:t>checkbox</w:t>
      </w:r>
      <w:proofErr w:type="spellEnd"/>
      <w:r>
        <w:rPr>
          <w:rFonts w:ascii="Times New Roman" w:eastAsia="Times New Roman" w:hAnsi="Times New Roman" w:cs="Times New Roman"/>
          <w:sz w:val="24"/>
          <w:szCs w:val="24"/>
        </w:rPr>
        <w:t xml:space="preserve"> se puede selec</w:t>
      </w:r>
      <w:r>
        <w:rPr>
          <w:rFonts w:ascii="Times New Roman" w:eastAsia="Times New Roman" w:hAnsi="Times New Roman" w:cs="Times New Roman"/>
          <w:sz w:val="24"/>
          <w:szCs w:val="24"/>
        </w:rPr>
        <w:t>cionar qué funcionalidades asignarle a dicho rol.</w:t>
      </w:r>
    </w:p>
    <w:p w:rsidR="003B092A" w:rsidRDefault="003B092A">
      <w:pPr>
        <w:spacing w:before="100" w:after="100" w:line="240" w:lineRule="auto"/>
        <w:rPr>
          <w:rFonts w:ascii="Times New Roman" w:eastAsia="Times New Roman" w:hAnsi="Times New Roman" w:cs="Times New Roman"/>
          <w:b/>
          <w:sz w:val="28"/>
          <w:szCs w:val="28"/>
          <w:u w:val="single"/>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AMB Clientes, Empresa, Sucursales, Facturas</w:t>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estos cuatro </w:t>
      </w:r>
      <w:proofErr w:type="spellStart"/>
      <w:r>
        <w:rPr>
          <w:rFonts w:ascii="Times New Roman" w:eastAsia="Times New Roman" w:hAnsi="Times New Roman" w:cs="Times New Roman"/>
          <w:sz w:val="24"/>
          <w:szCs w:val="24"/>
        </w:rPr>
        <w:t>abms</w:t>
      </w:r>
      <w:proofErr w:type="spellEnd"/>
      <w:r>
        <w:rPr>
          <w:rFonts w:ascii="Times New Roman" w:eastAsia="Times New Roman" w:hAnsi="Times New Roman" w:cs="Times New Roman"/>
          <w:sz w:val="24"/>
          <w:szCs w:val="24"/>
        </w:rPr>
        <w:t xml:space="preserve"> la lógica es prácticamente igual, se explicara para el cliente:</w:t>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pueden usar los filtros para una búsqueda más precisa.</w:t>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extent cx="5402580" cy="2552700"/>
            <wp:effectExtent l="0" t="0" r="0" b="0"/>
            <wp:docPr id="6" name="image16.png" descr="clientes.png"/>
            <wp:cNvGraphicFramePr/>
            <a:graphic xmlns:a="http://schemas.openxmlformats.org/drawingml/2006/main">
              <a:graphicData uri="http://schemas.openxmlformats.org/drawingml/2006/picture">
                <pic:pic xmlns:pic="http://schemas.openxmlformats.org/drawingml/2006/picture">
                  <pic:nvPicPr>
                    <pic:cNvPr id="0" name="image16.png" descr="clientes.png"/>
                    <pic:cNvPicPr preferRelativeResize="0"/>
                  </pic:nvPicPr>
                  <pic:blipFill>
                    <a:blip r:embed="rId14"/>
                    <a:srcRect/>
                    <a:stretch>
                      <a:fillRect/>
                    </a:stretch>
                  </pic:blipFill>
                  <pic:spPr>
                    <a:xfrm>
                      <a:off x="0" y="0"/>
                      <a:ext cx="5402580" cy="2552700"/>
                    </a:xfrm>
                    <a:prstGeom prst="rect">
                      <a:avLst/>
                    </a:prstGeom>
                    <a:ln/>
                  </pic:spPr>
                </pic:pic>
              </a:graphicData>
            </a:graphic>
          </wp:inline>
        </w:drawing>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Tanto para la función de Editar, como la de Habilitar/Deshabilitar, se requiere que tener seleccionado un registro como se muestra en la imagen.</w:t>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el alta de una entidad se dispone de un formulario para ingresar los datos:</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extent cx="3048000" cy="2781300"/>
            <wp:effectExtent l="0" t="0" r="0" b="0"/>
            <wp:docPr id="4" name="image14.png" descr="alta cliente.png"/>
            <wp:cNvGraphicFramePr/>
            <a:graphic xmlns:a="http://schemas.openxmlformats.org/drawingml/2006/main">
              <a:graphicData uri="http://schemas.openxmlformats.org/drawingml/2006/picture">
                <pic:pic xmlns:pic="http://schemas.openxmlformats.org/drawingml/2006/picture">
                  <pic:nvPicPr>
                    <pic:cNvPr id="0" name="image14.png" descr="alta cliente.png"/>
                    <pic:cNvPicPr preferRelativeResize="0"/>
                  </pic:nvPicPr>
                  <pic:blipFill>
                    <a:blip r:embed="rId15"/>
                    <a:srcRect/>
                    <a:stretch>
                      <a:fillRect/>
                    </a:stretch>
                  </pic:blipFill>
                  <pic:spPr>
                    <a:xfrm>
                      <a:off x="0" y="0"/>
                      <a:ext cx="3048000" cy="2781300"/>
                    </a:xfrm>
                    <a:prstGeom prst="rect">
                      <a:avLst/>
                    </a:prstGeom>
                    <a:ln/>
                  </pic:spPr>
                </pic:pic>
              </a:graphicData>
            </a:graphic>
          </wp:inline>
        </w:drawing>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validan restricciones a</w:t>
      </w:r>
      <w:r>
        <w:rPr>
          <w:rFonts w:ascii="Times New Roman" w:eastAsia="Times New Roman" w:hAnsi="Times New Roman" w:cs="Times New Roman"/>
          <w:sz w:val="24"/>
          <w:szCs w:val="24"/>
        </w:rPr>
        <w:t xml:space="preserve"> la lógica del negocio, como que no </w:t>
      </w:r>
      <w:proofErr w:type="gramStart"/>
      <w:r>
        <w:rPr>
          <w:rFonts w:ascii="Times New Roman" w:eastAsia="Times New Roman" w:hAnsi="Times New Roman" w:cs="Times New Roman"/>
          <w:sz w:val="24"/>
          <w:szCs w:val="24"/>
        </w:rPr>
        <w:t>hayan</w:t>
      </w:r>
      <w:proofErr w:type="gramEnd"/>
      <w:r>
        <w:rPr>
          <w:rFonts w:ascii="Times New Roman" w:eastAsia="Times New Roman" w:hAnsi="Times New Roman" w:cs="Times New Roman"/>
          <w:sz w:val="24"/>
          <w:szCs w:val="24"/>
        </w:rPr>
        <w:t xml:space="preserve"> mails repetidos para el caso del cliente, o en el caso de las empresas, </w:t>
      </w:r>
      <w:proofErr w:type="spellStart"/>
      <w:r>
        <w:rPr>
          <w:rFonts w:ascii="Times New Roman" w:eastAsia="Times New Roman" w:hAnsi="Times New Roman" w:cs="Times New Roman"/>
          <w:sz w:val="24"/>
          <w:szCs w:val="24"/>
        </w:rPr>
        <w:t>cuits</w:t>
      </w:r>
      <w:proofErr w:type="spellEnd"/>
      <w:r>
        <w:rPr>
          <w:rFonts w:ascii="Times New Roman" w:eastAsia="Times New Roman" w:hAnsi="Times New Roman" w:cs="Times New Roman"/>
          <w:sz w:val="24"/>
          <w:szCs w:val="24"/>
        </w:rPr>
        <w:t xml:space="preserve"> repetidos.</w:t>
      </w:r>
    </w:p>
    <w:p w:rsidR="003B092A" w:rsidRDefault="003B092A">
      <w:pPr>
        <w:spacing w:before="100" w:after="100" w:line="240" w:lineRule="auto"/>
        <w:rPr>
          <w:rFonts w:ascii="Times New Roman" w:eastAsia="Times New Roman" w:hAnsi="Times New Roman" w:cs="Times New Roman"/>
          <w:b/>
          <w:sz w:val="28"/>
          <w:szCs w:val="28"/>
          <w:u w:val="single"/>
        </w:rPr>
      </w:pPr>
    </w:p>
    <w:p w:rsidR="003B092A" w:rsidRDefault="00607240">
      <w:pPr>
        <w:spacing w:before="100" w:after="10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Rendición Facturas:</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funcionalidad se debe seleccionar la empresa, la selección es acotada, se dispone de un busca</w:t>
      </w:r>
      <w:r>
        <w:rPr>
          <w:rFonts w:ascii="Times New Roman" w:eastAsia="Times New Roman" w:hAnsi="Times New Roman" w:cs="Times New Roman"/>
          <w:sz w:val="24"/>
          <w:szCs w:val="24"/>
        </w:rPr>
        <w:t>dor de empresas de forma tal que solo se pueda ingresar un CUIT válido. Una vez seleccionada la empresa, con el botón ‘Buscar Facturas para el Mes’ se listan todas las facturas de dicha empresa, para el año y mes seleccionado, calculando el importe y la co</w:t>
      </w:r>
      <w:r>
        <w:rPr>
          <w:rFonts w:ascii="Times New Roman" w:eastAsia="Times New Roman" w:hAnsi="Times New Roman" w:cs="Times New Roman"/>
          <w:sz w:val="24"/>
          <w:szCs w:val="24"/>
        </w:rPr>
        <w:t xml:space="preserve">misión correspondiente (el % de comisión es un parámetros seleccionable con el </w:t>
      </w:r>
      <w:proofErr w:type="spellStart"/>
      <w:r>
        <w:rPr>
          <w:rFonts w:ascii="Times New Roman" w:eastAsia="Times New Roman" w:hAnsi="Times New Roman" w:cs="Times New Roman"/>
          <w:sz w:val="24"/>
          <w:szCs w:val="24"/>
        </w:rPr>
        <w:t>numeric</w:t>
      </w:r>
      <w:proofErr w:type="spellEnd"/>
      <w:r>
        <w:rPr>
          <w:rFonts w:ascii="Times New Roman" w:eastAsia="Times New Roman" w:hAnsi="Times New Roman" w:cs="Times New Roman"/>
          <w:sz w:val="24"/>
          <w:szCs w:val="24"/>
        </w:rPr>
        <w:t xml:space="preserve"> Up Down)</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se quiera realizar una rendición sobre una empresa para un mes donde ya se realizó, el sistema detectará esto y se le informará al usuario</w:t>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lastRenderedPageBreak/>
        <w:drawing>
          <wp:inline distT="114300" distB="114300" distL="114300" distR="114300">
            <wp:extent cx="5402580" cy="2667000"/>
            <wp:effectExtent l="0" t="0" r="0" b="0"/>
            <wp:docPr id="5" name="image15.png" descr="rendiciones.png"/>
            <wp:cNvGraphicFramePr/>
            <a:graphic xmlns:a="http://schemas.openxmlformats.org/drawingml/2006/main">
              <a:graphicData uri="http://schemas.openxmlformats.org/drawingml/2006/picture">
                <pic:pic xmlns:pic="http://schemas.openxmlformats.org/drawingml/2006/picture">
                  <pic:nvPicPr>
                    <pic:cNvPr id="0" name="image15.png" descr="rendiciones.png"/>
                    <pic:cNvPicPr preferRelativeResize="0"/>
                  </pic:nvPicPr>
                  <pic:blipFill>
                    <a:blip r:embed="rId16"/>
                    <a:srcRect/>
                    <a:stretch>
                      <a:fillRect/>
                    </a:stretch>
                  </pic:blipFill>
                  <pic:spPr>
                    <a:xfrm>
                      <a:off x="0" y="0"/>
                      <a:ext cx="5402580" cy="2667000"/>
                    </a:xfrm>
                    <a:prstGeom prst="rect">
                      <a:avLst/>
                    </a:prstGeom>
                    <a:ln/>
                  </pic:spPr>
                </pic:pic>
              </a:graphicData>
            </a:graphic>
          </wp:inline>
        </w:drawing>
      </w:r>
    </w:p>
    <w:p w:rsidR="003B092A" w:rsidRDefault="003B092A">
      <w:pPr>
        <w:spacing w:before="100" w:after="100" w:line="240" w:lineRule="auto"/>
        <w:rPr>
          <w:rFonts w:ascii="Times New Roman" w:eastAsia="Times New Roman" w:hAnsi="Times New Roman" w:cs="Times New Roman"/>
          <w:sz w:val="24"/>
          <w:szCs w:val="24"/>
        </w:rPr>
      </w:pPr>
    </w:p>
    <w:p w:rsidR="003B092A" w:rsidRDefault="003B092A">
      <w:pPr>
        <w:spacing w:before="100" w:after="100" w:line="240" w:lineRule="auto"/>
        <w:rPr>
          <w:rFonts w:ascii="Times New Roman" w:eastAsia="Times New Roman" w:hAnsi="Times New Roman" w:cs="Times New Roman"/>
          <w:b/>
          <w:sz w:val="28"/>
          <w:szCs w:val="28"/>
          <w:u w:val="single"/>
        </w:rPr>
      </w:pPr>
    </w:p>
    <w:p w:rsidR="003B092A" w:rsidRDefault="00607240">
      <w:pPr>
        <w:spacing w:before="100" w:after="10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w:t>
      </w:r>
      <w:r>
        <w:rPr>
          <w:rFonts w:ascii="Times New Roman" w:eastAsia="Times New Roman" w:hAnsi="Times New Roman" w:cs="Times New Roman"/>
          <w:b/>
          <w:sz w:val="28"/>
          <w:szCs w:val="28"/>
          <w:u w:val="single"/>
        </w:rPr>
        <w:t>egistro Pago:</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funcionalidad se requiere seleccionar el cliente que desea pagar las facturas (esto se hace mediante un buscador de clientes)</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facturas a pagar se seleccionan mediante el botón ‘Agregar Factura’, se abrirá un buscador para pode</w:t>
      </w:r>
      <w:r>
        <w:rPr>
          <w:rFonts w:ascii="Times New Roman" w:eastAsia="Times New Roman" w:hAnsi="Times New Roman" w:cs="Times New Roman"/>
          <w:sz w:val="24"/>
          <w:szCs w:val="24"/>
        </w:rPr>
        <w:t>r seleccionar la factura a pagar, se validará que esa factura no esté paga y que no esté vencida</w:t>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lastRenderedPageBreak/>
        <w:drawing>
          <wp:inline distT="114300" distB="114300" distL="114300" distR="114300">
            <wp:extent cx="5402580" cy="3454400"/>
            <wp:effectExtent l="0" t="0" r="0" b="0"/>
            <wp:docPr id="8" name="image18.png" descr="pagos.png"/>
            <wp:cNvGraphicFramePr/>
            <a:graphic xmlns:a="http://schemas.openxmlformats.org/drawingml/2006/main">
              <a:graphicData uri="http://schemas.openxmlformats.org/drawingml/2006/picture">
                <pic:pic xmlns:pic="http://schemas.openxmlformats.org/drawingml/2006/picture">
                  <pic:nvPicPr>
                    <pic:cNvPr id="0" name="image18.png" descr="pagos.png"/>
                    <pic:cNvPicPr preferRelativeResize="0"/>
                  </pic:nvPicPr>
                  <pic:blipFill>
                    <a:blip r:embed="rId17"/>
                    <a:srcRect/>
                    <a:stretch>
                      <a:fillRect/>
                    </a:stretch>
                  </pic:blipFill>
                  <pic:spPr>
                    <a:xfrm>
                      <a:off x="0" y="0"/>
                      <a:ext cx="5402580" cy="3454400"/>
                    </a:xfrm>
                    <a:prstGeom prst="rect">
                      <a:avLst/>
                    </a:prstGeom>
                    <a:ln/>
                  </pic:spPr>
                </pic:pic>
              </a:graphicData>
            </a:graphic>
          </wp:inline>
        </w:drawing>
      </w:r>
    </w:p>
    <w:p w:rsidR="003B092A" w:rsidRDefault="003B092A">
      <w:pPr>
        <w:spacing w:before="100" w:after="100" w:line="240" w:lineRule="auto"/>
        <w:rPr>
          <w:rFonts w:ascii="Times New Roman" w:eastAsia="Times New Roman" w:hAnsi="Times New Roman" w:cs="Times New Roman"/>
          <w:b/>
          <w:sz w:val="28"/>
          <w:szCs w:val="28"/>
          <w:u w:val="single"/>
        </w:rPr>
      </w:pPr>
    </w:p>
    <w:p w:rsidR="003B092A" w:rsidRDefault="00607240">
      <w:pPr>
        <w:spacing w:before="100" w:after="10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Listado Estadístico:</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funcionalidad se debe ingresar el año, el trimestre y el tipo de listado que se quiere visualizar.</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extent cx="5402580" cy="2133600"/>
            <wp:effectExtent l="0" t="0" r="0" b="0"/>
            <wp:docPr id="10" name="image20.png" descr="listado.png"/>
            <wp:cNvGraphicFramePr/>
            <a:graphic xmlns:a="http://schemas.openxmlformats.org/drawingml/2006/main">
              <a:graphicData uri="http://schemas.openxmlformats.org/drawingml/2006/picture">
                <pic:pic xmlns:pic="http://schemas.openxmlformats.org/drawingml/2006/picture">
                  <pic:nvPicPr>
                    <pic:cNvPr id="0" name="image20.png" descr="listado.png"/>
                    <pic:cNvPicPr preferRelativeResize="0"/>
                  </pic:nvPicPr>
                  <pic:blipFill>
                    <a:blip r:embed="rId18"/>
                    <a:srcRect/>
                    <a:stretch>
                      <a:fillRect/>
                    </a:stretch>
                  </pic:blipFill>
                  <pic:spPr>
                    <a:xfrm>
                      <a:off x="0" y="0"/>
                      <a:ext cx="5402580" cy="2133600"/>
                    </a:xfrm>
                    <a:prstGeom prst="rect">
                      <a:avLst/>
                    </a:prstGeom>
                    <a:ln/>
                  </pic:spPr>
                </pic:pic>
              </a:graphicData>
            </a:graphic>
          </wp:inline>
        </w:drawing>
      </w:r>
    </w:p>
    <w:p w:rsidR="003B092A" w:rsidRDefault="003B092A">
      <w:pPr>
        <w:spacing w:before="100" w:after="100" w:line="240" w:lineRule="auto"/>
        <w:rPr>
          <w:rFonts w:ascii="Times New Roman" w:eastAsia="Times New Roman" w:hAnsi="Times New Roman" w:cs="Times New Roman"/>
          <w:sz w:val="24"/>
          <w:szCs w:val="24"/>
        </w:rPr>
      </w:pPr>
    </w:p>
    <w:p w:rsidR="003B092A" w:rsidRDefault="003B092A">
      <w:pPr>
        <w:spacing w:before="100" w:after="100" w:line="240" w:lineRule="auto"/>
        <w:rPr>
          <w:rFonts w:ascii="Times New Roman" w:eastAsia="Times New Roman" w:hAnsi="Times New Roman" w:cs="Times New Roman"/>
          <w:sz w:val="24"/>
          <w:szCs w:val="24"/>
        </w:rPr>
      </w:pPr>
    </w:p>
    <w:p w:rsidR="003B092A" w:rsidRDefault="003B092A">
      <w:pPr>
        <w:spacing w:before="100" w:after="100" w:line="240" w:lineRule="auto"/>
        <w:rPr>
          <w:rFonts w:ascii="Times New Roman" w:eastAsia="Times New Roman" w:hAnsi="Times New Roman" w:cs="Times New Roman"/>
          <w:sz w:val="24"/>
          <w:szCs w:val="24"/>
        </w:rPr>
      </w:pPr>
    </w:p>
    <w:p w:rsidR="003B092A" w:rsidRDefault="003B092A">
      <w:pPr>
        <w:spacing w:before="100" w:after="100" w:line="240" w:lineRule="auto"/>
        <w:rPr>
          <w:rFonts w:ascii="Times New Roman" w:eastAsia="Times New Roman" w:hAnsi="Times New Roman" w:cs="Times New Roman"/>
          <w:sz w:val="24"/>
          <w:szCs w:val="24"/>
        </w:rPr>
      </w:pPr>
    </w:p>
    <w:p w:rsidR="003B092A" w:rsidRDefault="003B092A">
      <w:pPr>
        <w:spacing w:before="100" w:after="100" w:line="240" w:lineRule="auto"/>
        <w:rPr>
          <w:rFonts w:ascii="Times New Roman" w:eastAsia="Times New Roman" w:hAnsi="Times New Roman" w:cs="Times New Roman"/>
          <w:sz w:val="24"/>
          <w:szCs w:val="24"/>
        </w:rPr>
      </w:pP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Devolución:</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rol es de administrador, la devolución que se abrirá será la de rendiciones, de lo contrario sea la de facturas.</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selecciona la factura o rendición (según sea el caso) mediante su respectivo buscador. Además se debe especificar el motivo.</w:t>
      </w: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Nótese q</w:t>
      </w:r>
      <w:r>
        <w:rPr>
          <w:rFonts w:ascii="Times New Roman" w:eastAsia="Times New Roman" w:hAnsi="Times New Roman" w:cs="Times New Roman"/>
          <w:sz w:val="24"/>
          <w:szCs w:val="24"/>
        </w:rPr>
        <w:t>ue para seleccionar la factura o la rendición se debe seleccionar el registro y luego dar al botón ‘Aceptar’</w:t>
      </w:r>
    </w:p>
    <w:p w:rsidR="003B092A" w:rsidRDefault="003B092A">
      <w:pPr>
        <w:spacing w:before="100" w:after="100" w:line="240" w:lineRule="auto"/>
        <w:rPr>
          <w:rFonts w:ascii="Times New Roman" w:eastAsia="Times New Roman" w:hAnsi="Times New Roman" w:cs="Times New Roman"/>
          <w:sz w:val="24"/>
          <w:szCs w:val="24"/>
        </w:rPr>
      </w:pPr>
    </w:p>
    <w:p w:rsidR="003B092A" w:rsidRDefault="00607240">
      <w:pPr>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extent cx="5402580" cy="1625600"/>
            <wp:effectExtent l="0" t="0" r="0" b="0"/>
            <wp:docPr id="1" name="image11.png" descr="devolucionrendicion.png"/>
            <wp:cNvGraphicFramePr/>
            <a:graphic xmlns:a="http://schemas.openxmlformats.org/drawingml/2006/main">
              <a:graphicData uri="http://schemas.openxmlformats.org/drawingml/2006/picture">
                <pic:pic xmlns:pic="http://schemas.openxmlformats.org/drawingml/2006/picture">
                  <pic:nvPicPr>
                    <pic:cNvPr id="0" name="image11.png" descr="devolucionrendicion.png"/>
                    <pic:cNvPicPr preferRelativeResize="0"/>
                  </pic:nvPicPr>
                  <pic:blipFill>
                    <a:blip r:embed="rId19"/>
                    <a:srcRect/>
                    <a:stretch>
                      <a:fillRect/>
                    </a:stretch>
                  </pic:blipFill>
                  <pic:spPr>
                    <a:xfrm>
                      <a:off x="0" y="0"/>
                      <a:ext cx="5402580" cy="1625600"/>
                    </a:xfrm>
                    <a:prstGeom prst="rect">
                      <a:avLst/>
                    </a:prstGeom>
                    <a:ln/>
                  </pic:spPr>
                </pic:pic>
              </a:graphicData>
            </a:graphic>
          </wp:inline>
        </w:drawing>
      </w:r>
    </w:p>
    <w:p w:rsidR="003B092A" w:rsidRDefault="003B092A">
      <w:pPr>
        <w:spacing w:after="0" w:line="360" w:lineRule="auto"/>
        <w:jc w:val="both"/>
        <w:rPr>
          <w:rFonts w:ascii="Times New Roman" w:eastAsia="Times New Roman" w:hAnsi="Times New Roman" w:cs="Times New Roman"/>
          <w:sz w:val="24"/>
          <w:szCs w:val="24"/>
        </w:rPr>
      </w:pPr>
    </w:p>
    <w:sectPr w:rsidR="003B092A">
      <w:footerReference w:type="default" r:id="rId20"/>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240" w:rsidRDefault="00607240">
      <w:pPr>
        <w:spacing w:after="0" w:line="240" w:lineRule="auto"/>
      </w:pPr>
      <w:r>
        <w:separator/>
      </w:r>
    </w:p>
  </w:endnote>
  <w:endnote w:type="continuationSeparator" w:id="0">
    <w:p w:rsidR="00607240" w:rsidRDefault="0060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92A" w:rsidRDefault="00607240">
    <w:pPr>
      <w:tabs>
        <w:tab w:val="center" w:pos="4252"/>
        <w:tab w:val="right" w:pos="8504"/>
      </w:tabs>
      <w:spacing w:after="0" w:line="240" w:lineRule="auto"/>
      <w:jc w:val="right"/>
    </w:pPr>
    <w:r>
      <w:fldChar w:fldCharType="begin"/>
    </w:r>
    <w:r>
      <w:instrText>PAGE</w:instrText>
    </w:r>
    <w:r w:rsidR="007A49E1">
      <w:fldChar w:fldCharType="separate"/>
    </w:r>
    <w:r w:rsidR="006D43DE">
      <w:rPr>
        <w:noProof/>
      </w:rPr>
      <w:t>2</w:t>
    </w:r>
    <w:r>
      <w:fldChar w:fldCharType="end"/>
    </w:r>
  </w:p>
  <w:p w:rsidR="003B092A" w:rsidRDefault="003B092A">
    <w:pPr>
      <w:tabs>
        <w:tab w:val="center" w:pos="4252"/>
        <w:tab w:val="right" w:pos="8504"/>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240" w:rsidRDefault="00607240">
      <w:pPr>
        <w:spacing w:after="0" w:line="240" w:lineRule="auto"/>
      </w:pPr>
      <w:r>
        <w:separator/>
      </w:r>
    </w:p>
  </w:footnote>
  <w:footnote w:type="continuationSeparator" w:id="0">
    <w:p w:rsidR="00607240" w:rsidRDefault="006072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94AEF"/>
    <w:multiLevelType w:val="multilevel"/>
    <w:tmpl w:val="D80A814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B092A"/>
    <w:rsid w:val="003A1AD9"/>
    <w:rsid w:val="003B092A"/>
    <w:rsid w:val="00607240"/>
    <w:rsid w:val="006D43DE"/>
    <w:rsid w:val="00776170"/>
    <w:rsid w:val="007A49E1"/>
    <w:rsid w:val="00B02BA3"/>
    <w:rsid w:val="00CE214E"/>
    <w:rsid w:val="00E322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ES" w:eastAsia="es-AR"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7761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1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ES" w:eastAsia="es-AR"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7761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1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lilapapazian@msn.com"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1456</Words>
  <Characters>8011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de pietro</cp:lastModifiedBy>
  <cp:revision>6</cp:revision>
  <dcterms:created xsi:type="dcterms:W3CDTF">2017-11-04T21:32:00Z</dcterms:created>
  <dcterms:modified xsi:type="dcterms:W3CDTF">2017-11-04T23:01:00Z</dcterms:modified>
</cp:coreProperties>
</file>