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104498221"/>
        <w:docPartObj>
          <w:docPartGallery w:val="Cover Pages"/>
          <w:docPartUnique/>
        </w:docPartObj>
      </w:sdtPr>
      <w:sdtContent>
        <w:p w14:paraId="12DB7506" w14:textId="47F36279" w:rsidR="00D209CA" w:rsidRDefault="00D209CA">
          <w:r>
            <w:rPr>
              <w:noProof/>
            </w:rPr>
            <mc:AlternateContent>
              <mc:Choice Requires="wpg">
                <w:drawing>
                  <wp:anchor distT="0" distB="0" distL="114300" distR="114300" simplePos="0" relativeHeight="251659264" behindDoc="0" locked="0" layoutInCell="1" allowOverlap="1" wp14:anchorId="123A53AE" wp14:editId="0FF5648A">
                    <wp:simplePos x="0" y="0"/>
                    <wp:positionH relativeFrom="page">
                      <wp:align>right</wp:align>
                    </wp:positionH>
                    <wp:positionV relativeFrom="page">
                      <wp:align>top</wp:align>
                    </wp:positionV>
                    <wp:extent cx="3113670" cy="10058400"/>
                    <wp:effectExtent l="95250" t="171450" r="91440" b="171450"/>
                    <wp:wrapNone/>
                    <wp:docPr id="453" name="Grupo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a:effectLst>
                              <a:outerShdw blurRad="63500" sx="102000" sy="102000" algn="ctr" rotWithShape="0">
                                <a:prstClr val="black">
                                  <a:alpha val="40000"/>
                                </a:prstClr>
                              </a:outerShdw>
                            </a:effectLst>
                          </wpg:grpSpPr>
                          <wps:wsp>
                            <wps:cNvPr id="459" name="Rectángulo 459" descr="Light vertical"/>
                            <wps:cNvSpPr>
                              <a:spLocks noChangeArrowheads="1"/>
                            </wps:cNvSpPr>
                            <wps:spPr bwMode="auto">
                              <a:xfrm>
                                <a:off x="0" y="0"/>
                                <a:ext cx="138545" cy="10058400"/>
                              </a:xfrm>
                              <a:prstGeom prst="rect">
                                <a:avLst/>
                              </a:prstGeom>
                              <a:solidFill>
                                <a:schemeClr val="accent3">
                                  <a:lumMod val="60000"/>
                                  <a:lumOff val="40000"/>
                                </a:schemeClr>
                              </a:solid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ángulo 460"/>
                            <wps:cNvSpPr>
                              <a:spLocks noChangeArrowheads="1"/>
                            </wps:cNvSpPr>
                            <wps:spPr bwMode="auto">
                              <a:xfrm>
                                <a:off x="124691" y="0"/>
                                <a:ext cx="2971800" cy="10058400"/>
                              </a:xfrm>
                              <a:prstGeom prst="rect">
                                <a:avLst/>
                              </a:prstGeom>
                              <a:solidFill>
                                <a:schemeClr val="accent5">
                                  <a:lumMod val="75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ángulo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Año"/>
                                    <w:id w:val="1012341074"/>
                                    <w:dataBinding w:prefixMappings="xmlns:ns0='http://schemas.microsoft.com/office/2006/coverPageProps'" w:xpath="/ns0:CoverPageProperties[1]/ns0:PublishDate[1]" w:storeItemID="{55AF091B-3C7A-41E3-B477-F2FDAA23CFDA}"/>
                                    <w:date w:fullDate="2022-11-16T00:00:00Z">
                                      <w:dateFormat w:val="yyyy"/>
                                      <w:lid w:val="es-ES"/>
                                      <w:storeMappedDataAs w:val="dateTime"/>
                                      <w:calendar w:val="gregorian"/>
                                    </w:date>
                                  </w:sdtPr>
                                  <w:sdtContent>
                                    <w:p w14:paraId="05638FEC" w14:textId="4383C455" w:rsidR="00D209CA" w:rsidRDefault="00D209CA">
                                      <w:pPr>
                                        <w:pStyle w:val="Sinespaciado"/>
                                        <w:rPr>
                                          <w:color w:val="FFFFFF" w:themeColor="background1"/>
                                          <w:sz w:val="96"/>
                                          <w:szCs w:val="96"/>
                                        </w:rPr>
                                      </w:pPr>
                                      <w:r>
                                        <w:rPr>
                                          <w:color w:val="FFFFFF" w:themeColor="background1"/>
                                          <w:sz w:val="96"/>
                                          <w:szCs w:val="96"/>
                                          <w:lang w:val="es-ES"/>
                                        </w:rPr>
                                        <w:t>2022</w:t>
                                      </w:r>
                                    </w:p>
                                  </w:sdtContent>
                                </w:sdt>
                              </w:txbxContent>
                            </wps:txbx>
                            <wps:bodyPr rot="0" vert="horz" wrap="square" lIns="365760" tIns="182880" rIns="182880" bIns="182880" anchor="b" anchorCtr="0" upright="1">
                              <a:noAutofit/>
                            </wps:bodyPr>
                          </wps:wsp>
                          <wps:wsp>
                            <wps:cNvPr id="462" name="Rectángulo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b/>
                                      <w:bCs/>
                                      <w:color w:val="FFFFFF" w:themeColor="background1"/>
                                    </w:rPr>
                                    <w:alias w:val="Autor"/>
                                    <w:id w:val="1380359617"/>
                                    <w:dataBinding w:prefixMappings="xmlns:ns0='http://schemas.openxmlformats.org/package/2006/metadata/core-properties' xmlns:ns1='http://purl.org/dc/elements/1.1/'" w:xpath="/ns0:coreProperties[1]/ns1:creator[1]" w:storeItemID="{6C3C8BC8-F283-45AE-878A-BAB7291924A1}"/>
                                    <w:text/>
                                  </w:sdtPr>
                                  <w:sdtContent>
                                    <w:p w14:paraId="5794F659" w14:textId="167CADC5" w:rsidR="00D209CA" w:rsidRPr="00D209CA" w:rsidRDefault="00D209CA">
                                      <w:pPr>
                                        <w:pStyle w:val="Sinespaciado"/>
                                        <w:spacing w:line="360" w:lineRule="auto"/>
                                        <w:rPr>
                                          <w:b/>
                                          <w:bCs/>
                                          <w:color w:val="FFFFFF" w:themeColor="background1"/>
                                        </w:rPr>
                                      </w:pPr>
                                      <w:r w:rsidRPr="00D209CA">
                                        <w:rPr>
                                          <w:b/>
                                          <w:bCs/>
                                          <w:color w:val="FFFFFF" w:themeColor="background1"/>
                                        </w:rPr>
                                        <w:t>COMISIÓN N°23</w:t>
                                      </w:r>
                                    </w:p>
                                  </w:sdtContent>
                                </w:sdt>
                                <w:sdt>
                                  <w:sdtPr>
                                    <w:rPr>
                                      <w:b/>
                                      <w:bCs/>
                                      <w:color w:val="FFFFFF" w:themeColor="background1"/>
                                    </w:rPr>
                                    <w:alias w:val="Compañía"/>
                                    <w:id w:val="1760174317"/>
                                    <w:dataBinding w:prefixMappings="xmlns:ns0='http://schemas.openxmlformats.org/officeDocument/2006/extended-properties'" w:xpath="/ns0:Properties[1]/ns0:Company[1]" w:storeItemID="{6668398D-A668-4E3E-A5EB-62B293D839F1}"/>
                                    <w:text/>
                                  </w:sdtPr>
                                  <w:sdtContent>
                                    <w:p w14:paraId="08BB9538" w14:textId="7C07B548" w:rsidR="00D209CA" w:rsidRPr="00292FC7" w:rsidRDefault="00D209CA">
                                      <w:pPr>
                                        <w:pStyle w:val="Sinespaciado"/>
                                        <w:spacing w:line="360" w:lineRule="auto"/>
                                        <w:rPr>
                                          <w:b/>
                                          <w:bCs/>
                                          <w:color w:val="FFFFFF" w:themeColor="background1"/>
                                        </w:rPr>
                                      </w:pPr>
                                      <w:r w:rsidRPr="00292FC7">
                                        <w:rPr>
                                          <w:b/>
                                          <w:bCs/>
                                          <w:color w:val="FFFFFF" w:themeColor="background1"/>
                                        </w:rPr>
                                        <w:t xml:space="preserve">Gonzalo Martin Perez | Tomas de </w:t>
                                      </w:r>
                                      <w:proofErr w:type="spellStart"/>
                                      <w:r w:rsidRPr="00292FC7">
                                        <w:rPr>
                                          <w:b/>
                                          <w:bCs/>
                                          <w:color w:val="FFFFFF" w:themeColor="background1"/>
                                        </w:rPr>
                                        <w:t>Giusti</w:t>
                                      </w:r>
                                      <w:proofErr w:type="spellEnd"/>
                                    </w:p>
                                  </w:sdtContent>
                                </w:sdt>
                                <w:sdt>
                                  <w:sdtPr>
                                    <w:rPr>
                                      <w:b/>
                                      <w:bCs/>
                                      <w:color w:val="FFFFFF" w:themeColor="background1"/>
                                    </w:rPr>
                                    <w:alias w:val="Fecha"/>
                                    <w:id w:val="1724480474"/>
                                    <w:dataBinding w:prefixMappings="xmlns:ns0='http://schemas.microsoft.com/office/2006/coverPageProps'" w:xpath="/ns0:CoverPageProperties[1]/ns0:PublishDate[1]" w:storeItemID="{55AF091B-3C7A-41E3-B477-F2FDAA23CFDA}"/>
                                    <w:date w:fullDate="2022-11-16T00:00:00Z">
                                      <w:dateFormat w:val="d-M-yyyy"/>
                                      <w:lid w:val="es-ES"/>
                                      <w:storeMappedDataAs w:val="dateTime"/>
                                      <w:calendar w:val="gregorian"/>
                                    </w:date>
                                  </w:sdtPr>
                                  <w:sdtContent>
                                    <w:p w14:paraId="1F583380" w14:textId="704666BA" w:rsidR="00D209CA" w:rsidRPr="00D209CA" w:rsidRDefault="00D209CA">
                                      <w:pPr>
                                        <w:pStyle w:val="Sinespaciado"/>
                                        <w:spacing w:line="360" w:lineRule="auto"/>
                                        <w:rPr>
                                          <w:b/>
                                          <w:bCs/>
                                          <w:color w:val="FFFFFF" w:themeColor="background1"/>
                                        </w:rPr>
                                      </w:pPr>
                                      <w:r w:rsidRPr="00D209CA">
                                        <w:rPr>
                                          <w:b/>
                                          <w:bCs/>
                                          <w:color w:val="FFFFFF" w:themeColor="background1"/>
                                          <w:lang w:val="es-ES"/>
                                        </w:rPr>
                                        <w:t>16-11-2022</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123A53AE" id="Grupo 453" o:spid="_x0000_s1026"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">
                    <v:rect id="Rectángulo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" fillcolor="#c9c9c9 [1942]" stroked="f" strokecolor="white" strokeweight="1pt">
                      <v:shadow color="#d8d8d8" offset="3pt,3pt"/>
                    </v:rect>
                    <v:rect id="Rectángulo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" fillcolor="#2e74b5 [2408]" stroked="f" strokecolor="#d8d8d8"/>
                    <v:rect id="Rectángulo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Año"/>
                              <w:id w:val="1012341074"/>
                              <w:dataBinding w:prefixMappings="xmlns:ns0='http://schemas.microsoft.com/office/2006/coverPageProps'" w:xpath="/ns0:CoverPageProperties[1]/ns0:PublishDate[1]" w:storeItemID="{55AF091B-3C7A-41E3-B477-F2FDAA23CFDA}"/>
                              <w:date w:fullDate="2022-11-16T00:00:00Z">
                                <w:dateFormat w:val="yyyy"/>
                                <w:lid w:val="es-ES"/>
                                <w:storeMappedDataAs w:val="dateTime"/>
                                <w:calendar w:val="gregorian"/>
                              </w:date>
                            </w:sdtPr>
                            <w:sdtContent>
                              <w:p w14:paraId="05638FEC" w14:textId="4383C455" w:rsidR="00D209CA" w:rsidRDefault="00D209CA">
                                <w:pPr>
                                  <w:pStyle w:val="Sinespaciado"/>
                                  <w:rPr>
                                    <w:color w:val="FFFFFF" w:themeColor="background1"/>
                                    <w:sz w:val="96"/>
                                    <w:szCs w:val="96"/>
                                  </w:rPr>
                                </w:pPr>
                                <w:r>
                                  <w:rPr>
                                    <w:color w:val="FFFFFF" w:themeColor="background1"/>
                                    <w:sz w:val="96"/>
                                    <w:szCs w:val="96"/>
                                    <w:lang w:val="es-ES"/>
                                  </w:rPr>
                                  <w:t>2022</w:t>
                                </w:r>
                              </w:p>
                            </w:sdtContent>
                          </w:sdt>
                        </w:txbxContent>
                      </v:textbox>
                    </v:rect>
                    <v:rect id="Rectángulo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b/>
                                <w:bCs/>
                                <w:color w:val="FFFFFF" w:themeColor="background1"/>
                              </w:rPr>
                              <w:alias w:val="Autor"/>
                              <w:id w:val="1380359617"/>
                              <w:dataBinding w:prefixMappings="xmlns:ns0='http://schemas.openxmlformats.org/package/2006/metadata/core-properties' xmlns:ns1='http://purl.org/dc/elements/1.1/'" w:xpath="/ns0:coreProperties[1]/ns1:creator[1]" w:storeItemID="{6C3C8BC8-F283-45AE-878A-BAB7291924A1}"/>
                              <w:text/>
                            </w:sdtPr>
                            <w:sdtContent>
                              <w:p w14:paraId="5794F659" w14:textId="167CADC5" w:rsidR="00D209CA" w:rsidRPr="00D209CA" w:rsidRDefault="00D209CA">
                                <w:pPr>
                                  <w:pStyle w:val="Sinespaciado"/>
                                  <w:spacing w:line="360" w:lineRule="auto"/>
                                  <w:rPr>
                                    <w:b/>
                                    <w:bCs/>
                                    <w:color w:val="FFFFFF" w:themeColor="background1"/>
                                  </w:rPr>
                                </w:pPr>
                                <w:r w:rsidRPr="00D209CA">
                                  <w:rPr>
                                    <w:b/>
                                    <w:bCs/>
                                    <w:color w:val="FFFFFF" w:themeColor="background1"/>
                                  </w:rPr>
                                  <w:t>COMISIÓN N°23</w:t>
                                </w:r>
                              </w:p>
                            </w:sdtContent>
                          </w:sdt>
                          <w:sdt>
                            <w:sdtPr>
                              <w:rPr>
                                <w:b/>
                                <w:bCs/>
                                <w:color w:val="FFFFFF" w:themeColor="background1"/>
                              </w:rPr>
                              <w:alias w:val="Compañía"/>
                              <w:id w:val="1760174317"/>
                              <w:dataBinding w:prefixMappings="xmlns:ns0='http://schemas.openxmlformats.org/officeDocument/2006/extended-properties'" w:xpath="/ns0:Properties[1]/ns0:Company[1]" w:storeItemID="{6668398D-A668-4E3E-A5EB-62B293D839F1}"/>
                              <w:text/>
                            </w:sdtPr>
                            <w:sdtContent>
                              <w:p w14:paraId="08BB9538" w14:textId="7C07B548" w:rsidR="00D209CA" w:rsidRPr="00292FC7" w:rsidRDefault="00D209CA">
                                <w:pPr>
                                  <w:pStyle w:val="Sinespaciado"/>
                                  <w:spacing w:line="360" w:lineRule="auto"/>
                                  <w:rPr>
                                    <w:b/>
                                    <w:bCs/>
                                    <w:color w:val="FFFFFF" w:themeColor="background1"/>
                                  </w:rPr>
                                </w:pPr>
                                <w:r w:rsidRPr="00292FC7">
                                  <w:rPr>
                                    <w:b/>
                                    <w:bCs/>
                                    <w:color w:val="FFFFFF" w:themeColor="background1"/>
                                  </w:rPr>
                                  <w:t xml:space="preserve">Gonzalo Martin Perez | Tomas de </w:t>
                                </w:r>
                                <w:proofErr w:type="spellStart"/>
                                <w:r w:rsidRPr="00292FC7">
                                  <w:rPr>
                                    <w:b/>
                                    <w:bCs/>
                                    <w:color w:val="FFFFFF" w:themeColor="background1"/>
                                  </w:rPr>
                                  <w:t>Giusti</w:t>
                                </w:r>
                                <w:proofErr w:type="spellEnd"/>
                              </w:p>
                            </w:sdtContent>
                          </w:sdt>
                          <w:sdt>
                            <w:sdtPr>
                              <w:rPr>
                                <w:b/>
                                <w:bCs/>
                                <w:color w:val="FFFFFF" w:themeColor="background1"/>
                              </w:rPr>
                              <w:alias w:val="Fecha"/>
                              <w:id w:val="1724480474"/>
                              <w:dataBinding w:prefixMappings="xmlns:ns0='http://schemas.microsoft.com/office/2006/coverPageProps'" w:xpath="/ns0:CoverPageProperties[1]/ns0:PublishDate[1]" w:storeItemID="{55AF091B-3C7A-41E3-B477-F2FDAA23CFDA}"/>
                              <w:date w:fullDate="2022-11-16T00:00:00Z">
                                <w:dateFormat w:val="d-M-yyyy"/>
                                <w:lid w:val="es-ES"/>
                                <w:storeMappedDataAs w:val="dateTime"/>
                                <w:calendar w:val="gregorian"/>
                              </w:date>
                            </w:sdtPr>
                            <w:sdtContent>
                              <w:p w14:paraId="1F583380" w14:textId="704666BA" w:rsidR="00D209CA" w:rsidRPr="00D209CA" w:rsidRDefault="00D209CA">
                                <w:pPr>
                                  <w:pStyle w:val="Sinespaciado"/>
                                  <w:spacing w:line="360" w:lineRule="auto"/>
                                  <w:rPr>
                                    <w:b/>
                                    <w:bCs/>
                                    <w:color w:val="FFFFFF" w:themeColor="background1"/>
                                  </w:rPr>
                                </w:pPr>
                                <w:r w:rsidRPr="00D209CA">
                                  <w:rPr>
                                    <w:b/>
                                    <w:bCs/>
                                    <w:color w:val="FFFFFF" w:themeColor="background1"/>
                                    <w:lang w:val="es-ES"/>
                                  </w:rPr>
                                  <w:t>16-11-2022</w:t>
                                </w:r>
                              </w:p>
                            </w:sdtContent>
                          </w:sdt>
                        </w:txbxContent>
                      </v:textbox>
                    </v:rect>
                    <w10:wrap anchorx="page" anchory="page"/>
                  </v:group>
                </w:pict>
              </mc:Fallback>
            </mc:AlternateContent>
          </w:r>
          <w:r>
            <w:rPr>
              <w:noProof/>
            </w:rPr>
            <mc:AlternateContent>
              <mc:Choice Requires="wps">
                <w:drawing>
                  <wp:anchor distT="0" distB="0" distL="114300" distR="114300" simplePos="0" relativeHeight="251661312" behindDoc="0" locked="0" layoutInCell="0" allowOverlap="1" wp14:anchorId="0856CC39" wp14:editId="6A72957F">
                    <wp:simplePos x="0" y="0"/>
                    <wp:positionH relativeFrom="page">
                      <wp:align>left</wp:align>
                    </wp:positionH>
                    <mc:AlternateContent>
                      <mc:Choice Requires="wp14">
                        <wp:positionV relativeFrom="page">
                          <wp14:pctPosVOffset>25000</wp14:pctPosVOffset>
                        </wp:positionV>
                      </mc:Choice>
                      <mc:Fallback>
                        <wp:positionV relativeFrom="page">
                          <wp:posOffset>2514600</wp:posOffset>
                        </wp:positionV>
                      </mc:Fallback>
                    </mc:AlternateContent>
                    <wp:extent cx="6970395" cy="640080"/>
                    <wp:effectExtent l="152400" t="76200" r="167640" b="93345"/>
                    <wp:wrapNone/>
                    <wp:docPr id="463" name="Rectángulo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rgbClr val="002060"/>
                            </a:solidFill>
                            <a:ln w="19050">
                              <a:solidFill>
                                <a:schemeClr val="bg1">
                                  <a:lumMod val="65000"/>
                                </a:schemeClr>
                              </a:solidFill>
                              <a:miter lim="800000"/>
                              <a:headEnd/>
                              <a:tailEnd/>
                            </a:ln>
                            <a:effectLst>
                              <a:outerShdw blurRad="63500" sx="102000" sy="102000" algn="ctr" rotWithShape="0">
                                <a:prstClr val="black">
                                  <a:alpha val="40000"/>
                                </a:prstClr>
                              </a:outerShdw>
                            </a:effectLst>
                          </wps:spPr>
                          <wps:txbx>
                            <w:txbxContent>
                              <w:sdt>
                                <w:sdtPr>
                                  <w:rPr>
                                    <w:color w:val="FFFFFF" w:themeColor="background1"/>
                                    <w:sz w:val="66"/>
                                    <w:szCs w:val="66"/>
                                  </w:rPr>
                                  <w:alias w:val="Título"/>
                                  <w:id w:val="-1704864950"/>
                                  <w:dataBinding w:prefixMappings="xmlns:ns0='http://schemas.openxmlformats.org/package/2006/metadata/core-properties' xmlns:ns1='http://purl.org/dc/elements/1.1/'" w:xpath="/ns0:coreProperties[1]/ns1:title[1]" w:storeItemID="{6C3C8BC8-F283-45AE-878A-BAB7291924A1}"/>
                                  <w:text/>
                                </w:sdtPr>
                                <w:sdtContent>
                                  <w:p w14:paraId="7D32D584" w14:textId="137E277F" w:rsidR="00D209CA" w:rsidRPr="007D70D4" w:rsidRDefault="007D70D4">
                                    <w:pPr>
                                      <w:pStyle w:val="Sinespaciado"/>
                                      <w:jc w:val="right"/>
                                      <w:rPr>
                                        <w:color w:val="FFFFFF" w:themeColor="background1"/>
                                        <w:sz w:val="66"/>
                                        <w:szCs w:val="66"/>
                                      </w:rPr>
                                    </w:pPr>
                                    <w:r w:rsidRPr="007D70D4">
                                      <w:rPr>
                                        <w:color w:val="FFFFFF" w:themeColor="background1"/>
                                        <w:sz w:val="66"/>
                                        <w:szCs w:val="66"/>
                                      </w:rPr>
                                      <w:t>PROYECTO – SISTEMAS OPERATIVOS</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0856CC39" id="Rectángulo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" o:allowincell="f" fillcolor="#002060" strokecolor="#a5a5a5 [2092]" strokeweight="1.5pt">
                    <v:shadow on="t" type="perspective" color="black" opacity="26214f" offset="0,0" matrix="66847f,,,66847f"/>
                    <v:textbox style="mso-fit-shape-to-text:t" inset="14.4pt,,14.4pt">
                      <w:txbxContent>
                        <w:sdt>
                          <w:sdtPr>
                            <w:rPr>
                              <w:color w:val="FFFFFF" w:themeColor="background1"/>
                              <w:sz w:val="66"/>
                              <w:szCs w:val="66"/>
                            </w:rPr>
                            <w:alias w:val="Título"/>
                            <w:id w:val="-1704864950"/>
                            <w:dataBinding w:prefixMappings="xmlns:ns0='http://schemas.openxmlformats.org/package/2006/metadata/core-properties' xmlns:ns1='http://purl.org/dc/elements/1.1/'" w:xpath="/ns0:coreProperties[1]/ns1:title[1]" w:storeItemID="{6C3C8BC8-F283-45AE-878A-BAB7291924A1}"/>
                            <w:text/>
                          </w:sdtPr>
                          <w:sdtContent>
                            <w:p w14:paraId="7D32D584" w14:textId="137E277F" w:rsidR="00D209CA" w:rsidRPr="007D70D4" w:rsidRDefault="007D70D4">
                              <w:pPr>
                                <w:pStyle w:val="Sinespaciado"/>
                                <w:jc w:val="right"/>
                                <w:rPr>
                                  <w:color w:val="FFFFFF" w:themeColor="background1"/>
                                  <w:sz w:val="66"/>
                                  <w:szCs w:val="66"/>
                                </w:rPr>
                              </w:pPr>
                              <w:r w:rsidRPr="007D70D4">
                                <w:rPr>
                                  <w:color w:val="FFFFFF" w:themeColor="background1"/>
                                  <w:sz w:val="66"/>
                                  <w:szCs w:val="66"/>
                                </w:rPr>
                                <w:t>PROYECTO – SISTEMAS OPERATIVOS</w:t>
                              </w:r>
                            </w:p>
                          </w:sdtContent>
                        </w:sdt>
                      </w:txbxContent>
                    </v:textbox>
                    <w10:wrap anchorx="page" anchory="page"/>
                  </v:rect>
                </w:pict>
              </mc:Fallback>
            </mc:AlternateContent>
          </w:r>
        </w:p>
        <w:p w14:paraId="04C34A43" w14:textId="77777777" w:rsidR="00292FC7" w:rsidRDefault="00D209CA" w:rsidP="00292FC7">
          <w:r>
            <w:rPr>
              <w:noProof/>
            </w:rPr>
            <w:drawing>
              <wp:anchor distT="0" distB="0" distL="114300" distR="114300" simplePos="0" relativeHeight="251660288" behindDoc="0" locked="0" layoutInCell="0" allowOverlap="1" wp14:anchorId="6C48FFAF" wp14:editId="4A5D7FEA">
                <wp:simplePos x="0" y="0"/>
                <wp:positionH relativeFrom="page">
                  <wp:posOffset>2091690</wp:posOffset>
                </wp:positionH>
                <wp:positionV relativeFrom="page">
                  <wp:posOffset>3227705</wp:posOffset>
                </wp:positionV>
                <wp:extent cx="5577840" cy="3281508"/>
                <wp:effectExtent l="19050" t="0" r="22860" b="948055"/>
                <wp:wrapNone/>
                <wp:docPr id="4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Imagen 1"/>
                        <pic:cNvPicPr/>
                      </pic:nvPicPr>
                      <pic:blipFill>
                        <a:blip r:embed="rId9">
                          <a:extLst>
                            <a:ext uri="{28A0092B-C50C-407E-A947-70E740481C1C}">
                              <a14:useLocalDpi xmlns:a14="http://schemas.microsoft.com/office/drawing/2010/main" val="0"/>
                            </a:ext>
                          </a:extLst>
                        </a:blip>
                        <a:stretch>
                          <a:fillRect/>
                        </a:stretch>
                      </pic:blipFill>
                      <pic:spPr>
                        <a:xfrm>
                          <a:off x="0" y="0"/>
                          <a:ext cx="5577840" cy="3281508"/>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br w:type="page"/>
          </w:r>
        </w:p>
        <w:sdt>
          <w:sdtPr>
            <w:rPr>
              <w:lang w:val="es-ES"/>
            </w:rPr>
            <w:id w:val="1673056798"/>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020C43F3" w14:textId="2FDB10C2" w:rsidR="00292FC7" w:rsidRDefault="002C2212">
              <w:pPr>
                <w:pStyle w:val="TtuloTDC"/>
              </w:pPr>
              <w:r>
                <w:rPr>
                  <w:lang w:val="es-ES"/>
                </w:rPr>
                <w:t>ÍNDICE</w:t>
              </w:r>
            </w:p>
            <w:p w14:paraId="596AD6C7" w14:textId="6C793783" w:rsidR="008E2894" w:rsidRDefault="00292FC7">
              <w:pPr>
                <w:pStyle w:val="TDC1"/>
                <w:tabs>
                  <w:tab w:val="right" w:leader="dot" w:pos="8828"/>
                </w:tabs>
                <w:rPr>
                  <w:rFonts w:eastAsiaTheme="minorEastAsia"/>
                  <w:noProof/>
                  <w:lang w:eastAsia="es-AR"/>
                </w:rPr>
              </w:pPr>
              <w:r>
                <w:fldChar w:fldCharType="begin"/>
              </w:r>
              <w:r>
                <w:instrText xml:space="preserve"> TOC \o "1-3" \h \z \u </w:instrText>
              </w:r>
              <w:r>
                <w:fldChar w:fldCharType="separate"/>
              </w:r>
              <w:hyperlink w:anchor="_Toc119334439" w:history="1">
                <w:r w:rsidR="008E2894" w:rsidRPr="00EB0863">
                  <w:rPr>
                    <w:rStyle w:val="Hipervnculo"/>
                    <w:noProof/>
                  </w:rPr>
                  <w:t>Experimentación de Procesos y Threads con los sistemas operativos</w:t>
                </w:r>
                <w:r w:rsidR="008E2894">
                  <w:rPr>
                    <w:noProof/>
                    <w:webHidden/>
                  </w:rPr>
                  <w:tab/>
                </w:r>
                <w:r w:rsidR="008E2894">
                  <w:rPr>
                    <w:noProof/>
                    <w:webHidden/>
                  </w:rPr>
                  <w:fldChar w:fldCharType="begin"/>
                </w:r>
                <w:r w:rsidR="008E2894">
                  <w:rPr>
                    <w:noProof/>
                    <w:webHidden/>
                  </w:rPr>
                  <w:instrText xml:space="preserve"> PAGEREF _Toc119334439 \h </w:instrText>
                </w:r>
                <w:r w:rsidR="008E2894">
                  <w:rPr>
                    <w:noProof/>
                    <w:webHidden/>
                  </w:rPr>
                </w:r>
                <w:r w:rsidR="008E2894">
                  <w:rPr>
                    <w:noProof/>
                    <w:webHidden/>
                  </w:rPr>
                  <w:fldChar w:fldCharType="separate"/>
                </w:r>
                <w:r w:rsidR="00660DC7">
                  <w:rPr>
                    <w:noProof/>
                    <w:webHidden/>
                  </w:rPr>
                  <w:t>2</w:t>
                </w:r>
                <w:r w:rsidR="008E2894">
                  <w:rPr>
                    <w:noProof/>
                    <w:webHidden/>
                  </w:rPr>
                  <w:fldChar w:fldCharType="end"/>
                </w:r>
              </w:hyperlink>
            </w:p>
            <w:p w14:paraId="72BE73F2" w14:textId="5A83DC9B" w:rsidR="008E2894" w:rsidRDefault="008E2894">
              <w:pPr>
                <w:pStyle w:val="TDC2"/>
                <w:tabs>
                  <w:tab w:val="right" w:leader="dot" w:pos="8828"/>
                </w:tabs>
                <w:rPr>
                  <w:rFonts w:eastAsiaTheme="minorEastAsia"/>
                  <w:noProof/>
                  <w:lang w:eastAsia="es-AR"/>
                </w:rPr>
              </w:pPr>
              <w:hyperlink w:anchor="_Toc119334440" w:history="1">
                <w:r w:rsidRPr="00EB0863">
                  <w:rPr>
                    <w:rStyle w:val="Hipervnculo"/>
                    <w:noProof/>
                  </w:rPr>
                  <w:t>Procesos, Threads y Comunicación</w:t>
                </w:r>
                <w:r>
                  <w:rPr>
                    <w:noProof/>
                    <w:webHidden/>
                  </w:rPr>
                  <w:tab/>
                </w:r>
                <w:r>
                  <w:rPr>
                    <w:noProof/>
                    <w:webHidden/>
                  </w:rPr>
                  <w:fldChar w:fldCharType="begin"/>
                </w:r>
                <w:r>
                  <w:rPr>
                    <w:noProof/>
                    <w:webHidden/>
                  </w:rPr>
                  <w:instrText xml:space="preserve"> PAGEREF _Toc119334440 \h </w:instrText>
                </w:r>
                <w:r>
                  <w:rPr>
                    <w:noProof/>
                    <w:webHidden/>
                  </w:rPr>
                </w:r>
                <w:r>
                  <w:rPr>
                    <w:noProof/>
                    <w:webHidden/>
                  </w:rPr>
                  <w:fldChar w:fldCharType="separate"/>
                </w:r>
                <w:r w:rsidR="00660DC7">
                  <w:rPr>
                    <w:noProof/>
                    <w:webHidden/>
                  </w:rPr>
                  <w:t>2</w:t>
                </w:r>
                <w:r>
                  <w:rPr>
                    <w:noProof/>
                    <w:webHidden/>
                  </w:rPr>
                  <w:fldChar w:fldCharType="end"/>
                </w:r>
              </w:hyperlink>
            </w:p>
            <w:p w14:paraId="0F72FB16" w14:textId="63894769" w:rsidR="008E2894" w:rsidRDefault="008E2894">
              <w:pPr>
                <w:pStyle w:val="TDC3"/>
                <w:tabs>
                  <w:tab w:val="right" w:leader="dot" w:pos="8828"/>
                </w:tabs>
                <w:rPr>
                  <w:rFonts w:eastAsiaTheme="minorEastAsia"/>
                  <w:noProof/>
                  <w:lang w:eastAsia="es-AR"/>
                </w:rPr>
              </w:pPr>
              <w:hyperlink w:anchor="_Toc119334441" w:history="1">
                <w:r w:rsidRPr="00EB0863">
                  <w:rPr>
                    <w:rStyle w:val="Hipervnculo"/>
                    <w:noProof/>
                  </w:rPr>
                  <w:t>Planta de reciclado</w:t>
                </w:r>
                <w:r>
                  <w:rPr>
                    <w:noProof/>
                    <w:webHidden/>
                  </w:rPr>
                  <w:tab/>
                </w:r>
                <w:r>
                  <w:rPr>
                    <w:noProof/>
                    <w:webHidden/>
                  </w:rPr>
                  <w:fldChar w:fldCharType="begin"/>
                </w:r>
                <w:r>
                  <w:rPr>
                    <w:noProof/>
                    <w:webHidden/>
                  </w:rPr>
                  <w:instrText xml:space="preserve"> PAGEREF _Toc119334441 \h </w:instrText>
                </w:r>
                <w:r>
                  <w:rPr>
                    <w:noProof/>
                    <w:webHidden/>
                  </w:rPr>
                </w:r>
                <w:r>
                  <w:rPr>
                    <w:noProof/>
                    <w:webHidden/>
                  </w:rPr>
                  <w:fldChar w:fldCharType="separate"/>
                </w:r>
                <w:r w:rsidR="00660DC7">
                  <w:rPr>
                    <w:noProof/>
                    <w:webHidden/>
                  </w:rPr>
                  <w:t>2</w:t>
                </w:r>
                <w:r>
                  <w:rPr>
                    <w:noProof/>
                    <w:webHidden/>
                  </w:rPr>
                  <w:fldChar w:fldCharType="end"/>
                </w:r>
              </w:hyperlink>
            </w:p>
            <w:p w14:paraId="49172B52" w14:textId="2FCBE858" w:rsidR="008E2894" w:rsidRDefault="008E2894">
              <w:pPr>
                <w:pStyle w:val="TDC3"/>
                <w:tabs>
                  <w:tab w:val="right" w:leader="dot" w:pos="8828"/>
                </w:tabs>
                <w:rPr>
                  <w:rFonts w:eastAsiaTheme="minorEastAsia"/>
                  <w:noProof/>
                  <w:lang w:eastAsia="es-AR"/>
                </w:rPr>
              </w:pPr>
              <w:hyperlink w:anchor="_Toc119334442" w:history="1">
                <w:r w:rsidRPr="00EB0863">
                  <w:rPr>
                    <w:rStyle w:val="Hipervnculo"/>
                    <w:noProof/>
                  </w:rPr>
                  <w:t>Mini Shell</w:t>
                </w:r>
                <w:r>
                  <w:rPr>
                    <w:noProof/>
                    <w:webHidden/>
                  </w:rPr>
                  <w:tab/>
                </w:r>
                <w:r>
                  <w:rPr>
                    <w:noProof/>
                    <w:webHidden/>
                  </w:rPr>
                  <w:fldChar w:fldCharType="begin"/>
                </w:r>
                <w:r>
                  <w:rPr>
                    <w:noProof/>
                    <w:webHidden/>
                  </w:rPr>
                  <w:instrText xml:space="preserve"> PAGEREF _Toc119334442 \h </w:instrText>
                </w:r>
                <w:r>
                  <w:rPr>
                    <w:noProof/>
                    <w:webHidden/>
                  </w:rPr>
                </w:r>
                <w:r>
                  <w:rPr>
                    <w:noProof/>
                    <w:webHidden/>
                  </w:rPr>
                  <w:fldChar w:fldCharType="separate"/>
                </w:r>
                <w:r w:rsidR="00660DC7">
                  <w:rPr>
                    <w:noProof/>
                    <w:webHidden/>
                  </w:rPr>
                  <w:t>9</w:t>
                </w:r>
                <w:r>
                  <w:rPr>
                    <w:noProof/>
                    <w:webHidden/>
                  </w:rPr>
                  <w:fldChar w:fldCharType="end"/>
                </w:r>
              </w:hyperlink>
            </w:p>
            <w:p w14:paraId="18E5C8B3" w14:textId="78B1B6E1" w:rsidR="008E2894" w:rsidRDefault="008E2894">
              <w:pPr>
                <w:pStyle w:val="TDC3"/>
                <w:tabs>
                  <w:tab w:val="right" w:leader="dot" w:pos="8828"/>
                </w:tabs>
                <w:rPr>
                  <w:rFonts w:eastAsiaTheme="minorEastAsia"/>
                  <w:noProof/>
                  <w:lang w:eastAsia="es-AR"/>
                </w:rPr>
              </w:pPr>
              <w:hyperlink w:anchor="_Toc119334443" w:history="1">
                <w:r w:rsidRPr="00EB0863">
                  <w:rPr>
                    <w:rStyle w:val="Hipervnculo"/>
                    <w:noProof/>
                  </w:rPr>
                  <w:t>Secuencia</w:t>
                </w:r>
                <w:r>
                  <w:rPr>
                    <w:noProof/>
                    <w:webHidden/>
                  </w:rPr>
                  <w:tab/>
                </w:r>
                <w:r>
                  <w:rPr>
                    <w:noProof/>
                    <w:webHidden/>
                  </w:rPr>
                  <w:fldChar w:fldCharType="begin"/>
                </w:r>
                <w:r>
                  <w:rPr>
                    <w:noProof/>
                    <w:webHidden/>
                  </w:rPr>
                  <w:instrText xml:space="preserve"> PAGEREF _Toc119334443 \h </w:instrText>
                </w:r>
                <w:r>
                  <w:rPr>
                    <w:noProof/>
                    <w:webHidden/>
                  </w:rPr>
                </w:r>
                <w:r>
                  <w:rPr>
                    <w:noProof/>
                    <w:webHidden/>
                  </w:rPr>
                  <w:fldChar w:fldCharType="separate"/>
                </w:r>
                <w:r w:rsidR="00660DC7">
                  <w:rPr>
                    <w:noProof/>
                    <w:webHidden/>
                  </w:rPr>
                  <w:t>12</w:t>
                </w:r>
                <w:r>
                  <w:rPr>
                    <w:noProof/>
                    <w:webHidden/>
                  </w:rPr>
                  <w:fldChar w:fldCharType="end"/>
                </w:r>
              </w:hyperlink>
            </w:p>
            <w:p w14:paraId="425141AF" w14:textId="29F47EFD" w:rsidR="008E2894" w:rsidRDefault="008E2894">
              <w:pPr>
                <w:pStyle w:val="TDC3"/>
                <w:tabs>
                  <w:tab w:val="right" w:leader="dot" w:pos="8828"/>
                </w:tabs>
                <w:rPr>
                  <w:rFonts w:eastAsiaTheme="minorEastAsia"/>
                  <w:noProof/>
                  <w:lang w:eastAsia="es-AR"/>
                </w:rPr>
              </w:pPr>
              <w:hyperlink w:anchor="_Toc119334444" w:history="1">
                <w:r w:rsidRPr="00EB0863">
                  <w:rPr>
                    <w:rStyle w:val="Hipervnculo"/>
                    <w:noProof/>
                  </w:rPr>
                  <w:t>Puente de una sola mano</w:t>
                </w:r>
                <w:r>
                  <w:rPr>
                    <w:noProof/>
                    <w:webHidden/>
                  </w:rPr>
                  <w:tab/>
                </w:r>
                <w:r>
                  <w:rPr>
                    <w:noProof/>
                    <w:webHidden/>
                  </w:rPr>
                  <w:fldChar w:fldCharType="begin"/>
                </w:r>
                <w:r>
                  <w:rPr>
                    <w:noProof/>
                    <w:webHidden/>
                  </w:rPr>
                  <w:instrText xml:space="preserve"> PAGEREF _Toc119334444 \h </w:instrText>
                </w:r>
                <w:r>
                  <w:rPr>
                    <w:noProof/>
                    <w:webHidden/>
                  </w:rPr>
                </w:r>
                <w:r>
                  <w:rPr>
                    <w:noProof/>
                    <w:webHidden/>
                  </w:rPr>
                  <w:fldChar w:fldCharType="separate"/>
                </w:r>
                <w:r w:rsidR="00660DC7">
                  <w:rPr>
                    <w:noProof/>
                    <w:webHidden/>
                  </w:rPr>
                  <w:t>14</w:t>
                </w:r>
                <w:r>
                  <w:rPr>
                    <w:noProof/>
                    <w:webHidden/>
                  </w:rPr>
                  <w:fldChar w:fldCharType="end"/>
                </w:r>
              </w:hyperlink>
            </w:p>
            <w:p w14:paraId="4251BB6E" w14:textId="769B1E2C" w:rsidR="008E2894" w:rsidRDefault="008E2894">
              <w:pPr>
                <w:pStyle w:val="TDC2"/>
                <w:tabs>
                  <w:tab w:val="right" w:leader="dot" w:pos="8828"/>
                </w:tabs>
                <w:rPr>
                  <w:rFonts w:eastAsiaTheme="minorEastAsia"/>
                  <w:noProof/>
                  <w:lang w:eastAsia="es-AR"/>
                </w:rPr>
              </w:pPr>
              <w:hyperlink w:anchor="_Toc119334445" w:history="1">
                <w:r w:rsidRPr="00EB0863">
                  <w:rPr>
                    <w:rStyle w:val="Hipervnculo"/>
                    <w:noProof/>
                  </w:rPr>
                  <w:t>Extras</w:t>
                </w:r>
                <w:r>
                  <w:rPr>
                    <w:noProof/>
                    <w:webHidden/>
                  </w:rPr>
                  <w:tab/>
                </w:r>
                <w:r>
                  <w:rPr>
                    <w:noProof/>
                    <w:webHidden/>
                  </w:rPr>
                  <w:fldChar w:fldCharType="begin"/>
                </w:r>
                <w:r>
                  <w:rPr>
                    <w:noProof/>
                    <w:webHidden/>
                  </w:rPr>
                  <w:instrText xml:space="preserve"> PAGEREF _Toc119334445 \h </w:instrText>
                </w:r>
                <w:r>
                  <w:rPr>
                    <w:noProof/>
                    <w:webHidden/>
                  </w:rPr>
                </w:r>
                <w:r>
                  <w:rPr>
                    <w:noProof/>
                    <w:webHidden/>
                  </w:rPr>
                  <w:fldChar w:fldCharType="separate"/>
                </w:r>
                <w:r w:rsidR="00660DC7">
                  <w:rPr>
                    <w:noProof/>
                    <w:webHidden/>
                  </w:rPr>
                  <w:t>21</w:t>
                </w:r>
                <w:r>
                  <w:rPr>
                    <w:noProof/>
                    <w:webHidden/>
                  </w:rPr>
                  <w:fldChar w:fldCharType="end"/>
                </w:r>
              </w:hyperlink>
            </w:p>
            <w:p w14:paraId="5490312B" w14:textId="60D8276D" w:rsidR="008E2894" w:rsidRDefault="008E2894">
              <w:pPr>
                <w:pStyle w:val="TDC3"/>
                <w:tabs>
                  <w:tab w:val="right" w:leader="dot" w:pos="8828"/>
                </w:tabs>
                <w:rPr>
                  <w:rFonts w:eastAsiaTheme="minorEastAsia"/>
                  <w:noProof/>
                  <w:lang w:eastAsia="es-AR"/>
                </w:rPr>
              </w:pPr>
              <w:hyperlink w:anchor="_Toc119334446" w:history="1">
                <w:r w:rsidRPr="00EB0863">
                  <w:rPr>
                    <w:rStyle w:val="Hipervnculo"/>
                    <w:noProof/>
                  </w:rPr>
                  <w:t>Compilación</w:t>
                </w:r>
                <w:r>
                  <w:rPr>
                    <w:noProof/>
                    <w:webHidden/>
                  </w:rPr>
                  <w:tab/>
                </w:r>
                <w:r>
                  <w:rPr>
                    <w:noProof/>
                    <w:webHidden/>
                  </w:rPr>
                  <w:fldChar w:fldCharType="begin"/>
                </w:r>
                <w:r>
                  <w:rPr>
                    <w:noProof/>
                    <w:webHidden/>
                  </w:rPr>
                  <w:instrText xml:space="preserve"> PAGEREF _Toc119334446 \h </w:instrText>
                </w:r>
                <w:r>
                  <w:rPr>
                    <w:noProof/>
                    <w:webHidden/>
                  </w:rPr>
                </w:r>
                <w:r>
                  <w:rPr>
                    <w:noProof/>
                    <w:webHidden/>
                  </w:rPr>
                  <w:fldChar w:fldCharType="separate"/>
                </w:r>
                <w:r w:rsidR="00660DC7">
                  <w:rPr>
                    <w:noProof/>
                    <w:webHidden/>
                  </w:rPr>
                  <w:t>21</w:t>
                </w:r>
                <w:r>
                  <w:rPr>
                    <w:noProof/>
                    <w:webHidden/>
                  </w:rPr>
                  <w:fldChar w:fldCharType="end"/>
                </w:r>
              </w:hyperlink>
            </w:p>
            <w:p w14:paraId="3ABB2007" w14:textId="049A452D" w:rsidR="008E2894" w:rsidRDefault="008E2894">
              <w:pPr>
                <w:pStyle w:val="TDC2"/>
                <w:tabs>
                  <w:tab w:val="right" w:leader="dot" w:pos="8828"/>
                </w:tabs>
                <w:rPr>
                  <w:rFonts w:eastAsiaTheme="minorEastAsia"/>
                  <w:noProof/>
                  <w:lang w:eastAsia="es-AR"/>
                </w:rPr>
              </w:pPr>
              <w:hyperlink w:anchor="_Toc119334447" w:history="1">
                <w:r w:rsidRPr="00EB0863">
                  <w:rPr>
                    <w:rStyle w:val="Hipervnculo"/>
                    <w:noProof/>
                  </w:rPr>
                  <w:t>Impresión por pantalla</w:t>
                </w:r>
                <w:r>
                  <w:rPr>
                    <w:noProof/>
                    <w:webHidden/>
                  </w:rPr>
                  <w:tab/>
                </w:r>
                <w:r>
                  <w:rPr>
                    <w:noProof/>
                    <w:webHidden/>
                  </w:rPr>
                  <w:fldChar w:fldCharType="begin"/>
                </w:r>
                <w:r>
                  <w:rPr>
                    <w:noProof/>
                    <w:webHidden/>
                  </w:rPr>
                  <w:instrText xml:space="preserve"> PAGEREF _Toc119334447 \h </w:instrText>
                </w:r>
                <w:r>
                  <w:rPr>
                    <w:noProof/>
                    <w:webHidden/>
                  </w:rPr>
                </w:r>
                <w:r>
                  <w:rPr>
                    <w:noProof/>
                    <w:webHidden/>
                  </w:rPr>
                  <w:fldChar w:fldCharType="separate"/>
                </w:r>
                <w:r w:rsidR="00660DC7">
                  <w:rPr>
                    <w:noProof/>
                    <w:webHidden/>
                  </w:rPr>
                  <w:t>24</w:t>
                </w:r>
                <w:r>
                  <w:rPr>
                    <w:noProof/>
                    <w:webHidden/>
                  </w:rPr>
                  <w:fldChar w:fldCharType="end"/>
                </w:r>
              </w:hyperlink>
            </w:p>
            <w:p w14:paraId="37C88B7A" w14:textId="539A6D3A" w:rsidR="008E2894" w:rsidRDefault="008E2894">
              <w:pPr>
                <w:pStyle w:val="TDC3"/>
                <w:tabs>
                  <w:tab w:val="right" w:leader="dot" w:pos="8828"/>
                </w:tabs>
                <w:rPr>
                  <w:rFonts w:eastAsiaTheme="minorEastAsia"/>
                  <w:noProof/>
                  <w:lang w:eastAsia="es-AR"/>
                </w:rPr>
              </w:pPr>
              <w:hyperlink w:anchor="_Toc119334448" w:history="1">
                <w:r w:rsidRPr="00EB0863">
                  <w:rPr>
                    <w:rStyle w:val="Hipervnculo"/>
                    <w:noProof/>
                  </w:rPr>
                  <w:t>Colores</w:t>
                </w:r>
                <w:r>
                  <w:rPr>
                    <w:noProof/>
                    <w:webHidden/>
                  </w:rPr>
                  <w:tab/>
                </w:r>
                <w:r>
                  <w:rPr>
                    <w:noProof/>
                    <w:webHidden/>
                  </w:rPr>
                  <w:fldChar w:fldCharType="begin"/>
                </w:r>
                <w:r>
                  <w:rPr>
                    <w:noProof/>
                    <w:webHidden/>
                  </w:rPr>
                  <w:instrText xml:space="preserve"> PAGEREF _Toc119334448 \h </w:instrText>
                </w:r>
                <w:r>
                  <w:rPr>
                    <w:noProof/>
                    <w:webHidden/>
                  </w:rPr>
                </w:r>
                <w:r>
                  <w:rPr>
                    <w:noProof/>
                    <w:webHidden/>
                  </w:rPr>
                  <w:fldChar w:fldCharType="separate"/>
                </w:r>
                <w:r w:rsidR="00660DC7">
                  <w:rPr>
                    <w:noProof/>
                    <w:webHidden/>
                  </w:rPr>
                  <w:t>24</w:t>
                </w:r>
                <w:r>
                  <w:rPr>
                    <w:noProof/>
                    <w:webHidden/>
                  </w:rPr>
                  <w:fldChar w:fldCharType="end"/>
                </w:r>
              </w:hyperlink>
            </w:p>
            <w:p w14:paraId="2B9780AB" w14:textId="239BA67B" w:rsidR="00292FC7" w:rsidRDefault="00292FC7">
              <w:r>
                <w:rPr>
                  <w:b/>
                  <w:bCs/>
                  <w:lang w:val="es-ES"/>
                </w:rPr>
                <w:fldChar w:fldCharType="end"/>
              </w:r>
            </w:p>
          </w:sdtContent>
        </w:sdt>
        <w:p w14:paraId="728207D8" w14:textId="77777777" w:rsidR="00292FC7" w:rsidRDefault="00292FC7" w:rsidP="00292FC7"/>
        <w:p w14:paraId="3CD32A4B" w14:textId="35268B6F" w:rsidR="00292FC7" w:rsidRDefault="00D209CA" w:rsidP="00292FC7"/>
      </w:sdtContent>
    </w:sdt>
    <w:p w14:paraId="552630AF" w14:textId="33825695" w:rsidR="00292FC7" w:rsidRDefault="00292FC7" w:rsidP="00292FC7">
      <w:r>
        <w:br w:type="page"/>
      </w:r>
    </w:p>
    <w:p w14:paraId="0C5E245B" w14:textId="5E2A54F7" w:rsidR="00D209CA" w:rsidRDefault="00D209CA" w:rsidP="009C3D16">
      <w:pPr>
        <w:pStyle w:val="Ttulo1"/>
        <w:jc w:val="both"/>
      </w:pPr>
      <w:bookmarkStart w:id="0" w:name="_Toc119334439"/>
      <w:r>
        <w:lastRenderedPageBreak/>
        <w:t>Experimentación de Procesos y Threads con los sistemas operativos</w:t>
      </w:r>
      <w:bookmarkEnd w:id="0"/>
    </w:p>
    <w:p w14:paraId="190A5F66" w14:textId="27523910" w:rsidR="009E378A" w:rsidRPr="009E378A" w:rsidRDefault="009E378A" w:rsidP="009C3D16">
      <w:pPr>
        <w:jc w:val="both"/>
      </w:pPr>
      <w:r>
        <w:t xml:space="preserve">En esta sección se </w:t>
      </w:r>
      <w:r w:rsidR="00FA43E9">
        <w:t>desarrollarán</w:t>
      </w:r>
      <w:r>
        <w:t xml:space="preserve"> los diferentes aspectos de </w:t>
      </w:r>
      <w:r w:rsidR="00FA43E9">
        <w:t xml:space="preserve">implementación </w:t>
      </w:r>
      <w:r>
        <w:t>a lo largo del proyecto, las convenciones adoptadas</w:t>
      </w:r>
      <w:r w:rsidR="00FA43E9">
        <w:t>, planteos de los ejercicios, resultados obtenidos, situaciones improvistas que surgieron, entre otros.</w:t>
      </w:r>
    </w:p>
    <w:p w14:paraId="51D5F492" w14:textId="6AA359D5" w:rsidR="00D209CA" w:rsidRDefault="00D209CA" w:rsidP="009C3D16">
      <w:pPr>
        <w:pStyle w:val="Ttulo2"/>
        <w:jc w:val="both"/>
      </w:pPr>
      <w:bookmarkStart w:id="1" w:name="_Toc119334440"/>
      <w:r>
        <w:t>Procesos, Threads y Comunicación</w:t>
      </w:r>
      <w:bookmarkEnd w:id="1"/>
    </w:p>
    <w:p w14:paraId="17BA2802" w14:textId="5DC1A7F4" w:rsidR="00FA43E9" w:rsidRPr="00FA43E9" w:rsidRDefault="00FA43E9" w:rsidP="009C3D16">
      <w:pPr>
        <w:jc w:val="both"/>
      </w:pPr>
      <w:r>
        <w:t xml:space="preserve">Dentro del desarrollo del proyecto, distinguimos claramente esta sección, ya que es una de las principales, puesto que en ella se realizan las diferentes actividades de implementación y experimentación en lenguaje C con Procesos, Threads y los diferentes mecanismos de comunicación utilizados. </w:t>
      </w:r>
    </w:p>
    <w:p w14:paraId="05979FB7" w14:textId="380E363C" w:rsidR="00D209CA" w:rsidRDefault="00D209CA" w:rsidP="009C3D16">
      <w:pPr>
        <w:pStyle w:val="Ttulo3"/>
        <w:jc w:val="both"/>
      </w:pPr>
      <w:bookmarkStart w:id="2" w:name="_Toc119334441"/>
      <w:r>
        <w:t>Planta de reciclado</w:t>
      </w:r>
      <w:bookmarkEnd w:id="2"/>
    </w:p>
    <w:p w14:paraId="14435E09" w14:textId="04A0CF00" w:rsidR="00D209CA" w:rsidRDefault="00D209CA" w:rsidP="009C3D16">
      <w:pPr>
        <w:jc w:val="both"/>
      </w:pPr>
      <w:r>
        <w:t>La metodología empleada para el desarrollo de la planta de reciclado fue utilizar una cierta cantidad de procesos, en este caso 9, que realizaban diferentes actividades dentro del funcionamiento de la planta.</w:t>
      </w:r>
      <w:r w:rsidR="00A05E8E">
        <w:t xml:space="preserve"> La distribución de las tareas es la siguiente:</w:t>
      </w:r>
    </w:p>
    <w:p w14:paraId="0B7B515E" w14:textId="48CE8A53" w:rsidR="00A05E8E" w:rsidRDefault="00A05E8E" w:rsidP="009C3D16">
      <w:pPr>
        <w:pStyle w:val="Prrafodelista"/>
        <w:numPr>
          <w:ilvl w:val="0"/>
          <w:numId w:val="1"/>
        </w:numPr>
        <w:jc w:val="both"/>
      </w:pPr>
      <w:r w:rsidRPr="007D70D4">
        <w:rPr>
          <w:i/>
          <w:iCs/>
        </w:rPr>
        <w:t>3 procesos recolectores</w:t>
      </w:r>
      <w:r>
        <w:t>: Son los encargados de generar y empaquetar los ítems de basura.</w:t>
      </w:r>
    </w:p>
    <w:p w14:paraId="369D79C7" w14:textId="74297A94" w:rsidR="00A05E8E" w:rsidRDefault="00524CBE" w:rsidP="009C3D16">
      <w:pPr>
        <w:pStyle w:val="Prrafodelista"/>
        <w:numPr>
          <w:ilvl w:val="0"/>
          <w:numId w:val="1"/>
        </w:numPr>
        <w:jc w:val="both"/>
      </w:pPr>
      <w:r>
        <w:rPr>
          <w:i/>
          <w:iCs/>
        </w:rPr>
        <w:t>2</w:t>
      </w:r>
      <w:r w:rsidR="00A05E8E" w:rsidRPr="007D70D4">
        <w:rPr>
          <w:i/>
          <w:iCs/>
        </w:rPr>
        <w:t xml:space="preserve"> procesos clasificadores</w:t>
      </w:r>
      <w:r w:rsidR="00A05E8E">
        <w:t>:</w:t>
      </w:r>
      <w:r w:rsidR="007D70D4">
        <w:t xml:space="preserve"> Clasifican cada uno de los ítems </w:t>
      </w:r>
      <w:r>
        <w:t>empaquetados</w:t>
      </w:r>
      <w:r w:rsidR="007D70D4">
        <w:t xml:space="preserve"> por los recolectores.</w:t>
      </w:r>
    </w:p>
    <w:p w14:paraId="58A9CA35" w14:textId="06E059F6" w:rsidR="007D70D4" w:rsidRDefault="00524CBE" w:rsidP="009C3D16">
      <w:pPr>
        <w:pStyle w:val="Prrafodelista"/>
        <w:numPr>
          <w:ilvl w:val="0"/>
          <w:numId w:val="1"/>
        </w:numPr>
        <w:jc w:val="both"/>
      </w:pPr>
      <w:r>
        <w:rPr>
          <w:i/>
          <w:iCs/>
        </w:rPr>
        <w:t>4</w:t>
      </w:r>
      <w:r w:rsidR="007D70D4" w:rsidRPr="007D70D4">
        <w:rPr>
          <w:i/>
          <w:iCs/>
        </w:rPr>
        <w:t xml:space="preserve"> procesos recicladores</w:t>
      </w:r>
      <w:r w:rsidR="007D70D4">
        <w:t xml:space="preserve">: Son los encargados de recibir los ítems clasificados y los </w:t>
      </w:r>
      <w:r>
        <w:t>procesan</w:t>
      </w:r>
      <w:r w:rsidR="007D70D4">
        <w:t>.</w:t>
      </w:r>
    </w:p>
    <w:p w14:paraId="2F6956A1" w14:textId="76D1279C" w:rsidR="007D70D4" w:rsidRDefault="00524CBE" w:rsidP="009C3D16">
      <w:pPr>
        <w:pStyle w:val="Prrafodelista"/>
        <w:jc w:val="both"/>
      </w:pPr>
      <w:r>
        <w:t>Des</w:t>
      </w:r>
      <w:r w:rsidR="007D70D4">
        <w:t xml:space="preserve"> </w:t>
      </w:r>
      <w:r>
        <w:t xml:space="preserve">estos </w:t>
      </w:r>
      <w:r w:rsidR="007D70D4">
        <w:t>últimos procesos,</w:t>
      </w:r>
      <w:r>
        <w:t xml:space="preserve"> hay uno por tipo</w:t>
      </w:r>
      <w:r w:rsidR="007D70D4">
        <w:t xml:space="preserve"> </w:t>
      </w:r>
      <w:r>
        <w:t xml:space="preserve">de residuo. En </w:t>
      </w:r>
      <w:r w:rsidR="007D70D4">
        <w:t xml:space="preserve">caso de </w:t>
      </w:r>
      <w:r>
        <w:t>que no se dispongan residuos de su tipo</w:t>
      </w:r>
      <w:r w:rsidR="007D70D4">
        <w:t xml:space="preserve">, pueden optar </w:t>
      </w:r>
      <w:r>
        <w:t>por ayudar a los otros procesos recicladores, o bien, tomar mate.</w:t>
      </w:r>
    </w:p>
    <w:p w14:paraId="5E3D6E09" w14:textId="0DA8AD15" w:rsidR="00F27C72" w:rsidRPr="00F27C72" w:rsidRDefault="00F27C72" w:rsidP="009C3D16">
      <w:pPr>
        <w:pStyle w:val="Ttulo4"/>
        <w:jc w:val="both"/>
      </w:pPr>
      <w:r>
        <w:t>Estrategia con PIPES</w:t>
      </w:r>
    </w:p>
    <w:p w14:paraId="6C417296" w14:textId="4BCC37A8" w:rsidR="00524CBE" w:rsidRDefault="00524CBE" w:rsidP="009C3D16">
      <w:pPr>
        <w:jc w:val="both"/>
        <w:rPr>
          <w:noProof/>
        </w:rPr>
      </w:pPr>
      <w:r>
        <w:t>Para la planta de reciclado implementada con PIPES, la estrategia empleada fue utilizar en total 5 pipes en total para la comunicación:</w:t>
      </w:r>
    </w:p>
    <w:p w14:paraId="0F507F52" w14:textId="055D8A4B" w:rsidR="00524CBE" w:rsidRDefault="00524CBE" w:rsidP="009C3D16">
      <w:pPr>
        <w:pStyle w:val="Prrafodelista"/>
        <w:numPr>
          <w:ilvl w:val="0"/>
          <w:numId w:val="1"/>
        </w:numPr>
        <w:jc w:val="both"/>
      </w:pPr>
      <w:r>
        <w:t xml:space="preserve">Un proceso principal (o padre) que se encarga de crear los pipes y cada uno de los procesos recolectores, clasificadores y recicladores. </w:t>
      </w:r>
    </w:p>
    <w:p w14:paraId="56167874" w14:textId="44D826AF" w:rsidR="00524CBE" w:rsidRDefault="00524CBE" w:rsidP="009C3D16">
      <w:pPr>
        <w:pStyle w:val="Prrafodelista"/>
        <w:numPr>
          <w:ilvl w:val="0"/>
          <w:numId w:val="1"/>
        </w:numPr>
        <w:jc w:val="both"/>
      </w:pPr>
      <w:r>
        <w:t>Un pipe compartido por recolectores-clasificadores, en el cual los procesos recolectores escriben los residuos empaquetados y los procesos recolectores los leen para poder clasificarlos y distribuirlos.</w:t>
      </w:r>
    </w:p>
    <w:p w14:paraId="1CB81C9D" w14:textId="2E678F94" w:rsidR="00FA43E9" w:rsidRDefault="00524CBE" w:rsidP="009C3D16">
      <w:pPr>
        <w:pStyle w:val="Prrafodelista"/>
        <w:numPr>
          <w:ilvl w:val="0"/>
          <w:numId w:val="1"/>
        </w:numPr>
        <w:jc w:val="both"/>
      </w:pPr>
      <w:r>
        <w:t xml:space="preserve">Cuatro pipes compartidos por clasificadores-recolectores, en los cuales los procesos clasificadores escriben los ítems de basura a los recicladores para que puedan leerlos y procesarlos. Los dos recolectores </w:t>
      </w:r>
      <w:r w:rsidR="00F27C72">
        <w:t>pueden escribir en cada uno de los pipes al realizar la distribución, mientras que los procesos recicladores tienen un pipe principal asociado como prioridad para leer su tipo de residuo. Es decir, los procesos recicladores solo leen de los pipes de otros recicladores en caso de realizar ayuda.</w:t>
      </w:r>
      <w:r w:rsidR="00FA43E9">
        <w:br w:type="page"/>
      </w:r>
    </w:p>
    <w:p w14:paraId="1DFAE1BF" w14:textId="761D2FF3" w:rsidR="00F27C72" w:rsidRPr="00F27C72" w:rsidRDefault="00F27C72" w:rsidP="009C3D16">
      <w:pPr>
        <w:pStyle w:val="Ttulo4"/>
        <w:jc w:val="both"/>
      </w:pPr>
      <w:r w:rsidRPr="00F27C72">
        <w:lastRenderedPageBreak/>
        <w:t>Estrategia con COLA DE MENSAJES</w:t>
      </w:r>
      <w:r>
        <w:t xml:space="preserve"> (MQ)</w:t>
      </w:r>
    </w:p>
    <w:p w14:paraId="249BBAF6" w14:textId="24459F3E" w:rsidR="00524CBE" w:rsidRDefault="00F27C72" w:rsidP="009C3D16">
      <w:pPr>
        <w:jc w:val="both"/>
      </w:pPr>
      <w:r>
        <w:t xml:space="preserve">Para la planta de reciclado </w:t>
      </w:r>
      <w:r w:rsidRPr="00F27C72">
        <w:t>implementada</w:t>
      </w:r>
      <w:r>
        <w:t xml:space="preserve"> con MQ (Colas de Mensajes), la estrategia fue utilizar una única cola de mensajes para toda la comunicación de los procesos:</w:t>
      </w:r>
    </w:p>
    <w:p w14:paraId="3050D6EF" w14:textId="2013208C" w:rsidR="00F27C72" w:rsidRDefault="00F27C72" w:rsidP="009C3D16">
      <w:pPr>
        <w:pStyle w:val="Prrafodelista"/>
        <w:numPr>
          <w:ilvl w:val="0"/>
          <w:numId w:val="1"/>
        </w:numPr>
        <w:jc w:val="both"/>
      </w:pPr>
      <w:r>
        <w:t>Un proceso principal (o padre) que se encarga de crear la cola de mensajes y cada uno de los procesos recolectores, clasificadores y recicladores.</w:t>
      </w:r>
    </w:p>
    <w:p w14:paraId="0255E8FB" w14:textId="22BBADDE" w:rsidR="00F27C72" w:rsidRDefault="00F27C72" w:rsidP="009C3D16">
      <w:pPr>
        <w:pStyle w:val="Prrafodelista"/>
        <w:numPr>
          <w:ilvl w:val="0"/>
          <w:numId w:val="1"/>
        </w:numPr>
        <w:jc w:val="both"/>
      </w:pPr>
      <w:r>
        <w:t>Como existe una única cola de mensajes,</w:t>
      </w:r>
      <w:r w:rsidR="00292FC7">
        <w:t xml:space="preserve"> se representan las comunicaciones mediante tipos:</w:t>
      </w:r>
    </w:p>
    <w:p w14:paraId="1509D267" w14:textId="6FA9106D" w:rsidR="00292FC7" w:rsidRDefault="00292FC7" w:rsidP="009C3D16">
      <w:pPr>
        <w:pStyle w:val="Prrafodelista"/>
        <w:numPr>
          <w:ilvl w:val="1"/>
          <w:numId w:val="1"/>
        </w:numPr>
        <w:jc w:val="both"/>
      </w:pPr>
      <w:r w:rsidRPr="00292FC7">
        <w:rPr>
          <w:i/>
          <w:iCs/>
        </w:rPr>
        <w:t>Tipo 1</w:t>
      </w:r>
      <w:r>
        <w:t>: Representa los ítems de basura recolectados, pendiente de clasificación.</w:t>
      </w:r>
    </w:p>
    <w:p w14:paraId="4434A68F" w14:textId="48636D8C" w:rsidR="00292FC7" w:rsidRDefault="00292FC7" w:rsidP="009C3D16">
      <w:pPr>
        <w:pStyle w:val="Prrafodelista"/>
        <w:numPr>
          <w:ilvl w:val="1"/>
          <w:numId w:val="1"/>
        </w:numPr>
        <w:jc w:val="both"/>
      </w:pPr>
      <w:r w:rsidRPr="00292FC7">
        <w:rPr>
          <w:i/>
          <w:iCs/>
        </w:rPr>
        <w:t>Tipo 2</w:t>
      </w:r>
      <w:r>
        <w:t>: Representa los ítems de basura del tipo ‘Vidrio.</w:t>
      </w:r>
    </w:p>
    <w:p w14:paraId="296E720C" w14:textId="5F146968" w:rsidR="00292FC7" w:rsidRDefault="00292FC7" w:rsidP="009C3D16">
      <w:pPr>
        <w:pStyle w:val="Prrafodelista"/>
        <w:numPr>
          <w:ilvl w:val="1"/>
          <w:numId w:val="1"/>
        </w:numPr>
        <w:jc w:val="both"/>
      </w:pPr>
      <w:r w:rsidRPr="00292FC7">
        <w:rPr>
          <w:i/>
          <w:iCs/>
        </w:rPr>
        <w:t>Tipo 3</w:t>
      </w:r>
      <w:r>
        <w:t>: Representa los ítems de basura del tipo ‘Cartón’.</w:t>
      </w:r>
    </w:p>
    <w:p w14:paraId="100F6586" w14:textId="2D1C937F" w:rsidR="00292FC7" w:rsidRDefault="00292FC7" w:rsidP="009C3D16">
      <w:pPr>
        <w:pStyle w:val="Prrafodelista"/>
        <w:numPr>
          <w:ilvl w:val="1"/>
          <w:numId w:val="1"/>
        </w:numPr>
        <w:jc w:val="both"/>
      </w:pPr>
      <w:r w:rsidRPr="00292FC7">
        <w:rPr>
          <w:i/>
          <w:iCs/>
        </w:rPr>
        <w:t>Tipo 4</w:t>
      </w:r>
      <w:r>
        <w:t>: Representa los ítems de basura del tipo ‘Plástico’.</w:t>
      </w:r>
    </w:p>
    <w:p w14:paraId="3C534B60" w14:textId="4AA87ACB" w:rsidR="00292FC7" w:rsidRDefault="00292FC7" w:rsidP="009C3D16">
      <w:pPr>
        <w:pStyle w:val="Prrafodelista"/>
        <w:numPr>
          <w:ilvl w:val="1"/>
          <w:numId w:val="1"/>
        </w:numPr>
        <w:jc w:val="both"/>
      </w:pPr>
      <w:r w:rsidRPr="00292FC7">
        <w:rPr>
          <w:i/>
          <w:iCs/>
        </w:rPr>
        <w:t>Tipo 5</w:t>
      </w:r>
      <w:r>
        <w:t>: Representa los ítems de basura del tipo ‘Aluminio’.</w:t>
      </w:r>
    </w:p>
    <w:p w14:paraId="3C7BAA2B" w14:textId="6CA79092" w:rsidR="001505D4" w:rsidRDefault="001505D4" w:rsidP="009C3D16">
      <w:pPr>
        <w:pStyle w:val="Prrafodelista"/>
        <w:numPr>
          <w:ilvl w:val="0"/>
          <w:numId w:val="1"/>
        </w:numPr>
        <w:jc w:val="both"/>
      </w:pPr>
      <w:r>
        <w:t xml:space="preserve">Los procesos recolectores por su parte generar ítems de basura </w:t>
      </w:r>
      <w:r>
        <w:t xml:space="preserve">(ahora son mensajes), </w:t>
      </w:r>
      <w:r>
        <w:t>y los empaquetan con su respectivo nombre (Vidrio, Cartón, Plástico o Aluminio). En cuanto al tipo, los recolectores les asignan tipo 1 por defecto, para que luego sean clasificados.</w:t>
      </w:r>
    </w:p>
    <w:p w14:paraId="73621105" w14:textId="0C63F2AB" w:rsidR="001505D4" w:rsidRDefault="00CD5A56" w:rsidP="009C3D16">
      <w:pPr>
        <w:pStyle w:val="Prrafodelista"/>
        <w:numPr>
          <w:ilvl w:val="0"/>
          <w:numId w:val="1"/>
        </w:numPr>
        <w:jc w:val="both"/>
      </w:pPr>
      <w:r>
        <w:t>Los clasificadores reciben los ítems de tipo 1 enviados por los recicladores y los clasifican en base al nombre del ítem recibido.</w:t>
      </w:r>
    </w:p>
    <w:p w14:paraId="7C81DCF2" w14:textId="71614FBA" w:rsidR="00CD5A56" w:rsidRDefault="00CD5A56" w:rsidP="009C3D16">
      <w:pPr>
        <w:pStyle w:val="Prrafodelista"/>
        <w:numPr>
          <w:ilvl w:val="1"/>
          <w:numId w:val="1"/>
        </w:numPr>
        <w:jc w:val="both"/>
      </w:pPr>
      <w:r>
        <w:t>Si su nombre es “Vidrio” se le asigna tipo 2.</w:t>
      </w:r>
    </w:p>
    <w:p w14:paraId="6C2BBEE7" w14:textId="15C7A60F" w:rsidR="00CD5A56" w:rsidRDefault="00CD5A56" w:rsidP="009C3D16">
      <w:pPr>
        <w:pStyle w:val="Prrafodelista"/>
        <w:numPr>
          <w:ilvl w:val="1"/>
          <w:numId w:val="1"/>
        </w:numPr>
        <w:jc w:val="both"/>
      </w:pPr>
      <w:r>
        <w:t>Si su nombre es “</w:t>
      </w:r>
      <w:r>
        <w:t>Cartón</w:t>
      </w:r>
      <w:r>
        <w:t xml:space="preserve">” se le asigna tipo </w:t>
      </w:r>
      <w:r>
        <w:t>3</w:t>
      </w:r>
      <w:r>
        <w:t>.</w:t>
      </w:r>
    </w:p>
    <w:p w14:paraId="65479702" w14:textId="4B9BCB52" w:rsidR="00CD5A56" w:rsidRDefault="00CD5A56" w:rsidP="009C3D16">
      <w:pPr>
        <w:pStyle w:val="Prrafodelista"/>
        <w:numPr>
          <w:ilvl w:val="1"/>
          <w:numId w:val="1"/>
        </w:numPr>
        <w:jc w:val="both"/>
      </w:pPr>
      <w:r>
        <w:t>Si su nombre es “</w:t>
      </w:r>
      <w:r>
        <w:t>Plástico</w:t>
      </w:r>
      <w:r>
        <w:t>” se le asigna tipo</w:t>
      </w:r>
      <w:r>
        <w:t xml:space="preserve"> 4</w:t>
      </w:r>
      <w:r>
        <w:t>.</w:t>
      </w:r>
    </w:p>
    <w:p w14:paraId="3D3C88F5" w14:textId="24AE1F6C" w:rsidR="00CD5A56" w:rsidRDefault="00CD5A56" w:rsidP="009C3D16">
      <w:pPr>
        <w:pStyle w:val="Prrafodelista"/>
        <w:numPr>
          <w:ilvl w:val="1"/>
          <w:numId w:val="1"/>
        </w:numPr>
        <w:jc w:val="both"/>
      </w:pPr>
      <w:r>
        <w:t xml:space="preserve">Si su nombre es </w:t>
      </w:r>
      <w:r>
        <w:t>“Aluminio</w:t>
      </w:r>
      <w:r>
        <w:t xml:space="preserve">” se le asigna tipo </w:t>
      </w:r>
      <w:r>
        <w:t>5</w:t>
      </w:r>
      <w:r>
        <w:t>.</w:t>
      </w:r>
    </w:p>
    <w:p w14:paraId="46F8403C" w14:textId="2B82AACB" w:rsidR="00CD5A56" w:rsidRDefault="007E1334" w:rsidP="009C3D16">
      <w:pPr>
        <w:pStyle w:val="Prrafodelista"/>
        <w:numPr>
          <w:ilvl w:val="0"/>
          <w:numId w:val="1"/>
        </w:numPr>
        <w:jc w:val="both"/>
      </w:pPr>
      <w:r>
        <w:t xml:space="preserve">Los recicladores procesan los ítems recibidos de un tipo correspondiente y en caso de no disponer ítems de su tipo, ayudan a los otros recicladores </w:t>
      </w:r>
      <w:r w:rsidR="00FA43E9">
        <w:t xml:space="preserve">reciclando de sus tipos </w:t>
      </w:r>
      <w:r>
        <w:t>o</w:t>
      </w:r>
      <w:r w:rsidR="00FA43E9">
        <w:t xml:space="preserve"> en su defecto, si no requieren ayuda,</w:t>
      </w:r>
      <w:r>
        <w:t xml:space="preserve"> toman mate.</w:t>
      </w:r>
    </w:p>
    <w:p w14:paraId="254906C1" w14:textId="56B88919" w:rsidR="006D6B61" w:rsidRDefault="008E2894" w:rsidP="009C3D16">
      <w:pPr>
        <w:pStyle w:val="Prrafodelista"/>
        <w:numPr>
          <w:ilvl w:val="0"/>
          <w:numId w:val="1"/>
        </w:numPr>
        <w:jc w:val="both"/>
      </w:pPr>
      <w:r>
        <w:t>Se modula en diferentes archivos</w:t>
      </w:r>
      <w:r w:rsidR="006D6B61">
        <w:t xml:space="preserve"> aprovechando las ventajas que ofrece utilizar colas de mensajes y </w:t>
      </w:r>
      <w:proofErr w:type="gramStart"/>
      <w:r w:rsidR="006D6B61">
        <w:t>execvp(</w:t>
      </w:r>
      <w:proofErr w:type="gramEnd"/>
      <w:r w:rsidR="006D6B61">
        <w:t xml:space="preserve">): </w:t>
      </w:r>
    </w:p>
    <w:p w14:paraId="1A565FEA" w14:textId="77777777" w:rsidR="006D6B61" w:rsidRDefault="006D6B61" w:rsidP="006D6B61">
      <w:pPr>
        <w:pStyle w:val="Prrafodelista"/>
        <w:numPr>
          <w:ilvl w:val="1"/>
          <w:numId w:val="1"/>
        </w:numPr>
        <w:jc w:val="both"/>
      </w:pPr>
      <w:r>
        <w:t>El archivo</w:t>
      </w:r>
      <w:r w:rsidR="008E2894">
        <w:t xml:space="preserve"> principal</w:t>
      </w:r>
      <w:r>
        <w:t>, en el que se crea la Cola de Mensajes y los procesos recolectores, clasificadores y recicladores.</w:t>
      </w:r>
    </w:p>
    <w:p w14:paraId="48BB156D" w14:textId="77777777" w:rsidR="006D6B61" w:rsidRDefault="006D6B61" w:rsidP="006D6B61">
      <w:pPr>
        <w:pStyle w:val="Prrafodelista"/>
        <w:numPr>
          <w:ilvl w:val="1"/>
          <w:numId w:val="1"/>
        </w:numPr>
        <w:jc w:val="both"/>
      </w:pPr>
      <w:r>
        <w:t>El archivo para recolectores, que tiene los métodos asociados a la recolección</w:t>
      </w:r>
    </w:p>
    <w:p w14:paraId="3F1CB53D" w14:textId="41930961" w:rsidR="006D6B61" w:rsidRDefault="006D6B61" w:rsidP="006D6B61">
      <w:pPr>
        <w:pStyle w:val="Prrafodelista"/>
        <w:numPr>
          <w:ilvl w:val="1"/>
          <w:numId w:val="1"/>
        </w:numPr>
        <w:jc w:val="both"/>
      </w:pPr>
      <w:r>
        <w:t xml:space="preserve"> El archivo para</w:t>
      </w:r>
      <w:r w:rsidR="008E2894">
        <w:t xml:space="preserve"> clasificadores</w:t>
      </w:r>
      <w:r>
        <w:t>, que tiene los métodos asociados a la clasificación.</w:t>
      </w:r>
    </w:p>
    <w:p w14:paraId="0585423A" w14:textId="77777777" w:rsidR="00660DC7" w:rsidRDefault="008E2894" w:rsidP="006D6B61">
      <w:pPr>
        <w:pStyle w:val="Prrafodelista"/>
        <w:numPr>
          <w:ilvl w:val="1"/>
          <w:numId w:val="1"/>
        </w:numPr>
        <w:jc w:val="both"/>
      </w:pPr>
      <w:r>
        <w:t xml:space="preserve"> </w:t>
      </w:r>
      <w:r w:rsidR="006D6B61">
        <w:t>El archivo para</w:t>
      </w:r>
      <w:r>
        <w:t xml:space="preserve"> recicladores, </w:t>
      </w:r>
      <w:r w:rsidR="00660DC7">
        <w:t>que tiene los métodos asociados al reciclado.</w:t>
      </w:r>
    </w:p>
    <w:p w14:paraId="4EDEEDA9" w14:textId="61F9FAF1" w:rsidR="008E2894" w:rsidRPr="007E1334" w:rsidRDefault="00660DC7" w:rsidP="006D6B61">
      <w:pPr>
        <w:pStyle w:val="Prrafodelista"/>
        <w:numPr>
          <w:ilvl w:val="1"/>
          <w:numId w:val="1"/>
        </w:numPr>
        <w:jc w:val="both"/>
      </w:pPr>
      <w:r>
        <w:t>Tanto recolectores, clasificadores y recicladores utilizan la cola de mensajes creada por el proceso principal.</w:t>
      </w:r>
      <w:r w:rsidR="008E2894">
        <w:t xml:space="preserve"> </w:t>
      </w:r>
    </w:p>
    <w:p w14:paraId="1377D651" w14:textId="2C349191" w:rsidR="007E1334" w:rsidRPr="007E1334" w:rsidRDefault="007E1334" w:rsidP="009C3D16">
      <w:pPr>
        <w:pStyle w:val="Ttulo4"/>
        <w:jc w:val="both"/>
      </w:pPr>
      <w:r w:rsidRPr="007E1334">
        <w:t>Implementación de la ayuda</w:t>
      </w:r>
    </w:p>
    <w:p w14:paraId="77C144F5" w14:textId="5D039D31" w:rsidR="007E1334" w:rsidRDefault="007E1334" w:rsidP="009C3D16">
      <w:pPr>
        <w:jc w:val="both"/>
      </w:pPr>
      <w:r>
        <w:t>Cuando los procesos recicladores no pueden obtener ítems de basura de su tipo correspondiente, ya sea leyendo de su pipe o recibiendo un mensaje del tipo asociado al ítem deben optar por ayudar a los otros procesos recicladores o en su defecto, tomar mate.</w:t>
      </w:r>
    </w:p>
    <w:p w14:paraId="6EB2395D" w14:textId="4E1CD23B" w:rsidR="007E1334" w:rsidRDefault="007E1334" w:rsidP="009C3D16">
      <w:pPr>
        <w:jc w:val="both"/>
      </w:pPr>
      <w:r>
        <w:t>Tanto para la estrategia con PIPES como con MQ, se prioriza siempre ayudar a los otros recicladores. Es decir, el proceso reciclador toma mate como última instancia.</w:t>
      </w:r>
    </w:p>
    <w:p w14:paraId="42BA03BD" w14:textId="752E4F7C" w:rsidR="00660DC7" w:rsidRDefault="00660DC7" w:rsidP="009C3D16">
      <w:pPr>
        <w:jc w:val="both"/>
      </w:pPr>
    </w:p>
    <w:p w14:paraId="0CAC427C" w14:textId="77777777" w:rsidR="00660DC7" w:rsidRDefault="00660DC7" w:rsidP="009C3D16">
      <w:pPr>
        <w:jc w:val="both"/>
      </w:pPr>
    </w:p>
    <w:p w14:paraId="2F26B4A4" w14:textId="6A71A63E" w:rsidR="007E1334" w:rsidRDefault="007E1334" w:rsidP="009C3D16">
      <w:pPr>
        <w:jc w:val="both"/>
      </w:pPr>
      <w:r>
        <w:lastRenderedPageBreak/>
        <w:t>El orden de las acciones genérico de las acciones que realiza un reciclador es el siguiente:</w:t>
      </w:r>
    </w:p>
    <w:p w14:paraId="250384A6" w14:textId="18B3C48A" w:rsidR="007E1334" w:rsidRDefault="007E1334" w:rsidP="009C3D16">
      <w:pPr>
        <w:pStyle w:val="Prrafodelista"/>
        <w:numPr>
          <w:ilvl w:val="0"/>
          <w:numId w:val="3"/>
        </w:numPr>
        <w:jc w:val="both"/>
      </w:pPr>
      <w:r>
        <w:t xml:space="preserve">Intenta reciclar de su tipo </w:t>
      </w:r>
      <w:r w:rsidR="001815DF">
        <w:t>de basura &lt;tipo prioritario&gt;.</w:t>
      </w:r>
    </w:p>
    <w:p w14:paraId="4D9F0DB1" w14:textId="3668C290" w:rsidR="001815DF" w:rsidRDefault="001815DF" w:rsidP="009C3D16">
      <w:pPr>
        <w:pStyle w:val="Prrafodelista"/>
        <w:numPr>
          <w:ilvl w:val="0"/>
          <w:numId w:val="3"/>
        </w:numPr>
        <w:jc w:val="both"/>
      </w:pPr>
      <w:r>
        <w:t xml:space="preserve">Si no hay ítems </w:t>
      </w:r>
      <w:r w:rsidR="006A541C">
        <w:t xml:space="preserve">del &lt;tipo prioritario&gt; </w:t>
      </w:r>
      <w:r>
        <w:t>de Ayuda:</w:t>
      </w:r>
    </w:p>
    <w:p w14:paraId="1EED3627" w14:textId="77C05510" w:rsidR="001815DF" w:rsidRDefault="001815DF" w:rsidP="009C3D16">
      <w:pPr>
        <w:pStyle w:val="Prrafodelista"/>
        <w:numPr>
          <w:ilvl w:val="1"/>
          <w:numId w:val="3"/>
        </w:numPr>
        <w:jc w:val="both"/>
      </w:pPr>
      <w:r>
        <w:t>Intenta reciclar de otro tipo de basura i.</w:t>
      </w:r>
    </w:p>
    <w:p w14:paraId="0352A96B" w14:textId="04E79AC0" w:rsidR="001815DF" w:rsidRDefault="001815DF" w:rsidP="009C3D16">
      <w:pPr>
        <w:pStyle w:val="Prrafodelista"/>
        <w:numPr>
          <w:ilvl w:val="1"/>
          <w:numId w:val="3"/>
        </w:numPr>
        <w:jc w:val="both"/>
      </w:pPr>
      <w:r>
        <w:t>Intenta reciclar de otro tipo de basura j.</w:t>
      </w:r>
    </w:p>
    <w:p w14:paraId="5CF63948" w14:textId="4996A10A" w:rsidR="006A541C" w:rsidRDefault="001815DF" w:rsidP="009C3D16">
      <w:pPr>
        <w:pStyle w:val="Prrafodelista"/>
        <w:numPr>
          <w:ilvl w:val="1"/>
          <w:numId w:val="3"/>
        </w:numPr>
        <w:jc w:val="both"/>
      </w:pPr>
      <w:r>
        <w:t>Intenta reciclar</w:t>
      </w:r>
      <w:r w:rsidR="006A541C">
        <w:t xml:space="preserve"> de otro tipo de basura k.</w:t>
      </w:r>
    </w:p>
    <w:p w14:paraId="66B7174E" w14:textId="666F3A4E" w:rsidR="00FA43E9" w:rsidRDefault="006A541C" w:rsidP="009C3D16">
      <w:pPr>
        <w:pStyle w:val="Prrafodelista"/>
        <w:numPr>
          <w:ilvl w:val="0"/>
          <w:numId w:val="3"/>
        </w:numPr>
        <w:jc w:val="both"/>
      </w:pPr>
      <w:r>
        <w:t>Si no hay ítems de ningún tipo para reciclar, se toma mate.</w:t>
      </w:r>
    </w:p>
    <w:p w14:paraId="54A58A4D" w14:textId="4828ADD2" w:rsidR="006A541C" w:rsidRDefault="006A541C" w:rsidP="009C3D16">
      <w:pPr>
        <w:pStyle w:val="Prrafodelista"/>
        <w:numPr>
          <w:ilvl w:val="0"/>
          <w:numId w:val="4"/>
        </w:numPr>
        <w:jc w:val="both"/>
      </w:pPr>
      <w:r>
        <w:t>La implementación de tomar mate se opta simplemente por dormir el proceso actual en una cantidad de</w:t>
      </w:r>
      <w:r w:rsidR="00660DC7">
        <w:t xml:space="preserve"> N segundos</w:t>
      </w:r>
      <w:r>
        <w:t>.</w:t>
      </w:r>
      <w:r w:rsidR="0035528C">
        <w:t xml:space="preserve"> Para ambas implementaciones, se utilizó </w:t>
      </w:r>
      <w:r w:rsidR="00660DC7">
        <w:t>N</w:t>
      </w:r>
      <w:r w:rsidR="0035528C">
        <w:t xml:space="preserve"> = 3.</w:t>
      </w:r>
    </w:p>
    <w:p w14:paraId="1D6BD15C" w14:textId="56510761" w:rsidR="00FA43E9" w:rsidRDefault="007D0EDF" w:rsidP="009C3D16">
      <w:pPr>
        <w:pStyle w:val="Prrafodelista"/>
        <w:numPr>
          <w:ilvl w:val="0"/>
          <w:numId w:val="4"/>
        </w:numPr>
        <w:jc w:val="both"/>
      </w:pPr>
      <w:r>
        <w:t>La idea fundamental de priorizar ayudar a los otros procesos, en lugar de que sea una decisión aleatoria es para favorecer el flujo de trabajo de la planta, ya que hay menos tiempo desperdiciado por parte de los procesos recicladores.</w:t>
      </w:r>
    </w:p>
    <w:p w14:paraId="6010E2D9" w14:textId="710ED1BB" w:rsidR="006A541C" w:rsidRPr="0035528C" w:rsidRDefault="0035528C" w:rsidP="009C3D16">
      <w:pPr>
        <w:pStyle w:val="Ttulo4"/>
        <w:jc w:val="both"/>
      </w:pPr>
      <w:r w:rsidRPr="0035528C">
        <w:t>Estrategias gráficamente</w:t>
      </w:r>
    </w:p>
    <w:p w14:paraId="0E03B473" w14:textId="77DB6EED" w:rsidR="00F27C72" w:rsidRDefault="0035528C" w:rsidP="009C3D16">
      <w:pPr>
        <w:jc w:val="both"/>
      </w:pPr>
      <w:r>
        <w:t>A continuación, se abstrae las ideas de ambas estrategias en una presentación gráfica:</w:t>
      </w:r>
    </w:p>
    <w:p w14:paraId="56852F34" w14:textId="55934ACB" w:rsidR="0035528C" w:rsidRDefault="007D0EDF" w:rsidP="009C3D16">
      <w:pPr>
        <w:pStyle w:val="Prrafodelista"/>
        <w:numPr>
          <w:ilvl w:val="0"/>
          <w:numId w:val="1"/>
        </w:numPr>
        <w:jc w:val="both"/>
      </w:pPr>
      <w:r>
        <w:t xml:space="preserve">En el caso de PIPES, </w:t>
      </w:r>
      <w:r w:rsidR="0035528C">
        <w:t xml:space="preserve">W(X) representa que el proceso escribe </w:t>
      </w:r>
      <w:r>
        <w:t>datos del tipo X.</w:t>
      </w:r>
    </w:p>
    <w:p w14:paraId="4B489B46" w14:textId="093394DB" w:rsidR="007D0EDF" w:rsidRDefault="007D0EDF" w:rsidP="009C3D16">
      <w:pPr>
        <w:pStyle w:val="Prrafodelista"/>
        <w:numPr>
          <w:ilvl w:val="0"/>
          <w:numId w:val="1"/>
        </w:numPr>
        <w:jc w:val="both"/>
      </w:pPr>
      <w:r>
        <w:t>En el caso de PIPES, R(X) representa que el proceso lee datos del tipo X.</w:t>
      </w:r>
    </w:p>
    <w:p w14:paraId="1AE23CC0" w14:textId="6517D8DC" w:rsidR="007D0EDF" w:rsidRDefault="007D0EDF" w:rsidP="009C3D16">
      <w:pPr>
        <w:pStyle w:val="Prrafodelista"/>
        <w:numPr>
          <w:ilvl w:val="0"/>
          <w:numId w:val="1"/>
        </w:numPr>
        <w:jc w:val="both"/>
      </w:pPr>
      <w:r>
        <w:t>En el caso de MQ, S(X) representa que el proceso envía mensajes del tipo X.</w:t>
      </w:r>
    </w:p>
    <w:p w14:paraId="5EE74F14" w14:textId="0D1A8960" w:rsidR="007D0EDF" w:rsidRDefault="007D0EDF" w:rsidP="009C3D16">
      <w:pPr>
        <w:pStyle w:val="Prrafodelista"/>
        <w:numPr>
          <w:ilvl w:val="0"/>
          <w:numId w:val="1"/>
        </w:numPr>
        <w:jc w:val="both"/>
      </w:pPr>
      <w:r>
        <w:t>En el caso de MQ, R(X) representa que el proceso recibe mensajes del tipo X.</w:t>
      </w:r>
    </w:p>
    <w:p w14:paraId="790C0ADD" w14:textId="77027AF0" w:rsidR="00F27C72" w:rsidRDefault="007D0EDF" w:rsidP="009C3D16">
      <w:pPr>
        <w:pStyle w:val="Prrafodelista"/>
        <w:numPr>
          <w:ilvl w:val="0"/>
          <w:numId w:val="4"/>
        </w:numPr>
        <w:jc w:val="both"/>
      </w:pPr>
      <w:r>
        <w:t>Para las lecturas y mensajes recibidos R(X), se detalla el tipo principal en X, pero cabe destacar que los procesos pueden leer de otros tipos R(i), R(j) y R(k) cuando realizan la ayuda a otros procesos recicladores.</w:t>
      </w:r>
    </w:p>
    <w:p w14:paraId="35334964" w14:textId="77777777" w:rsidR="007D0EDF" w:rsidRPr="007D0EDF" w:rsidRDefault="007D0EDF" w:rsidP="009C3D16">
      <w:pPr>
        <w:pStyle w:val="Prrafodelista"/>
        <w:jc w:val="both"/>
      </w:pPr>
    </w:p>
    <w:p w14:paraId="28804B0F" w14:textId="2711F3A3" w:rsidR="00F27C72" w:rsidRPr="00810364" w:rsidRDefault="00810364" w:rsidP="009C3D16">
      <w:pPr>
        <w:pStyle w:val="Ttulo4"/>
        <w:jc w:val="both"/>
      </w:pPr>
      <w:r w:rsidRPr="00810364">
        <w:lastRenderedPageBreak/>
        <w:t>Estrategia con PIPES</w:t>
      </w:r>
    </w:p>
    <w:p w14:paraId="12FDC036" w14:textId="2D8C94A2" w:rsidR="00F27C72" w:rsidRDefault="007D0EDF" w:rsidP="009C3D16">
      <w:pPr>
        <w:jc w:val="both"/>
      </w:pPr>
      <w:r>
        <w:rPr>
          <w:noProof/>
        </w:rPr>
        <w:drawing>
          <wp:inline distT="0" distB="0" distL="0" distR="0" wp14:anchorId="53C1D943" wp14:editId="1DACEAF1">
            <wp:extent cx="5539740" cy="7890275"/>
            <wp:effectExtent l="0" t="0" r="381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45761" cy="7898851"/>
                    </a:xfrm>
                    <a:prstGeom prst="rect">
                      <a:avLst/>
                    </a:prstGeom>
                    <a:noFill/>
                    <a:ln>
                      <a:noFill/>
                    </a:ln>
                  </pic:spPr>
                </pic:pic>
              </a:graphicData>
            </a:graphic>
          </wp:inline>
        </w:drawing>
      </w:r>
    </w:p>
    <w:p w14:paraId="5FAD53DF" w14:textId="396542EA" w:rsidR="00F27C72" w:rsidRPr="00810364" w:rsidRDefault="00810364" w:rsidP="009C3D16">
      <w:pPr>
        <w:pStyle w:val="Ttulo4"/>
        <w:jc w:val="both"/>
      </w:pPr>
      <w:r w:rsidRPr="00810364">
        <w:lastRenderedPageBreak/>
        <w:t xml:space="preserve">Estrategia con </w:t>
      </w:r>
      <w:r>
        <w:t>Cola</w:t>
      </w:r>
      <w:r w:rsidRPr="00810364">
        <w:t xml:space="preserve"> de mensajes</w:t>
      </w:r>
    </w:p>
    <w:p w14:paraId="7A815AB5" w14:textId="0B935314" w:rsidR="00F27C72" w:rsidRDefault="0035528C" w:rsidP="009C3D16">
      <w:pPr>
        <w:jc w:val="both"/>
      </w:pPr>
      <w:r>
        <w:rPr>
          <w:noProof/>
        </w:rPr>
        <w:drawing>
          <wp:inline distT="0" distB="0" distL="0" distR="0" wp14:anchorId="442086FA" wp14:editId="4B8BFA3B">
            <wp:extent cx="5612130" cy="767143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2130" cy="7671435"/>
                    </a:xfrm>
                    <a:prstGeom prst="rect">
                      <a:avLst/>
                    </a:prstGeom>
                    <a:noFill/>
                    <a:ln>
                      <a:noFill/>
                    </a:ln>
                  </pic:spPr>
                </pic:pic>
              </a:graphicData>
            </a:graphic>
          </wp:inline>
        </w:drawing>
      </w:r>
    </w:p>
    <w:p w14:paraId="34D9A227" w14:textId="3E23A1CA" w:rsidR="0021738E" w:rsidRDefault="0021738E" w:rsidP="009C3D16">
      <w:pPr>
        <w:jc w:val="both"/>
      </w:pPr>
    </w:p>
    <w:p w14:paraId="609E151B" w14:textId="4298ABBB" w:rsidR="007D0EDF" w:rsidRPr="002769D5" w:rsidRDefault="002769D5" w:rsidP="002769D5">
      <w:pPr>
        <w:pStyle w:val="Ttulo4"/>
      </w:pPr>
      <w:r>
        <w:lastRenderedPageBreak/>
        <w:t>Muestra</w:t>
      </w:r>
      <w:r w:rsidR="007D0EDF" w:rsidRPr="002769D5">
        <w:t xml:space="preserve"> de ejecución: Planta de reciclado con PIPES.</w:t>
      </w:r>
    </w:p>
    <w:p w14:paraId="7386C58A" w14:textId="33D9FC20" w:rsidR="007D0EDF" w:rsidRDefault="00B8343A" w:rsidP="009C3D16">
      <w:pPr>
        <w:jc w:val="both"/>
      </w:pPr>
      <w:r w:rsidRPr="00B8343A">
        <w:drawing>
          <wp:inline distT="0" distB="0" distL="0" distR="0" wp14:anchorId="68C7429C" wp14:editId="5F5AA788">
            <wp:extent cx="5839105" cy="4884420"/>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48869" cy="4892588"/>
                    </a:xfrm>
                    <a:prstGeom prst="rect">
                      <a:avLst/>
                    </a:prstGeom>
                  </pic:spPr>
                </pic:pic>
              </a:graphicData>
            </a:graphic>
          </wp:inline>
        </w:drawing>
      </w:r>
    </w:p>
    <w:p w14:paraId="12486E0B" w14:textId="7FB248E0" w:rsidR="00B8343A" w:rsidRDefault="00B8343A" w:rsidP="009C3D16">
      <w:pPr>
        <w:jc w:val="both"/>
      </w:pPr>
      <w:r>
        <w:br w:type="page"/>
      </w:r>
    </w:p>
    <w:p w14:paraId="0103AB9E" w14:textId="08A9B351" w:rsidR="00B8343A" w:rsidRPr="002769D5" w:rsidRDefault="002769D5" w:rsidP="002769D5">
      <w:pPr>
        <w:pStyle w:val="Ttulo4"/>
      </w:pPr>
      <w:r>
        <w:lastRenderedPageBreak/>
        <w:t>Muestra</w:t>
      </w:r>
      <w:r w:rsidR="00B8343A" w:rsidRPr="002769D5">
        <w:t xml:space="preserve"> de ejecución: Planta de reciclado con </w:t>
      </w:r>
      <w:r w:rsidR="00B8343A" w:rsidRPr="002769D5">
        <w:t>Cola de Mensajes</w:t>
      </w:r>
      <w:r w:rsidR="00B8343A" w:rsidRPr="002769D5">
        <w:t>.</w:t>
      </w:r>
    </w:p>
    <w:p w14:paraId="40A8C452" w14:textId="71402B41" w:rsidR="00B8343A" w:rsidRDefault="00B8343A" w:rsidP="009C3D16">
      <w:pPr>
        <w:jc w:val="both"/>
      </w:pPr>
      <w:r w:rsidRPr="00B8343A">
        <w:drawing>
          <wp:inline distT="0" distB="0" distL="0" distR="0" wp14:anchorId="2879DE18" wp14:editId="354D4AED">
            <wp:extent cx="5775960" cy="4969495"/>
            <wp:effectExtent l="0" t="0" r="0" b="317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85814" cy="4977973"/>
                    </a:xfrm>
                    <a:prstGeom prst="rect">
                      <a:avLst/>
                    </a:prstGeom>
                  </pic:spPr>
                </pic:pic>
              </a:graphicData>
            </a:graphic>
          </wp:inline>
        </w:drawing>
      </w:r>
    </w:p>
    <w:p w14:paraId="45C84F8E" w14:textId="5177ECCA" w:rsidR="00B8343A" w:rsidRDefault="00B8343A" w:rsidP="009C3D16">
      <w:pPr>
        <w:jc w:val="both"/>
      </w:pPr>
    </w:p>
    <w:p w14:paraId="00C3E68A" w14:textId="766FF7D9" w:rsidR="00B8343A" w:rsidRDefault="00B8343A" w:rsidP="009C3D16">
      <w:pPr>
        <w:jc w:val="both"/>
      </w:pPr>
      <w:r>
        <w:br w:type="page"/>
      </w:r>
    </w:p>
    <w:p w14:paraId="5BA8AE26" w14:textId="0345D86B" w:rsidR="00B8343A" w:rsidRDefault="00C56CE2" w:rsidP="009C3D16">
      <w:pPr>
        <w:pStyle w:val="Ttulo3"/>
        <w:jc w:val="both"/>
      </w:pPr>
      <w:bookmarkStart w:id="3" w:name="_Toc119334442"/>
      <w:r>
        <w:lastRenderedPageBreak/>
        <w:t>Mini Shell</w:t>
      </w:r>
      <w:bookmarkEnd w:id="3"/>
    </w:p>
    <w:p w14:paraId="2A0E38DF" w14:textId="20C1BAC2" w:rsidR="00F65A8E" w:rsidRDefault="00C56CE2" w:rsidP="009C3D16">
      <w:pPr>
        <w:jc w:val="both"/>
      </w:pPr>
      <w:r>
        <w:t>El método de construcción utilizado para la</w:t>
      </w:r>
      <w:r w:rsidR="002726F0">
        <w:t xml:space="preserve"> M</w:t>
      </w:r>
      <w:r>
        <w:t xml:space="preserve">ini Shell fue utilizar un proceso principal que se encarga del </w:t>
      </w:r>
      <w:r w:rsidR="00F65A8E">
        <w:t>parseo</w:t>
      </w:r>
      <w:r>
        <w:t xml:space="preserve"> de la instrucción ingresada. Es decir, recibe la entrada del usuario, divide los argumentos, crea un proceso hijo y realiza un</w:t>
      </w:r>
      <w:r w:rsidR="002726F0">
        <w:t>a llamada</w:t>
      </w:r>
      <w:r>
        <w:t xml:space="preserve"> </w:t>
      </w:r>
      <w:proofErr w:type="gramStart"/>
      <w:r>
        <w:t>execvp(</w:t>
      </w:r>
      <w:proofErr w:type="gramEnd"/>
      <w:r>
        <w:t xml:space="preserve">), para que </w:t>
      </w:r>
      <w:r w:rsidR="002726F0">
        <w:t>dicho proceso hijo</w:t>
      </w:r>
      <w:r>
        <w:t xml:space="preserve"> realice la ejecución del comando.</w:t>
      </w:r>
      <w:r w:rsidR="00F65A8E">
        <w:t xml:space="preserve"> La lectura de instrucciones se realiza dinámicamente hasta que el comando ingresado por el usuario sea un ‘exit´.</w:t>
      </w:r>
    </w:p>
    <w:p w14:paraId="54DCA362" w14:textId="5D67C4F5" w:rsidR="00F65A8E" w:rsidRDefault="00F65A8E" w:rsidP="009C3D16">
      <w:pPr>
        <w:jc w:val="both"/>
      </w:pPr>
      <w:r>
        <w:t>Los comandos brindados por la mini Shell son los siguientes:</w:t>
      </w:r>
    </w:p>
    <w:p w14:paraId="355EBF19" w14:textId="328734C1" w:rsidR="00F65A8E" w:rsidRDefault="00F65A8E" w:rsidP="009C3D16">
      <w:pPr>
        <w:pStyle w:val="Prrafodelista"/>
        <w:numPr>
          <w:ilvl w:val="0"/>
          <w:numId w:val="1"/>
        </w:numPr>
        <w:jc w:val="both"/>
      </w:pPr>
      <w:r w:rsidRPr="002726F0">
        <w:rPr>
          <w:b/>
          <w:bCs/>
          <w:i/>
          <w:iCs/>
        </w:rPr>
        <w:t>mkdir</w:t>
      </w:r>
      <w:r>
        <w:t>: Crear un directorio.</w:t>
      </w:r>
    </w:p>
    <w:p w14:paraId="2FEA3F7D" w14:textId="253A398E" w:rsidR="00F65A8E" w:rsidRDefault="00F65A8E" w:rsidP="009C3D16">
      <w:pPr>
        <w:pStyle w:val="Prrafodelista"/>
        <w:numPr>
          <w:ilvl w:val="0"/>
          <w:numId w:val="1"/>
        </w:numPr>
        <w:jc w:val="both"/>
      </w:pPr>
      <w:r w:rsidRPr="002726F0">
        <w:rPr>
          <w:b/>
          <w:bCs/>
          <w:i/>
          <w:iCs/>
        </w:rPr>
        <w:t>rmdir</w:t>
      </w:r>
      <w:r>
        <w:t>: Eliminar un directorio.</w:t>
      </w:r>
    </w:p>
    <w:p w14:paraId="45BEB635" w14:textId="19064B9B" w:rsidR="00F65A8E" w:rsidRDefault="00F65A8E" w:rsidP="009C3D16">
      <w:pPr>
        <w:pStyle w:val="Prrafodelista"/>
        <w:numPr>
          <w:ilvl w:val="0"/>
          <w:numId w:val="1"/>
        </w:numPr>
        <w:jc w:val="both"/>
      </w:pPr>
      <w:r w:rsidRPr="002726F0">
        <w:rPr>
          <w:b/>
          <w:bCs/>
          <w:i/>
          <w:iCs/>
        </w:rPr>
        <w:t>mkfile</w:t>
      </w:r>
      <w:r>
        <w:t>: Crear un archivo.</w:t>
      </w:r>
    </w:p>
    <w:p w14:paraId="2D54AE73" w14:textId="40D989B8" w:rsidR="00F65A8E" w:rsidRDefault="00F65A8E" w:rsidP="009C3D16">
      <w:pPr>
        <w:pStyle w:val="Prrafodelista"/>
        <w:numPr>
          <w:ilvl w:val="0"/>
          <w:numId w:val="1"/>
        </w:numPr>
        <w:jc w:val="both"/>
      </w:pPr>
      <w:r w:rsidRPr="002726F0">
        <w:rPr>
          <w:b/>
          <w:bCs/>
          <w:i/>
          <w:iCs/>
        </w:rPr>
        <w:t>ls</w:t>
      </w:r>
      <w:r>
        <w:t>: Listar el contenido de un directorio.</w:t>
      </w:r>
    </w:p>
    <w:p w14:paraId="74853906" w14:textId="3D7FF269" w:rsidR="00C45763" w:rsidRDefault="00C45763" w:rsidP="009C3D16">
      <w:pPr>
        <w:pStyle w:val="Prrafodelista"/>
        <w:numPr>
          <w:ilvl w:val="0"/>
          <w:numId w:val="1"/>
        </w:numPr>
        <w:jc w:val="both"/>
      </w:pPr>
      <w:r w:rsidRPr="002726F0">
        <w:rPr>
          <w:b/>
          <w:bCs/>
          <w:i/>
          <w:iCs/>
        </w:rPr>
        <w:t>swfile</w:t>
      </w:r>
      <w:r>
        <w:t>: Mostrar el contenido de un archivo.</w:t>
      </w:r>
    </w:p>
    <w:p w14:paraId="4DA6618E" w14:textId="6CD4A05E" w:rsidR="00F65A8E" w:rsidRDefault="00F65A8E" w:rsidP="009C3D16">
      <w:pPr>
        <w:pStyle w:val="Prrafodelista"/>
        <w:numPr>
          <w:ilvl w:val="0"/>
          <w:numId w:val="1"/>
        </w:numPr>
        <w:jc w:val="both"/>
      </w:pPr>
      <w:r w:rsidRPr="002726F0">
        <w:rPr>
          <w:b/>
          <w:bCs/>
          <w:i/>
          <w:iCs/>
        </w:rPr>
        <w:t>man</w:t>
      </w:r>
      <w:r>
        <w:t>: Mostrar una ayuda con los comandos posibles.</w:t>
      </w:r>
    </w:p>
    <w:p w14:paraId="69D7BCD0" w14:textId="476ECCBF" w:rsidR="00F65A8E" w:rsidRDefault="00F65A8E" w:rsidP="009C3D16">
      <w:pPr>
        <w:pStyle w:val="Prrafodelista"/>
        <w:numPr>
          <w:ilvl w:val="0"/>
          <w:numId w:val="1"/>
        </w:numPr>
        <w:jc w:val="both"/>
      </w:pPr>
      <w:r w:rsidRPr="002726F0">
        <w:rPr>
          <w:b/>
          <w:bCs/>
          <w:i/>
          <w:iCs/>
        </w:rPr>
        <w:t>chmod</w:t>
      </w:r>
      <w:r>
        <w:t>: Modificar los permisos de un archivo. Los permisos son de lectura, escritura y ejecución.</w:t>
      </w:r>
      <w:r w:rsidR="00C56CE2">
        <w:t xml:space="preserve"> </w:t>
      </w:r>
    </w:p>
    <w:p w14:paraId="00B19382" w14:textId="109B6D51" w:rsidR="002726F0" w:rsidRDefault="002726F0" w:rsidP="009C3D16">
      <w:pPr>
        <w:pStyle w:val="Prrafodelista"/>
        <w:numPr>
          <w:ilvl w:val="0"/>
          <w:numId w:val="4"/>
        </w:numPr>
        <w:jc w:val="both"/>
      </w:pPr>
      <w:r>
        <w:rPr>
          <w:b/>
          <w:bCs/>
          <w:i/>
          <w:iCs/>
        </w:rPr>
        <w:t>exit</w:t>
      </w:r>
      <w:r w:rsidRPr="002726F0">
        <w:t>:</w:t>
      </w:r>
      <w:r>
        <w:t xml:space="preserve"> Podría ser considerado un comando / instrucción que permite cerrar la mini shell. </w:t>
      </w:r>
    </w:p>
    <w:p w14:paraId="61DA0413" w14:textId="331C97AD" w:rsidR="00C45763" w:rsidRDefault="002726F0" w:rsidP="009C3D16">
      <w:pPr>
        <w:jc w:val="both"/>
      </w:pPr>
      <w:r>
        <w:t>Gráficamente, obtenemos el siguiente planteo:</w:t>
      </w:r>
    </w:p>
    <w:p w14:paraId="7DF6B693" w14:textId="6AC7A722" w:rsidR="002726F0" w:rsidRDefault="002726F0" w:rsidP="009C3D16">
      <w:pPr>
        <w:jc w:val="both"/>
      </w:pPr>
      <w:r>
        <w:rPr>
          <w:noProof/>
        </w:rPr>
        <w:drawing>
          <wp:inline distT="0" distB="0" distL="0" distR="0" wp14:anchorId="22C71A3E" wp14:editId="3CF38E32">
            <wp:extent cx="5737860" cy="2897496"/>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43608" cy="2900399"/>
                    </a:xfrm>
                    <a:prstGeom prst="rect">
                      <a:avLst/>
                    </a:prstGeom>
                    <a:noFill/>
                    <a:ln>
                      <a:noFill/>
                    </a:ln>
                  </pic:spPr>
                </pic:pic>
              </a:graphicData>
            </a:graphic>
          </wp:inline>
        </w:drawing>
      </w:r>
    </w:p>
    <w:p w14:paraId="7F1F803C" w14:textId="2AE2F3B4" w:rsidR="00C45763" w:rsidRDefault="002726F0" w:rsidP="009C3D16">
      <w:pPr>
        <w:pStyle w:val="Prrafodelista"/>
        <w:numPr>
          <w:ilvl w:val="0"/>
          <w:numId w:val="4"/>
        </w:numPr>
        <w:jc w:val="both"/>
      </w:pPr>
      <w:r>
        <w:t>Con el comando execvp(),</w:t>
      </w:r>
      <w:r w:rsidR="00C45763" w:rsidRPr="00C45763">
        <w:t xml:space="preserve"> el proceso hijo creado no tiene que ejecutar el mismo programa que el proceso padre.</w:t>
      </w:r>
      <w:r>
        <w:t xml:space="preserve"> Esta llamada</w:t>
      </w:r>
      <w:r w:rsidR="00C45763" w:rsidRPr="00C45763">
        <w:t xml:space="preserve"> </w:t>
      </w:r>
      <w:r>
        <w:t xml:space="preserve">al sistema </w:t>
      </w:r>
      <w:r w:rsidR="00C45763" w:rsidRPr="00C45763">
        <w:t>permite que un proceso ejecute cualquier archivo de programa, que incluye un ejecutable binario o un script.</w:t>
      </w:r>
    </w:p>
    <w:p w14:paraId="5FAC1732" w14:textId="3E21F6C3" w:rsidR="002726F0" w:rsidRDefault="002726F0" w:rsidP="009C3D16">
      <w:pPr>
        <w:pStyle w:val="Prrafodelista"/>
        <w:numPr>
          <w:ilvl w:val="0"/>
          <w:numId w:val="4"/>
        </w:numPr>
        <w:jc w:val="both"/>
      </w:pPr>
      <w:r>
        <w:t>En nuestro caso, la llamada a execvp() es utilizada para que el proceso hijo ejecute un comando en particular y termine.</w:t>
      </w:r>
    </w:p>
    <w:p w14:paraId="14E5A2C4" w14:textId="04F93706" w:rsidR="0021738E" w:rsidRDefault="002726F0" w:rsidP="009C3D16">
      <w:pPr>
        <w:pStyle w:val="Prrafodelista"/>
        <w:numPr>
          <w:ilvl w:val="0"/>
          <w:numId w:val="4"/>
        </w:numPr>
        <w:jc w:val="both"/>
      </w:pPr>
      <w:r>
        <w:t>La ejecución de la mini Shell se realiza dinámicamente hasta que el usuario ingresa ‘exit’. Esta instrucción en particular, permite finalizar la ejecución del proceso principal (o proceso padre).</w:t>
      </w:r>
    </w:p>
    <w:p w14:paraId="6DFBB132" w14:textId="4EA92DE9" w:rsidR="00FF3C32" w:rsidRDefault="00FF3C32" w:rsidP="009C3D16">
      <w:pPr>
        <w:pStyle w:val="Ttulo4"/>
        <w:jc w:val="both"/>
      </w:pPr>
      <w:r w:rsidRPr="00FF3C32">
        <w:lastRenderedPageBreak/>
        <w:t>Muestra de ejecución</w:t>
      </w:r>
      <w:r>
        <w:t>: Comando mkdir.</w:t>
      </w:r>
    </w:p>
    <w:p w14:paraId="051918DE" w14:textId="2D2E2B35" w:rsidR="00FF3C32" w:rsidRDefault="001540C3" w:rsidP="009C3D16">
      <w:pPr>
        <w:jc w:val="both"/>
      </w:pPr>
      <w:r w:rsidRPr="001540C3">
        <w:drawing>
          <wp:inline distT="0" distB="0" distL="0" distR="0" wp14:anchorId="6CBEED07" wp14:editId="739803F3">
            <wp:extent cx="5441152" cy="1242168"/>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41152" cy="1242168"/>
                    </a:xfrm>
                    <a:prstGeom prst="rect">
                      <a:avLst/>
                    </a:prstGeom>
                  </pic:spPr>
                </pic:pic>
              </a:graphicData>
            </a:graphic>
          </wp:inline>
        </w:drawing>
      </w:r>
    </w:p>
    <w:p w14:paraId="5F3C4F58" w14:textId="438124DA" w:rsidR="001540C3" w:rsidRDefault="001540C3" w:rsidP="009C3D16">
      <w:pPr>
        <w:pStyle w:val="Ttulo4"/>
        <w:jc w:val="both"/>
      </w:pPr>
      <w:r w:rsidRPr="00FF3C32">
        <w:t>Muestra de ejecución</w:t>
      </w:r>
      <w:r>
        <w:t xml:space="preserve">: Comando </w:t>
      </w:r>
      <w:r>
        <w:t>rmdir</w:t>
      </w:r>
      <w:r>
        <w:t>.</w:t>
      </w:r>
    </w:p>
    <w:p w14:paraId="4CADA617" w14:textId="1F245AC6" w:rsidR="00FF3C32" w:rsidRDefault="001540C3" w:rsidP="009C3D16">
      <w:pPr>
        <w:jc w:val="both"/>
      </w:pPr>
      <w:r w:rsidRPr="001540C3">
        <w:drawing>
          <wp:inline distT="0" distB="0" distL="0" distR="0" wp14:anchorId="506692E1" wp14:editId="0A1D9D74">
            <wp:extent cx="5456393" cy="1242168"/>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56393" cy="1242168"/>
                    </a:xfrm>
                    <a:prstGeom prst="rect">
                      <a:avLst/>
                    </a:prstGeom>
                  </pic:spPr>
                </pic:pic>
              </a:graphicData>
            </a:graphic>
          </wp:inline>
        </w:drawing>
      </w:r>
    </w:p>
    <w:p w14:paraId="50BB1BE5" w14:textId="26B9CE0D" w:rsidR="001540C3" w:rsidRDefault="001540C3" w:rsidP="009C3D16">
      <w:pPr>
        <w:pStyle w:val="Ttulo4"/>
        <w:jc w:val="both"/>
      </w:pPr>
      <w:r w:rsidRPr="00FF3C32">
        <w:t>Muestra de ejecución</w:t>
      </w:r>
      <w:r>
        <w:t>: Comando</w:t>
      </w:r>
      <w:r>
        <w:t xml:space="preserve"> mkfile</w:t>
      </w:r>
      <w:r>
        <w:t>.</w:t>
      </w:r>
    </w:p>
    <w:p w14:paraId="72B8C422" w14:textId="5C440F22" w:rsidR="001540C3" w:rsidRDefault="001540C3" w:rsidP="009C3D16">
      <w:pPr>
        <w:jc w:val="both"/>
      </w:pPr>
      <w:r w:rsidRPr="001540C3">
        <w:drawing>
          <wp:inline distT="0" distB="0" distL="0" distR="0" wp14:anchorId="3F81707D" wp14:editId="63C53237">
            <wp:extent cx="5441152" cy="983065"/>
            <wp:effectExtent l="0" t="0" r="7620" b="762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41152" cy="983065"/>
                    </a:xfrm>
                    <a:prstGeom prst="rect">
                      <a:avLst/>
                    </a:prstGeom>
                  </pic:spPr>
                </pic:pic>
              </a:graphicData>
            </a:graphic>
          </wp:inline>
        </w:drawing>
      </w:r>
    </w:p>
    <w:p w14:paraId="3A058017" w14:textId="24189718" w:rsidR="008B5FE9" w:rsidRDefault="008B5FE9" w:rsidP="009C3D16">
      <w:pPr>
        <w:pStyle w:val="Ttulo4"/>
        <w:jc w:val="both"/>
      </w:pPr>
      <w:r w:rsidRPr="00FF3C32">
        <w:t>Muestra de ejecución</w:t>
      </w:r>
      <w:r>
        <w:t xml:space="preserve">: Comando </w:t>
      </w:r>
      <w:r>
        <w:t>ls</w:t>
      </w:r>
      <w:r>
        <w:t>.</w:t>
      </w:r>
    </w:p>
    <w:p w14:paraId="1BDAEC6A" w14:textId="20B41D49" w:rsidR="008B5FE9" w:rsidRDefault="008B5FE9" w:rsidP="009C3D16">
      <w:pPr>
        <w:jc w:val="both"/>
      </w:pPr>
      <w:r w:rsidRPr="008B5FE9">
        <w:drawing>
          <wp:inline distT="0" distB="0" distL="0" distR="0" wp14:anchorId="5C66BBA5" wp14:editId="282A8A84">
            <wp:extent cx="4627859" cy="3284220"/>
            <wp:effectExtent l="0" t="0" r="190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45763" cy="3296926"/>
                    </a:xfrm>
                    <a:prstGeom prst="rect">
                      <a:avLst/>
                    </a:prstGeom>
                  </pic:spPr>
                </pic:pic>
              </a:graphicData>
            </a:graphic>
          </wp:inline>
        </w:drawing>
      </w:r>
    </w:p>
    <w:p w14:paraId="22327BEF" w14:textId="0180A95E" w:rsidR="004C31D3" w:rsidRDefault="004C31D3" w:rsidP="009C3D16">
      <w:pPr>
        <w:pStyle w:val="Ttulo4"/>
        <w:jc w:val="both"/>
      </w:pPr>
      <w:r w:rsidRPr="00FF3C32">
        <w:lastRenderedPageBreak/>
        <w:t>Muestra de ejecución</w:t>
      </w:r>
      <w:r>
        <w:t xml:space="preserve">: Comando </w:t>
      </w:r>
      <w:r w:rsidR="005E5385">
        <w:t>swfile</w:t>
      </w:r>
      <w:r>
        <w:t>.</w:t>
      </w:r>
    </w:p>
    <w:p w14:paraId="25B31231" w14:textId="04610BF0" w:rsidR="006F35D6" w:rsidRDefault="005E5385" w:rsidP="009C3D16">
      <w:pPr>
        <w:jc w:val="both"/>
      </w:pPr>
      <w:r w:rsidRPr="005E5385">
        <w:drawing>
          <wp:inline distT="0" distB="0" distL="0" distR="0" wp14:anchorId="0D4B0B0E" wp14:editId="12F3DE72">
            <wp:extent cx="5433531" cy="1486029"/>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33531" cy="1486029"/>
                    </a:xfrm>
                    <a:prstGeom prst="rect">
                      <a:avLst/>
                    </a:prstGeom>
                  </pic:spPr>
                </pic:pic>
              </a:graphicData>
            </a:graphic>
          </wp:inline>
        </w:drawing>
      </w:r>
    </w:p>
    <w:p w14:paraId="3DFE36AA" w14:textId="7B639236" w:rsidR="006F35D6" w:rsidRDefault="006F35D6" w:rsidP="009C3D16">
      <w:pPr>
        <w:pStyle w:val="Ttulo4"/>
        <w:jc w:val="both"/>
      </w:pPr>
      <w:r w:rsidRPr="00FF3C32">
        <w:t>Muestra de ejecución</w:t>
      </w:r>
      <w:r>
        <w:t xml:space="preserve">: Comando </w:t>
      </w:r>
      <w:r>
        <w:t>man</w:t>
      </w:r>
      <w:r>
        <w:t>.</w:t>
      </w:r>
    </w:p>
    <w:p w14:paraId="2FCFFE2E" w14:textId="05F248D0" w:rsidR="005E5385" w:rsidRDefault="006F35D6" w:rsidP="009C3D16">
      <w:pPr>
        <w:jc w:val="both"/>
      </w:pPr>
      <w:r w:rsidRPr="006F35D6">
        <w:drawing>
          <wp:inline distT="0" distB="0" distL="0" distR="0" wp14:anchorId="576BCD0B" wp14:editId="5DA60546">
            <wp:extent cx="5509737" cy="1836579"/>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09737" cy="1836579"/>
                    </a:xfrm>
                    <a:prstGeom prst="rect">
                      <a:avLst/>
                    </a:prstGeom>
                  </pic:spPr>
                </pic:pic>
              </a:graphicData>
            </a:graphic>
          </wp:inline>
        </w:drawing>
      </w:r>
    </w:p>
    <w:p w14:paraId="3AE006E4" w14:textId="0FB4B024" w:rsidR="00717E97" w:rsidRDefault="00717E97" w:rsidP="009C3D16">
      <w:pPr>
        <w:pStyle w:val="Ttulo4"/>
        <w:jc w:val="both"/>
      </w:pPr>
      <w:r w:rsidRPr="00FF3C32">
        <w:t>Muestra de ejecución</w:t>
      </w:r>
      <w:r>
        <w:t xml:space="preserve">: Comando </w:t>
      </w:r>
      <w:r>
        <w:t>chmod</w:t>
      </w:r>
      <w:r>
        <w:t>.</w:t>
      </w:r>
    </w:p>
    <w:p w14:paraId="376470EA" w14:textId="493432AA" w:rsidR="0021738E" w:rsidRDefault="00717E97" w:rsidP="009C3D16">
      <w:pPr>
        <w:jc w:val="both"/>
      </w:pPr>
      <w:r w:rsidRPr="00717E97">
        <w:drawing>
          <wp:inline distT="0" distB="0" distL="0" distR="0" wp14:anchorId="655960CA" wp14:editId="2A9BF79F">
            <wp:extent cx="5612130" cy="1644650"/>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1644650"/>
                    </a:xfrm>
                    <a:prstGeom prst="rect">
                      <a:avLst/>
                    </a:prstGeom>
                  </pic:spPr>
                </pic:pic>
              </a:graphicData>
            </a:graphic>
          </wp:inline>
        </w:drawing>
      </w:r>
    </w:p>
    <w:p w14:paraId="5F7D8334" w14:textId="77777777" w:rsidR="0021738E" w:rsidRDefault="0021738E" w:rsidP="009C3D16">
      <w:pPr>
        <w:pStyle w:val="Ttulo4"/>
        <w:jc w:val="both"/>
      </w:pPr>
      <w:r>
        <w:t>Robustez</w:t>
      </w:r>
    </w:p>
    <w:p w14:paraId="73E252E9" w14:textId="1A69BFBF" w:rsidR="0021738E" w:rsidRDefault="0021738E" w:rsidP="009C3D16">
      <w:pPr>
        <w:jc w:val="both"/>
      </w:pPr>
      <w:r>
        <w:t>En cuanto al aspecto de robustez,</w:t>
      </w:r>
      <w:r w:rsidR="009C3D16">
        <w:t xml:space="preserve"> se trató de abarcar </w:t>
      </w:r>
      <w:r>
        <w:t>la mayor cantidad de casos posibles en cada comando y en las entradas posibles, buscando casos de éxito y no éxito. Entre los que se destacan los siguientes tipos de instrucciones:</w:t>
      </w:r>
    </w:p>
    <w:p w14:paraId="47EFEF08" w14:textId="67109F69" w:rsidR="0021738E" w:rsidRDefault="0021738E" w:rsidP="009C3D16">
      <w:pPr>
        <w:pStyle w:val="Prrafodelista"/>
        <w:numPr>
          <w:ilvl w:val="0"/>
          <w:numId w:val="1"/>
        </w:numPr>
        <w:jc w:val="both"/>
      </w:pPr>
      <w:r>
        <w:t>Instrucciones con comando y argumentos correctos.</w:t>
      </w:r>
    </w:p>
    <w:p w14:paraId="03C06E44" w14:textId="462A42C1" w:rsidR="0021738E" w:rsidRDefault="0021738E" w:rsidP="009C3D16">
      <w:pPr>
        <w:pStyle w:val="Prrafodelista"/>
        <w:numPr>
          <w:ilvl w:val="0"/>
          <w:numId w:val="1"/>
        </w:numPr>
        <w:jc w:val="both"/>
      </w:pPr>
      <w:r>
        <w:t>Instrucciones comando correcto y argumentos incorrectos.</w:t>
      </w:r>
    </w:p>
    <w:p w14:paraId="799F7907" w14:textId="43315B55" w:rsidR="0021738E" w:rsidRDefault="0021738E" w:rsidP="009C3D16">
      <w:pPr>
        <w:pStyle w:val="Prrafodelista"/>
        <w:numPr>
          <w:ilvl w:val="0"/>
          <w:numId w:val="1"/>
        </w:numPr>
        <w:jc w:val="both"/>
      </w:pPr>
      <w:r>
        <w:t>Instrucciones con comando no existente.</w:t>
      </w:r>
    </w:p>
    <w:p w14:paraId="5789983B" w14:textId="19CC0B54" w:rsidR="0021738E" w:rsidRDefault="0021738E" w:rsidP="009C3D16">
      <w:pPr>
        <w:pStyle w:val="Prrafodelista"/>
        <w:numPr>
          <w:ilvl w:val="0"/>
          <w:numId w:val="1"/>
        </w:numPr>
        <w:jc w:val="both"/>
      </w:pPr>
      <w:r>
        <w:t>Instrucciones con excesiva cantidad de argumentos.</w:t>
      </w:r>
    </w:p>
    <w:p w14:paraId="72887DE5" w14:textId="6229EDFF" w:rsidR="0021738E" w:rsidRDefault="0021738E" w:rsidP="009C3D16">
      <w:pPr>
        <w:pStyle w:val="Prrafodelista"/>
        <w:numPr>
          <w:ilvl w:val="0"/>
          <w:numId w:val="1"/>
        </w:numPr>
        <w:jc w:val="both"/>
      </w:pPr>
      <w:r>
        <w:t>Instrucciones vacías. (Presionar ‘</w:t>
      </w:r>
      <w:proofErr w:type="spellStart"/>
      <w:r>
        <w:t>Enter</w:t>
      </w:r>
      <w:proofErr w:type="spellEnd"/>
      <w:r>
        <w:t>’</w:t>
      </w:r>
      <w:r w:rsidR="009C3D16">
        <w:t xml:space="preserve"> solamente</w:t>
      </w:r>
      <w:r>
        <w:t>)</w:t>
      </w:r>
      <w:r>
        <w:br w:type="page"/>
      </w:r>
    </w:p>
    <w:p w14:paraId="4BC05BBA" w14:textId="58BF5431" w:rsidR="00B8343A" w:rsidRDefault="00B8343A" w:rsidP="009C3D16">
      <w:pPr>
        <w:pStyle w:val="Ttulo3"/>
        <w:jc w:val="both"/>
      </w:pPr>
      <w:bookmarkStart w:id="4" w:name="_Toc119334443"/>
      <w:r>
        <w:lastRenderedPageBreak/>
        <w:t>Secuencia</w:t>
      </w:r>
      <w:bookmarkEnd w:id="4"/>
    </w:p>
    <w:p w14:paraId="419ECACB" w14:textId="0E82F869" w:rsidR="00B8343A" w:rsidRDefault="00B8343A" w:rsidP="009C3D16">
      <w:pPr>
        <w:jc w:val="both"/>
      </w:pPr>
      <w:r>
        <w:t xml:space="preserve">La metodología utilizada para la implementación de la secuencia, fue utilizar una cierta cantidad de hilos o procesos para la ejecución de un método asociado a la impresión de </w:t>
      </w:r>
      <w:r w:rsidR="00342504">
        <w:t>cada</w:t>
      </w:r>
      <w:r>
        <w:t xml:space="preserve"> letra y para la sincronización semáforos y pipes respectivamente.</w:t>
      </w:r>
    </w:p>
    <w:p w14:paraId="7C6E4D0E" w14:textId="08B14192" w:rsidR="00342504" w:rsidRDefault="00342504" w:rsidP="009C3D16">
      <w:pPr>
        <w:jc w:val="both"/>
      </w:pPr>
      <w:r>
        <w:t>Para la construcción fue necesario probar diferentes alternativas, en primera instancia, ubicando los semáforos cuidadosamente para poder realizar la sincronización. Esto es fundamental, ya que existen soluciones alternativas en las que se puede ahorrar una cierta cantidad de semáforos pero que podrían fallar dependiendo de la configuración de hardware utilizada. Es decir, la sincronización debe mantenerse independientemente de la computadora en la que se esté ejecutando.</w:t>
      </w:r>
    </w:p>
    <w:p w14:paraId="2EEAD247" w14:textId="355CABEA" w:rsidR="00342504" w:rsidRDefault="00342504" w:rsidP="009C3D16">
      <w:pPr>
        <w:jc w:val="both"/>
      </w:pPr>
      <w:r>
        <w:t xml:space="preserve">Esto se hizo presente en una primera solución obtenida con 5 semáforos, en la que se realizaba primero un </w:t>
      </w:r>
      <w:proofErr w:type="spellStart"/>
      <w:proofErr w:type="gramStart"/>
      <w:r>
        <w:t>printf</w:t>
      </w:r>
      <w:proofErr w:type="spellEnd"/>
      <w:r>
        <w:t>(</w:t>
      </w:r>
      <w:proofErr w:type="gramEnd"/>
      <w:r>
        <w:t xml:space="preserve">) y luego se enviaba un </w:t>
      </w:r>
      <w:proofErr w:type="spellStart"/>
      <w:r>
        <w:t>signal</w:t>
      </w:r>
      <w:proofErr w:type="spellEnd"/>
      <w:r>
        <w:t>() a un semáforo. Es decir, había una parte que dependía de algo que era secuencial y asumía que las dos instrucciones eran atómicas, lo cual no es correcto. Otras alternativas era duplicar el código en alguno de los métodos de una letra, cuando era necesario imprimirla dos veces en un patrón y demás.</w:t>
      </w:r>
    </w:p>
    <w:p w14:paraId="421440CC" w14:textId="2068A134" w:rsidR="00342504" w:rsidRDefault="00342504" w:rsidP="009C3D16">
      <w:pPr>
        <w:jc w:val="both"/>
      </w:pPr>
      <w:r>
        <w:t>Es por esto, que se optimizo la solución exhaustivamente hasta lograr una solución que reúna las mejores condiciones posibles para evitar repetir el código y no depender de partes secuenciales. Para esto fueron necesarios 6 semáforos diferentes:</w:t>
      </w:r>
    </w:p>
    <w:p w14:paraId="68FD00C2" w14:textId="62DCA669" w:rsidR="00342504" w:rsidRDefault="00342504" w:rsidP="009C3D16">
      <w:pPr>
        <w:pStyle w:val="Prrafodelista"/>
        <w:numPr>
          <w:ilvl w:val="0"/>
          <w:numId w:val="1"/>
        </w:numPr>
        <w:jc w:val="both"/>
      </w:pPr>
      <w:r>
        <w:t xml:space="preserve">2 </w:t>
      </w:r>
      <w:r w:rsidR="00650E8E">
        <w:t>semáforos</w:t>
      </w:r>
      <w:r>
        <w:t xml:space="preserve"> para la letra A.</w:t>
      </w:r>
    </w:p>
    <w:p w14:paraId="73C7B459" w14:textId="182A8E7C" w:rsidR="00342504" w:rsidRDefault="00342504" w:rsidP="009C3D16">
      <w:pPr>
        <w:pStyle w:val="Prrafodelista"/>
        <w:numPr>
          <w:ilvl w:val="0"/>
          <w:numId w:val="1"/>
        </w:numPr>
        <w:jc w:val="both"/>
      </w:pPr>
      <w:r>
        <w:t xml:space="preserve">1 semáforo </w:t>
      </w:r>
      <w:r w:rsidR="00650E8E">
        <w:t>para la letra B.</w:t>
      </w:r>
    </w:p>
    <w:p w14:paraId="33A8EC4F" w14:textId="4B6B4301" w:rsidR="00650E8E" w:rsidRDefault="00650E8E" w:rsidP="009C3D16">
      <w:pPr>
        <w:pStyle w:val="Prrafodelista"/>
        <w:numPr>
          <w:ilvl w:val="0"/>
          <w:numId w:val="1"/>
        </w:numPr>
        <w:jc w:val="both"/>
      </w:pPr>
      <w:r>
        <w:t>1 semáforo para la letra C.</w:t>
      </w:r>
    </w:p>
    <w:p w14:paraId="6CF64FB5" w14:textId="45B17FA9" w:rsidR="00650E8E" w:rsidRDefault="00650E8E" w:rsidP="009C3D16">
      <w:pPr>
        <w:pStyle w:val="Prrafodelista"/>
        <w:numPr>
          <w:ilvl w:val="0"/>
          <w:numId w:val="1"/>
        </w:numPr>
        <w:jc w:val="both"/>
      </w:pPr>
      <w:r>
        <w:t>1 semáforo para las letras D y E.</w:t>
      </w:r>
    </w:p>
    <w:p w14:paraId="457B4F1C" w14:textId="36892EA5" w:rsidR="00650E8E" w:rsidRDefault="00650E8E" w:rsidP="009C3D16">
      <w:pPr>
        <w:pStyle w:val="Prrafodelista"/>
        <w:numPr>
          <w:ilvl w:val="0"/>
          <w:numId w:val="1"/>
        </w:numPr>
        <w:jc w:val="both"/>
      </w:pPr>
      <w:r>
        <w:t>1 semáforo para la letra F.</w:t>
      </w:r>
    </w:p>
    <w:p w14:paraId="47CF3566" w14:textId="50F98B1E" w:rsidR="00650E8E" w:rsidRDefault="00650E8E" w:rsidP="009C3D16">
      <w:pPr>
        <w:pStyle w:val="Prrafodelista"/>
        <w:numPr>
          <w:ilvl w:val="0"/>
          <w:numId w:val="4"/>
        </w:numPr>
        <w:jc w:val="both"/>
      </w:pPr>
      <w:r>
        <w:t>La clave para resolver el problema fue subdividir el semáforo de A en dos semáforos, ya que dicha letra aparece en la secuencia como un patrón en el cual puede estar seguida después de la aparición de varias letras. Claramente, acompañado de una correcta inicialización de los semáforos al iniciar la ejecución.</w:t>
      </w:r>
    </w:p>
    <w:p w14:paraId="105AE334" w14:textId="273B38CE" w:rsidR="00650E8E" w:rsidRPr="00650E8E" w:rsidRDefault="00650E8E" w:rsidP="009C3D16">
      <w:pPr>
        <w:pStyle w:val="Ttulo4"/>
        <w:jc w:val="both"/>
      </w:pPr>
      <w:r w:rsidRPr="00650E8E">
        <w:t>Pasaje de Hilos y Semáforos a Procesos y Pipes</w:t>
      </w:r>
    </w:p>
    <w:p w14:paraId="25FF0AAF" w14:textId="31448C22" w:rsidR="00650E8E" w:rsidRDefault="00650E8E" w:rsidP="009C3D16">
      <w:pPr>
        <w:jc w:val="both"/>
      </w:pPr>
      <w:r>
        <w:t>Una vez resuelta la sincronización de la secuencia con Hilos y Semáforos, el pasaje a Procesos y Pipes es directo, ya que se utiliza un pipe por cada semáforo utilizado y se reemplazan los hilos por procesos.</w:t>
      </w:r>
    </w:p>
    <w:p w14:paraId="2DC0AF52" w14:textId="636D2098" w:rsidR="00650E8E" w:rsidRDefault="00650E8E" w:rsidP="009C3D16">
      <w:pPr>
        <w:pStyle w:val="Prrafodelista"/>
        <w:numPr>
          <w:ilvl w:val="0"/>
          <w:numId w:val="1"/>
        </w:numPr>
        <w:jc w:val="both"/>
      </w:pPr>
      <w:r>
        <w:t xml:space="preserve">Para simular la operación </w:t>
      </w:r>
      <w:proofErr w:type="spellStart"/>
      <w:r>
        <w:t>sem_</w:t>
      </w:r>
      <w:proofErr w:type="gramStart"/>
      <w:r>
        <w:t>wait</w:t>
      </w:r>
      <w:proofErr w:type="spellEnd"/>
      <w:r>
        <w:t>(</w:t>
      </w:r>
      <w:proofErr w:type="gramEnd"/>
      <w:r>
        <w:t xml:space="preserve">) provista por semáforos se utiliza la instrucción </w:t>
      </w:r>
      <w:proofErr w:type="spellStart"/>
      <w:r>
        <w:t>read</w:t>
      </w:r>
      <w:proofErr w:type="spellEnd"/>
      <w:r>
        <w:t>() del pipe que es bloqueante.</w:t>
      </w:r>
      <w:r w:rsidR="00FA43E9">
        <w:t xml:space="preserve"> Es decir, la lectura se realiza solo cuando </w:t>
      </w:r>
    </w:p>
    <w:p w14:paraId="0A04AD3F" w14:textId="135D0EC6" w:rsidR="00FA43E9" w:rsidRDefault="00650E8E" w:rsidP="009C3D16">
      <w:pPr>
        <w:pStyle w:val="Prrafodelista"/>
        <w:numPr>
          <w:ilvl w:val="0"/>
          <w:numId w:val="1"/>
        </w:numPr>
        <w:jc w:val="both"/>
      </w:pPr>
      <w:r>
        <w:t xml:space="preserve">Para simular la operación </w:t>
      </w:r>
      <w:proofErr w:type="spellStart"/>
      <w:r>
        <w:t>sem_</w:t>
      </w:r>
      <w:proofErr w:type="gramStart"/>
      <w:r>
        <w:t>post</w:t>
      </w:r>
      <w:proofErr w:type="spellEnd"/>
      <w:r>
        <w:t>(</w:t>
      </w:r>
      <w:proofErr w:type="gramEnd"/>
      <w:r>
        <w:t xml:space="preserve">) provista por semáforos se utiliza la instrucción </w:t>
      </w:r>
      <w:proofErr w:type="spellStart"/>
      <w:r>
        <w:t>write</w:t>
      </w:r>
      <w:proofErr w:type="spellEnd"/>
      <w:r>
        <w:t>() del pipe.</w:t>
      </w:r>
    </w:p>
    <w:p w14:paraId="1840BD7B" w14:textId="21972F4E" w:rsidR="00650E8E" w:rsidRDefault="00650E8E" w:rsidP="009C3D16">
      <w:pPr>
        <w:pStyle w:val="Prrafodelista"/>
        <w:numPr>
          <w:ilvl w:val="0"/>
          <w:numId w:val="4"/>
        </w:numPr>
        <w:jc w:val="both"/>
      </w:pPr>
      <w:r>
        <w:t xml:space="preserve">Claramente, las operaciones </w:t>
      </w:r>
      <w:proofErr w:type="spellStart"/>
      <w:proofErr w:type="gramStart"/>
      <w:r>
        <w:t>read</w:t>
      </w:r>
      <w:proofErr w:type="spellEnd"/>
      <w:r>
        <w:t>(</w:t>
      </w:r>
      <w:proofErr w:type="gramEnd"/>
      <w:r>
        <w:t xml:space="preserve">) y </w:t>
      </w:r>
      <w:proofErr w:type="spellStart"/>
      <w:r>
        <w:t>write</w:t>
      </w:r>
      <w:proofErr w:type="spellEnd"/>
      <w:r>
        <w:t>() del pipe deben realizarse cuidadosamente sobre el file descriptor (</w:t>
      </w:r>
      <w:proofErr w:type="spellStart"/>
      <w:r>
        <w:t>fd</w:t>
      </w:r>
      <w:proofErr w:type="spellEnd"/>
      <w:r>
        <w:t>[]) indicado.</w:t>
      </w:r>
    </w:p>
    <w:p w14:paraId="3FFE97EE" w14:textId="7480405E" w:rsidR="00650E8E" w:rsidRDefault="00650E8E" w:rsidP="009C3D16">
      <w:pPr>
        <w:pStyle w:val="Prrafodelista"/>
        <w:numPr>
          <w:ilvl w:val="0"/>
          <w:numId w:val="4"/>
        </w:numPr>
        <w:jc w:val="both"/>
      </w:pPr>
      <w:r>
        <w:t>Además de esto, es necesario cerrar los file descriptor no utilizados en cada uno de los métodos, ya que pueden generarse problemas.</w:t>
      </w:r>
    </w:p>
    <w:p w14:paraId="77324E55" w14:textId="5F9D2957" w:rsidR="002C2212" w:rsidRDefault="002C2212" w:rsidP="009C3D16">
      <w:pPr>
        <w:jc w:val="both"/>
      </w:pPr>
    </w:p>
    <w:p w14:paraId="0AAA84F7" w14:textId="2973BC83" w:rsidR="001D5E2D" w:rsidRDefault="002C2212" w:rsidP="009C3D16">
      <w:pPr>
        <w:pStyle w:val="Ttulo4"/>
        <w:jc w:val="both"/>
      </w:pPr>
      <w:r w:rsidRPr="00FF3C32">
        <w:rPr>
          <w:u w:val="single"/>
        </w:rPr>
        <w:lastRenderedPageBreak/>
        <w:t xml:space="preserve">Muestra de </w:t>
      </w:r>
      <w:r w:rsidRPr="00FF3C32">
        <w:rPr>
          <w:u w:val="single"/>
        </w:rPr>
        <w:t>ejecución</w:t>
      </w:r>
      <w:r>
        <w:t>: Secuencia con Hilos y Semáforos</w:t>
      </w:r>
      <w:r>
        <w:t>.</w:t>
      </w:r>
    </w:p>
    <w:p w14:paraId="6BB8F44F" w14:textId="516C144B" w:rsidR="002C2212" w:rsidRDefault="002C2212" w:rsidP="009C3D16">
      <w:pPr>
        <w:jc w:val="both"/>
      </w:pPr>
      <w:r w:rsidRPr="002C2212">
        <w:drawing>
          <wp:inline distT="0" distB="0" distL="0" distR="0" wp14:anchorId="4DAA9C49" wp14:editId="327F0D64">
            <wp:extent cx="5612130" cy="432435"/>
            <wp:effectExtent l="0" t="0" r="7620" b="571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432435"/>
                    </a:xfrm>
                    <a:prstGeom prst="rect">
                      <a:avLst/>
                    </a:prstGeom>
                  </pic:spPr>
                </pic:pic>
              </a:graphicData>
            </a:graphic>
          </wp:inline>
        </w:drawing>
      </w:r>
    </w:p>
    <w:p w14:paraId="35B83126" w14:textId="2755D7B0" w:rsidR="002C2212" w:rsidRDefault="002C2212" w:rsidP="009C3D16">
      <w:pPr>
        <w:pStyle w:val="Ttulo4"/>
        <w:jc w:val="both"/>
      </w:pPr>
      <w:r w:rsidRPr="00FF3C32">
        <w:rPr>
          <w:u w:val="single"/>
        </w:rPr>
        <w:t>Muestra de ejecución</w:t>
      </w:r>
      <w:r>
        <w:t xml:space="preserve">: </w:t>
      </w:r>
      <w:r>
        <w:t>Secuencia con Procesos y Pipes</w:t>
      </w:r>
      <w:r>
        <w:t>.</w:t>
      </w:r>
    </w:p>
    <w:p w14:paraId="060AB933" w14:textId="77777777" w:rsidR="001A62FC" w:rsidRDefault="001A62FC" w:rsidP="009C3D16">
      <w:pPr>
        <w:jc w:val="both"/>
      </w:pPr>
      <w:r w:rsidRPr="001A62FC">
        <w:drawing>
          <wp:inline distT="0" distB="0" distL="0" distR="0" wp14:anchorId="0E8DF772" wp14:editId="234E2C05">
            <wp:extent cx="6582045" cy="624840"/>
            <wp:effectExtent l="0" t="0" r="9525" b="381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586861" cy="625297"/>
                    </a:xfrm>
                    <a:prstGeom prst="rect">
                      <a:avLst/>
                    </a:prstGeom>
                  </pic:spPr>
                </pic:pic>
              </a:graphicData>
            </a:graphic>
          </wp:inline>
        </w:drawing>
      </w:r>
    </w:p>
    <w:p w14:paraId="2D09B1BF" w14:textId="30B5BE01" w:rsidR="001A62FC" w:rsidRDefault="001A62FC" w:rsidP="009C3D16">
      <w:pPr>
        <w:pStyle w:val="Prrafodelista"/>
        <w:numPr>
          <w:ilvl w:val="0"/>
          <w:numId w:val="4"/>
        </w:numPr>
        <w:jc w:val="both"/>
      </w:pPr>
      <w:r>
        <w:t>En ambas muestras de ejecución, se puede observar las 4 posibles combinaciones del patrón de la secuencia.</w:t>
      </w:r>
    </w:p>
    <w:p w14:paraId="4746F651" w14:textId="4C7AA1A5" w:rsidR="0021738E" w:rsidRDefault="0021738E" w:rsidP="009C3D16">
      <w:pPr>
        <w:jc w:val="both"/>
      </w:pPr>
      <w:r>
        <w:br w:type="page"/>
      </w:r>
    </w:p>
    <w:p w14:paraId="179818BA" w14:textId="44C2A54E" w:rsidR="00FA43E9" w:rsidRDefault="0021738E" w:rsidP="009C3D16">
      <w:pPr>
        <w:pStyle w:val="Ttulo3"/>
        <w:jc w:val="both"/>
      </w:pPr>
      <w:bookmarkStart w:id="5" w:name="_Toc119334444"/>
      <w:r>
        <w:lastRenderedPageBreak/>
        <w:t>Puente de una sola mano</w:t>
      </w:r>
      <w:bookmarkEnd w:id="5"/>
    </w:p>
    <w:p w14:paraId="64F54EBC" w14:textId="6F536045" w:rsidR="0032375F" w:rsidRDefault="0021738E" w:rsidP="009C3D16">
      <w:pPr>
        <w:jc w:val="both"/>
      </w:pPr>
      <w:r>
        <w:t xml:space="preserve">Para el desarrollo </w:t>
      </w:r>
      <w:r w:rsidR="009C3D16">
        <w:t xml:space="preserve">del </w:t>
      </w:r>
      <w:r w:rsidR="0032375F">
        <w:t>ejercicio “P</w:t>
      </w:r>
      <w:r w:rsidR="009C3D16">
        <w:t>uente de una sola mano</w:t>
      </w:r>
      <w:r w:rsidR="0032375F">
        <w:t>”</w:t>
      </w:r>
      <w:r w:rsidR="009C3D16">
        <w:t>, fue necesario un desarrollo progresivo en el que se buscaron diferentes alternativas y planteos, hasta obtener una solución completa, correcta</w:t>
      </w:r>
      <w:r w:rsidR="0032375F">
        <w:t xml:space="preserve"> y ordenada, que respete la estructura general brindada por la cátedra para una buena solución:</w:t>
      </w:r>
    </w:p>
    <w:p w14:paraId="129BE33D" w14:textId="3A2D9991" w:rsidR="0032375F" w:rsidRDefault="0032375F" w:rsidP="009C3D16">
      <w:pPr>
        <w:jc w:val="both"/>
      </w:pPr>
      <w:r w:rsidRPr="0032375F">
        <w:drawing>
          <wp:inline distT="0" distB="0" distL="0" distR="0" wp14:anchorId="0269265F" wp14:editId="27727244">
            <wp:extent cx="5612130" cy="2938145"/>
            <wp:effectExtent l="0" t="0" r="762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2938145"/>
                    </a:xfrm>
                    <a:prstGeom prst="rect">
                      <a:avLst/>
                    </a:prstGeom>
                  </pic:spPr>
                </pic:pic>
              </a:graphicData>
            </a:graphic>
          </wp:inline>
        </w:drawing>
      </w:r>
    </w:p>
    <w:p w14:paraId="3C4F4DCF" w14:textId="18F0C91D" w:rsidR="0032375F" w:rsidRDefault="0032375F" w:rsidP="00BC7737">
      <w:pPr>
        <w:jc w:val="both"/>
      </w:pPr>
      <w:r>
        <w:t>Para simplificar la explicación, se brinda el siguiente pseudo código que corresponde a la solución inicial para el inciso i):</w:t>
      </w:r>
    </w:p>
    <w:p w14:paraId="62B2880C" w14:textId="6B2B1F30" w:rsidR="00FA43E9" w:rsidRDefault="009C3D16" w:rsidP="00BC7737">
      <w:pPr>
        <w:jc w:val="both"/>
      </w:pPr>
      <w:r w:rsidRPr="009C3D16">
        <w:drawing>
          <wp:inline distT="0" distB="0" distL="0" distR="0" wp14:anchorId="632777E1" wp14:editId="20310641">
            <wp:extent cx="5612130" cy="2887980"/>
            <wp:effectExtent l="0" t="0" r="7620" b="762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2887980"/>
                    </a:xfrm>
                    <a:prstGeom prst="rect">
                      <a:avLst/>
                    </a:prstGeom>
                  </pic:spPr>
                </pic:pic>
              </a:graphicData>
            </a:graphic>
          </wp:inline>
        </w:drawing>
      </w:r>
    </w:p>
    <w:p w14:paraId="70586C3F" w14:textId="0B3D97D0" w:rsidR="00F66E93" w:rsidRDefault="00F66E93" w:rsidP="00BC7737">
      <w:pPr>
        <w:jc w:val="both"/>
      </w:pPr>
    </w:p>
    <w:p w14:paraId="54F5C1D4" w14:textId="77777777" w:rsidR="00F66E93" w:rsidRDefault="00F66E93" w:rsidP="00BC7737">
      <w:pPr>
        <w:jc w:val="both"/>
      </w:pPr>
    </w:p>
    <w:p w14:paraId="3C5F3C5C" w14:textId="646BEE98" w:rsidR="0032375F" w:rsidRDefault="00BC7737" w:rsidP="00BC7737">
      <w:pPr>
        <w:pStyle w:val="Prrafodelista"/>
        <w:numPr>
          <w:ilvl w:val="0"/>
          <w:numId w:val="1"/>
        </w:numPr>
        <w:jc w:val="both"/>
      </w:pPr>
      <w:r w:rsidRPr="00BC7737">
        <w:rPr>
          <w:b/>
          <w:bCs/>
          <w:i/>
          <w:iCs/>
        </w:rPr>
        <w:lastRenderedPageBreak/>
        <w:t>Protocolo de entrada</w:t>
      </w:r>
      <w:r>
        <w:t>: Se bloquea la dirección del auto que esta pasando, ya sea Norte o Sur, para evitar que varios autos puedan ejecutar simultáneamente los chequeos posteriores y evitar inconsistencias. Luego, se revisa si hay autos de la dirección (Norte o Sur) cruzando actualmente, si los hay, no es necesario bloquear el puente y puede pasar con normalidad, pero si no los hay, es decir, es el primero en pasar, debe bloquear el puente (si esta disponible) o esperar para poder obtener el bloqueo del mismo. Finalmente, se desbloquea la dirección y la ejecución continúa.</w:t>
      </w:r>
    </w:p>
    <w:p w14:paraId="75E5C33D" w14:textId="0AD562F1" w:rsidR="00BC7737" w:rsidRDefault="00BC7737" w:rsidP="00BC7737">
      <w:pPr>
        <w:pStyle w:val="Prrafodelista"/>
        <w:numPr>
          <w:ilvl w:val="0"/>
          <w:numId w:val="1"/>
        </w:numPr>
        <w:jc w:val="both"/>
      </w:pPr>
      <w:r>
        <w:rPr>
          <w:b/>
          <w:bCs/>
          <w:i/>
          <w:iCs/>
        </w:rPr>
        <w:t>Sección critica</w:t>
      </w:r>
      <w:r w:rsidRPr="00BC7737">
        <w:t>:</w:t>
      </w:r>
      <w:r>
        <w:t xml:space="preserve"> La sección crítica es básicamente, pasar el puente, que se puede implementar de diversas maneras según lo que se desee realizar, pero basta con mostrar el auto que esta pasando actualmente y su dirección correspondiente.</w:t>
      </w:r>
    </w:p>
    <w:p w14:paraId="374166AE" w14:textId="5697406E" w:rsidR="00BC7737" w:rsidRDefault="00BC7737" w:rsidP="00BC7737">
      <w:pPr>
        <w:pStyle w:val="Prrafodelista"/>
        <w:numPr>
          <w:ilvl w:val="0"/>
          <w:numId w:val="1"/>
        </w:numPr>
        <w:jc w:val="both"/>
      </w:pPr>
      <w:r>
        <w:rPr>
          <w:b/>
          <w:bCs/>
          <w:i/>
          <w:iCs/>
        </w:rPr>
        <w:t>Protocolo de salida</w:t>
      </w:r>
      <w:r>
        <w:t>: Se bloquea nuevamente la dirección del auto que esta pasando, ya sea Norte o Sur, para evitar que varios autos puedan ejecutar simultáneamente los chequeos posteriores, se libera el auto correspondiente y se chequea si hay autos de la misma dirección cruzando el puente, si los hay, no es posible liberar el puente, pero si no los hay, es decir, el auto actual es último en pasar, debe liberar el puente. Luego, se desbloquea la dirección y la ejecución continúa.</w:t>
      </w:r>
    </w:p>
    <w:p w14:paraId="249A2204" w14:textId="7319D5DA" w:rsidR="0032375F" w:rsidRDefault="00BC7737" w:rsidP="00BC7737">
      <w:pPr>
        <w:pStyle w:val="Prrafodelista"/>
        <w:numPr>
          <w:ilvl w:val="0"/>
          <w:numId w:val="1"/>
        </w:numPr>
        <w:jc w:val="both"/>
      </w:pPr>
      <w:r>
        <w:rPr>
          <w:b/>
          <w:bCs/>
          <w:i/>
          <w:iCs/>
        </w:rPr>
        <w:t>Sección resto</w:t>
      </w:r>
      <w:r w:rsidRPr="00BC7737">
        <w:t>:</w:t>
      </w:r>
      <w:r>
        <w:t xml:space="preserve"> Para este caso en particular, no fue necesario realizar acciones en la sección resto, ya que</w:t>
      </w:r>
      <w:r w:rsidR="00F66E93">
        <w:t>, la parte fundamental es cruzar el puente que forma parte de la sección crítica. Podría mostrarse que se completo exitosamente la salida del puente, pero por convención adoptada, no se muestra nada, ya que consideramos que no es necesario.</w:t>
      </w:r>
    </w:p>
    <w:p w14:paraId="412E055B" w14:textId="1F04F833" w:rsidR="00F66E93" w:rsidRDefault="00F66E93" w:rsidP="00F66E93">
      <w:pPr>
        <w:jc w:val="both"/>
      </w:pPr>
      <w:r>
        <w:t>Veamos a modo de ilustración, que el pasaje del algoritmo en pseudo código al código fuente es directo:</w:t>
      </w:r>
    </w:p>
    <w:p w14:paraId="1CB2916C" w14:textId="7AA46EB3" w:rsidR="00F66E93" w:rsidRDefault="00485257" w:rsidP="00F66E93">
      <w:pPr>
        <w:jc w:val="both"/>
      </w:pPr>
      <w:r w:rsidRPr="00485257">
        <w:drawing>
          <wp:inline distT="0" distB="0" distL="0" distR="0" wp14:anchorId="62AFB6B0" wp14:editId="6E790E3E">
            <wp:extent cx="5760720" cy="3507405"/>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88782" cy="3524490"/>
                    </a:xfrm>
                    <a:prstGeom prst="rect">
                      <a:avLst/>
                    </a:prstGeom>
                  </pic:spPr>
                </pic:pic>
              </a:graphicData>
            </a:graphic>
          </wp:inline>
        </w:drawing>
      </w:r>
    </w:p>
    <w:p w14:paraId="1137C20A" w14:textId="7529A164" w:rsidR="00485257" w:rsidRDefault="00485257" w:rsidP="00485257">
      <w:pPr>
        <w:pStyle w:val="Prrafodelista"/>
        <w:numPr>
          <w:ilvl w:val="0"/>
          <w:numId w:val="4"/>
        </w:numPr>
        <w:jc w:val="both"/>
      </w:pPr>
      <w:r>
        <w:t>La implementación para vehículos del Norte y del Sur es análoga, únicamente difiere en los nombres de algunos de los semáforos.</w:t>
      </w:r>
    </w:p>
    <w:p w14:paraId="2913851C" w14:textId="77777777" w:rsidR="00485257" w:rsidRDefault="00485257" w:rsidP="00485257">
      <w:pPr>
        <w:jc w:val="both"/>
      </w:pPr>
      <w:r>
        <w:lastRenderedPageBreak/>
        <w:t>Las únicas diferencias que podemos notar son las siguientes:</w:t>
      </w:r>
    </w:p>
    <w:p w14:paraId="44EB3BC1" w14:textId="2156E50D" w:rsidR="00485257" w:rsidRDefault="00485257" w:rsidP="00485257">
      <w:pPr>
        <w:pStyle w:val="Prrafodelista"/>
        <w:numPr>
          <w:ilvl w:val="0"/>
          <w:numId w:val="1"/>
        </w:numPr>
        <w:jc w:val="both"/>
      </w:pPr>
      <w:r>
        <w:t xml:space="preserve">Se utiliza un </w:t>
      </w:r>
      <w:proofErr w:type="spellStart"/>
      <w:r>
        <w:t>loop</w:t>
      </w:r>
      <w:proofErr w:type="spellEnd"/>
      <w:r>
        <w:t xml:space="preserve"> infinito, para representar la llegada de diferentes autos en una situación mas cercana a lo que ocurriría en la vida real. Es decir, se reutilizan los hilos para representar lo que seria el trafico del puente. Esto es básicamente, para no tener que usar una cantidad excesiva de recursos y aprovechar los existentes.</w:t>
      </w:r>
    </w:p>
    <w:p w14:paraId="1D9DEBBB" w14:textId="5642C008" w:rsidR="00485257" w:rsidRDefault="00485257" w:rsidP="00485257">
      <w:pPr>
        <w:pStyle w:val="Prrafodelista"/>
        <w:numPr>
          <w:ilvl w:val="0"/>
          <w:numId w:val="1"/>
        </w:numPr>
        <w:jc w:val="both"/>
      </w:pPr>
      <w:r>
        <w:t xml:space="preserve">Al realizar el chequeo para saber si hay autos de la dirección cruzando el puente, es necesario utilizar </w:t>
      </w:r>
      <w:proofErr w:type="spellStart"/>
      <w:r>
        <w:t>try_</w:t>
      </w:r>
      <w:proofErr w:type="gramStart"/>
      <w:r>
        <w:t>wait</w:t>
      </w:r>
      <w:proofErr w:type="spellEnd"/>
      <w:r>
        <w:t>(</w:t>
      </w:r>
      <w:proofErr w:type="gramEnd"/>
      <w:r>
        <w:t xml:space="preserve">) y en caso exitoso, restablecer el token obtenido, ya que </w:t>
      </w:r>
      <w:proofErr w:type="spellStart"/>
      <w:r>
        <w:t>try_wait</w:t>
      </w:r>
      <w:proofErr w:type="spellEnd"/>
      <w:r>
        <w:t>() decrementa el semáforo</w:t>
      </w:r>
      <w:r w:rsidR="004C1909">
        <w:t xml:space="preserve"> y necesitamos que se mantenga el valor actual, ya que es simplemente una consulta.</w:t>
      </w:r>
    </w:p>
    <w:p w14:paraId="1F882ED6" w14:textId="41E176CF" w:rsidR="004C1909" w:rsidRDefault="004C1909" w:rsidP="004C1909">
      <w:pPr>
        <w:pStyle w:val="Ttulo4"/>
        <w:jc w:val="both"/>
      </w:pPr>
      <w:r w:rsidRPr="00FF3C32">
        <w:rPr>
          <w:u w:val="single"/>
        </w:rPr>
        <w:t>Muestra de ejecución</w:t>
      </w:r>
      <w:r>
        <w:t xml:space="preserve">: </w:t>
      </w:r>
      <w:r>
        <w:t>Puente de una sola mano con Hilos y Semáforos.</w:t>
      </w:r>
    </w:p>
    <w:p w14:paraId="633B83D3" w14:textId="0197BB05" w:rsidR="004C1909" w:rsidRDefault="004C1909" w:rsidP="004C1909">
      <w:pPr>
        <w:jc w:val="both"/>
      </w:pPr>
      <w:r w:rsidRPr="004C1909">
        <w:drawing>
          <wp:inline distT="0" distB="0" distL="0" distR="0" wp14:anchorId="546060AB" wp14:editId="7B1B89D3">
            <wp:extent cx="5612130" cy="5135880"/>
            <wp:effectExtent l="0" t="0" r="7620" b="762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5135880"/>
                    </a:xfrm>
                    <a:prstGeom prst="rect">
                      <a:avLst/>
                    </a:prstGeom>
                  </pic:spPr>
                </pic:pic>
              </a:graphicData>
            </a:graphic>
          </wp:inline>
        </w:drawing>
      </w:r>
    </w:p>
    <w:p w14:paraId="34EE5DCC" w14:textId="61032749" w:rsidR="004C1909" w:rsidRDefault="004C1909" w:rsidP="004C1909">
      <w:pPr>
        <w:pStyle w:val="Ttulo4"/>
      </w:pPr>
      <w:r>
        <w:t>Problemas de la solución propuesta</w:t>
      </w:r>
    </w:p>
    <w:p w14:paraId="449F5AF8" w14:textId="02A87114" w:rsidR="004C1909" w:rsidRDefault="004C1909" w:rsidP="004C1909">
      <w:pPr>
        <w:jc w:val="both"/>
      </w:pPr>
      <w:r>
        <w:t>Si bien la solución propuesta es correcta y satisface los criterios de una buena solución, no incluye ningún mecanismo para controlar el paso de las direcciones, por lo que alguna de las direcciones, ya sea Norte o Sur, puede tener inanición y eventualmente nunca cruzar el puente.</w:t>
      </w:r>
    </w:p>
    <w:p w14:paraId="585329B4" w14:textId="0973BC48" w:rsidR="004C1909" w:rsidRDefault="004C1909" w:rsidP="004C1909">
      <w:pPr>
        <w:pStyle w:val="Ttulo4"/>
      </w:pPr>
      <w:r>
        <w:lastRenderedPageBreak/>
        <w:t>Extensión de la solución inicial</w:t>
      </w:r>
    </w:p>
    <w:p w14:paraId="60E25D17" w14:textId="07843DA2" w:rsidR="002769D5" w:rsidRDefault="002769D5" w:rsidP="00BC7737">
      <w:pPr>
        <w:jc w:val="both"/>
      </w:pPr>
      <w:r>
        <w:t>Para solucionar el problema de la inanición, se opto por utilizar un contador con una cantidad N de tokens, que permite controlar el paso de las distintas direcciones por el puente. Esto es:</w:t>
      </w:r>
    </w:p>
    <w:p w14:paraId="773D2592" w14:textId="2D93DE40" w:rsidR="002769D5" w:rsidRDefault="002769D5" w:rsidP="002769D5">
      <w:pPr>
        <w:pStyle w:val="Prrafodelista"/>
        <w:numPr>
          <w:ilvl w:val="0"/>
          <w:numId w:val="1"/>
        </w:numPr>
        <w:jc w:val="both"/>
      </w:pPr>
      <w:r>
        <w:t>Permite que pase una de las direcciones N veces, hasta que el contador queda en 0.</w:t>
      </w:r>
    </w:p>
    <w:p w14:paraId="7659100F" w14:textId="77777777" w:rsidR="002769D5" w:rsidRDefault="002769D5" w:rsidP="002769D5">
      <w:pPr>
        <w:pStyle w:val="Prrafodelista"/>
        <w:numPr>
          <w:ilvl w:val="0"/>
          <w:numId w:val="1"/>
        </w:numPr>
        <w:jc w:val="both"/>
      </w:pPr>
      <w:r>
        <w:t>El último auto en pasar (dentro de los N que fueron habilitados por el contador) es el encargado es el encargado de liberar el puente y habilitar la dirección opuesta, nuevamente con N tokens para que puedan pasar por el puente.</w:t>
      </w:r>
    </w:p>
    <w:p w14:paraId="2D0C6861" w14:textId="78F7EAD6" w:rsidR="002769D5" w:rsidRDefault="002769D5" w:rsidP="002769D5">
      <w:pPr>
        <w:pStyle w:val="Prrafodelista"/>
        <w:numPr>
          <w:ilvl w:val="0"/>
          <w:numId w:val="1"/>
        </w:numPr>
        <w:jc w:val="both"/>
      </w:pPr>
      <w:r>
        <w:t>La dirección que paso inicialmente quedará esperando a que la dirección opuesta libere el puente y envié nuevamente los tokens.</w:t>
      </w:r>
    </w:p>
    <w:p w14:paraId="1CC20EED" w14:textId="59F912AB" w:rsidR="002769D5" w:rsidRDefault="002769D5" w:rsidP="002769D5">
      <w:pPr>
        <w:pStyle w:val="Prrafodelista"/>
        <w:numPr>
          <w:ilvl w:val="0"/>
          <w:numId w:val="1"/>
        </w:numPr>
        <w:jc w:val="both"/>
      </w:pPr>
      <w:r>
        <w:t xml:space="preserve">Esto se repite sucesivamente para que eventualmente todos los autos que están esperando, puedan pasar. </w:t>
      </w:r>
    </w:p>
    <w:p w14:paraId="029ED93A" w14:textId="2905DBAC" w:rsidR="002769D5" w:rsidRDefault="002769D5" w:rsidP="002769D5">
      <w:pPr>
        <w:jc w:val="both"/>
      </w:pPr>
      <w:r>
        <w:t>A continuación, el pseudo código con la extensión mencionada:</w:t>
      </w:r>
    </w:p>
    <w:p w14:paraId="00DABA1D" w14:textId="77931756" w:rsidR="00A250AF" w:rsidRDefault="0032375F" w:rsidP="00BC7737">
      <w:pPr>
        <w:jc w:val="both"/>
      </w:pPr>
      <w:r w:rsidRPr="0032375F">
        <w:drawing>
          <wp:inline distT="0" distB="0" distL="0" distR="0" wp14:anchorId="6F5728FD" wp14:editId="0B9F4879">
            <wp:extent cx="6228592" cy="2720340"/>
            <wp:effectExtent l="0" t="0" r="1270" b="381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37733" cy="2724332"/>
                    </a:xfrm>
                    <a:prstGeom prst="rect">
                      <a:avLst/>
                    </a:prstGeom>
                  </pic:spPr>
                </pic:pic>
              </a:graphicData>
            </a:graphic>
          </wp:inline>
        </w:drawing>
      </w:r>
    </w:p>
    <w:p w14:paraId="76765E4E" w14:textId="7555940E" w:rsidR="002769D5" w:rsidRDefault="002769D5" w:rsidP="002769D5">
      <w:pPr>
        <w:pStyle w:val="Ttulo4"/>
      </w:pPr>
      <w:r>
        <w:t>Pasaje de Hilos y Semáforos a Procesos y Cola de Mensajes</w:t>
      </w:r>
    </w:p>
    <w:p w14:paraId="4184A962" w14:textId="4BE6C1ED" w:rsidR="002769D5" w:rsidRDefault="002769D5" w:rsidP="00BC7737">
      <w:pPr>
        <w:jc w:val="both"/>
      </w:pPr>
      <w:r>
        <w:t xml:space="preserve">Para la extensión del inciso </w:t>
      </w:r>
      <w:proofErr w:type="spellStart"/>
      <w:r>
        <w:t>iii</w:t>
      </w:r>
      <w:proofErr w:type="spellEnd"/>
      <w:r>
        <w:t>) que soluciona el problema de la inanición, además de modificar el algoritmo fue necesario cambiar las entidades del problema de Hilos a Procesos y para la sincronización, en lugar de utilizar Semáforos se utilizaron Colas de Mensajes.</w:t>
      </w:r>
    </w:p>
    <w:p w14:paraId="5592F93E" w14:textId="77777777" w:rsidR="002769D5" w:rsidRDefault="002769D5" w:rsidP="002769D5">
      <w:pPr>
        <w:pStyle w:val="Prrafodelista"/>
        <w:numPr>
          <w:ilvl w:val="0"/>
          <w:numId w:val="1"/>
        </w:numPr>
      </w:pPr>
      <w:r>
        <w:t>Se reemplaza cada Hilo por un Proceso para representar a un auto de una dirección.</w:t>
      </w:r>
    </w:p>
    <w:p w14:paraId="39748BBA" w14:textId="77777777" w:rsidR="001D5F22" w:rsidRDefault="002769D5" w:rsidP="002769D5">
      <w:pPr>
        <w:pStyle w:val="Prrafodelista"/>
        <w:numPr>
          <w:ilvl w:val="0"/>
          <w:numId w:val="1"/>
        </w:numPr>
      </w:pPr>
      <w:r>
        <w:t xml:space="preserve">En la cola de mensajes se asocia un tipo de mensaje a cada uno de los </w:t>
      </w:r>
      <w:r w:rsidR="001D5F22">
        <w:t>Semáforos.</w:t>
      </w:r>
    </w:p>
    <w:p w14:paraId="3CA46109" w14:textId="77777777" w:rsidR="001D5F22" w:rsidRDefault="001D5F22" w:rsidP="002769D5">
      <w:pPr>
        <w:pStyle w:val="Prrafodelista"/>
        <w:numPr>
          <w:ilvl w:val="0"/>
          <w:numId w:val="1"/>
        </w:numPr>
      </w:pPr>
      <w:r>
        <w:t>Se agregan 2 tipos de mensajes nuevos (2 semáforos de conteo) para realizar el contador.</w:t>
      </w:r>
    </w:p>
    <w:p w14:paraId="5236D4B1" w14:textId="77777777" w:rsidR="00660DC7" w:rsidRDefault="001D5F22" w:rsidP="001D5F22">
      <w:pPr>
        <w:pStyle w:val="Prrafodelista"/>
        <w:numPr>
          <w:ilvl w:val="0"/>
          <w:numId w:val="1"/>
        </w:numPr>
      </w:pPr>
      <w:r>
        <w:t xml:space="preserve">Se modula en diferentes archivos, aprovechando las ventajas que provee utilizar Colas de mensajes y </w:t>
      </w:r>
      <w:proofErr w:type="gramStart"/>
      <w:r>
        <w:t>execvp(</w:t>
      </w:r>
      <w:proofErr w:type="gramEnd"/>
      <w:r>
        <w:t xml:space="preserve">): </w:t>
      </w:r>
    </w:p>
    <w:p w14:paraId="279AA100" w14:textId="2BC4DD87" w:rsidR="00660DC7" w:rsidRDefault="00660DC7" w:rsidP="00660DC7">
      <w:pPr>
        <w:pStyle w:val="Prrafodelista"/>
        <w:numPr>
          <w:ilvl w:val="1"/>
          <w:numId w:val="1"/>
        </w:numPr>
      </w:pPr>
      <w:r>
        <w:t>Se utiliza un archivo principal en el que se crea la cola de mensajes y los procesos asociados a los autos.</w:t>
      </w:r>
    </w:p>
    <w:p w14:paraId="75988A86" w14:textId="6A45636C" w:rsidR="00660DC7" w:rsidRDefault="00660DC7" w:rsidP="00660DC7">
      <w:pPr>
        <w:pStyle w:val="Prrafodelista"/>
        <w:numPr>
          <w:ilvl w:val="1"/>
          <w:numId w:val="1"/>
        </w:numPr>
      </w:pPr>
      <w:r>
        <w:t>Se utiliza un archivo para los autos del norte, que tiene todos los métodos de los autos del norte.</w:t>
      </w:r>
    </w:p>
    <w:p w14:paraId="030410B6" w14:textId="1DF1F251" w:rsidR="00660DC7" w:rsidRDefault="00660DC7" w:rsidP="00660DC7">
      <w:pPr>
        <w:pStyle w:val="Prrafodelista"/>
        <w:numPr>
          <w:ilvl w:val="1"/>
          <w:numId w:val="1"/>
        </w:numPr>
      </w:pPr>
      <w:r>
        <w:lastRenderedPageBreak/>
        <w:t>Se utiliza un archivo para los autos del sur, que tiene todos los métodos de los autos del sur.</w:t>
      </w:r>
    </w:p>
    <w:p w14:paraId="65E9D44E" w14:textId="67F41B76" w:rsidR="00660DC7" w:rsidRDefault="00660DC7" w:rsidP="00660DC7">
      <w:pPr>
        <w:pStyle w:val="Prrafodelista"/>
        <w:numPr>
          <w:ilvl w:val="1"/>
          <w:numId w:val="1"/>
        </w:numPr>
      </w:pPr>
      <w:r>
        <w:t>Tanto los autos del norte como los del sur, utilizan la cola de mensajes creada por el proceso principal.</w:t>
      </w:r>
    </w:p>
    <w:p w14:paraId="0731A5C4" w14:textId="59394E0D" w:rsidR="00A250AF" w:rsidRDefault="00A250AF" w:rsidP="00A250AF">
      <w:pPr>
        <w:pStyle w:val="Prrafodelista"/>
        <w:numPr>
          <w:ilvl w:val="0"/>
          <w:numId w:val="1"/>
        </w:numPr>
      </w:pPr>
      <w:r>
        <w:t>Se ofrece un archivo para el manejo de los mensajes, encapsulando todo lo referido a los mismos, con ciertas macros para identificar los tipos (como si fueran nombres semáforos). Esto facilita la identificación de los mensajes que se deben enviar o recibir, ya que no es necesario utilizar los números explícitamente.</w:t>
      </w:r>
    </w:p>
    <w:p w14:paraId="06743872" w14:textId="0E59B93F" w:rsidR="008C77DB" w:rsidRDefault="008C77DB" w:rsidP="00A250AF">
      <w:pPr>
        <w:pStyle w:val="Prrafodelista"/>
        <w:numPr>
          <w:ilvl w:val="0"/>
          <w:numId w:val="1"/>
        </w:numPr>
      </w:pPr>
      <w:r>
        <w:t xml:space="preserve">Se reemplazan las instrucciones </w:t>
      </w:r>
      <w:proofErr w:type="spellStart"/>
      <w:r>
        <w:t>sem_</w:t>
      </w:r>
      <w:proofErr w:type="gramStart"/>
      <w:r>
        <w:t>wait</w:t>
      </w:r>
      <w:proofErr w:type="spellEnd"/>
      <w:r>
        <w:t>(</w:t>
      </w:r>
      <w:proofErr w:type="gramEnd"/>
      <w:r>
        <w:t xml:space="preserve">) por </w:t>
      </w:r>
      <w:proofErr w:type="spellStart"/>
      <w:r>
        <w:t>msgrcv</w:t>
      </w:r>
      <w:proofErr w:type="spellEnd"/>
      <w:r>
        <w:t xml:space="preserve">() y las instrucciones </w:t>
      </w:r>
      <w:proofErr w:type="spellStart"/>
      <w:r>
        <w:t>sem_post</w:t>
      </w:r>
      <w:proofErr w:type="spellEnd"/>
      <w:r>
        <w:t xml:space="preserve">() por </w:t>
      </w:r>
      <w:proofErr w:type="spellStart"/>
      <w:r>
        <w:t>msgsnd</w:t>
      </w:r>
      <w:proofErr w:type="spellEnd"/>
      <w:r>
        <w:t>()</w:t>
      </w:r>
      <w:r w:rsidR="00660DC7">
        <w:t xml:space="preserve"> a partir de la primera solución obtenida.</w:t>
      </w:r>
    </w:p>
    <w:p w14:paraId="04665FA3" w14:textId="22E803B9" w:rsidR="008C77DB" w:rsidRDefault="00A250AF" w:rsidP="00A250AF">
      <w:r>
        <w:t>Nuevamente, el pasaje del pseudo código al código fuente es análogo</w:t>
      </w:r>
      <w:r w:rsidR="008C77DB">
        <w:t>:</w:t>
      </w:r>
    </w:p>
    <w:p w14:paraId="6FE2FF65" w14:textId="39E3881B" w:rsidR="00A250AF" w:rsidRDefault="00A250AF" w:rsidP="00A250AF">
      <w:r w:rsidRPr="00A250AF">
        <w:drawing>
          <wp:inline distT="0" distB="0" distL="0" distR="0" wp14:anchorId="1A820AB0" wp14:editId="68A74652">
            <wp:extent cx="5471160" cy="3987298"/>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72641" cy="3988377"/>
                    </a:xfrm>
                    <a:prstGeom prst="rect">
                      <a:avLst/>
                    </a:prstGeom>
                  </pic:spPr>
                </pic:pic>
              </a:graphicData>
            </a:graphic>
          </wp:inline>
        </w:drawing>
      </w:r>
    </w:p>
    <w:p w14:paraId="03E54E6C" w14:textId="7362C0DF" w:rsidR="008C77DB" w:rsidRDefault="008C77DB" w:rsidP="00A250AF">
      <w:r w:rsidRPr="008C77DB">
        <w:drawing>
          <wp:inline distT="0" distB="0" distL="0" distR="0" wp14:anchorId="15333A26" wp14:editId="5C82408D">
            <wp:extent cx="4411436" cy="1889760"/>
            <wp:effectExtent l="0" t="0" r="8255"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22729" cy="1894598"/>
                    </a:xfrm>
                    <a:prstGeom prst="rect">
                      <a:avLst/>
                    </a:prstGeom>
                  </pic:spPr>
                </pic:pic>
              </a:graphicData>
            </a:graphic>
          </wp:inline>
        </w:drawing>
      </w:r>
    </w:p>
    <w:p w14:paraId="617094C4" w14:textId="3FF90D44" w:rsidR="008C77DB" w:rsidRDefault="008C77DB" w:rsidP="00A250AF">
      <w:r>
        <w:lastRenderedPageBreak/>
        <w:t>Como se mencionó anteriormente, se ofrece un archivo ‘</w:t>
      </w:r>
      <w:proofErr w:type="spellStart"/>
      <w:r>
        <w:t>mensajes.c</w:t>
      </w:r>
      <w:proofErr w:type="spellEnd"/>
      <w:r>
        <w:t>’ para el manejo de los mensajes utilizados en la Cola de Mensajes:</w:t>
      </w:r>
    </w:p>
    <w:p w14:paraId="56711E0E" w14:textId="1AC27E63" w:rsidR="008C77DB" w:rsidRDefault="008C77DB" w:rsidP="008C77DB">
      <w:r w:rsidRPr="008C77DB">
        <w:drawing>
          <wp:inline distT="0" distB="0" distL="0" distR="0" wp14:anchorId="15771CB8" wp14:editId="1595813C">
            <wp:extent cx="4374259" cy="4191363"/>
            <wp:effectExtent l="0" t="0" r="762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74259" cy="4191363"/>
                    </a:xfrm>
                    <a:prstGeom prst="rect">
                      <a:avLst/>
                    </a:prstGeom>
                  </pic:spPr>
                </pic:pic>
              </a:graphicData>
            </a:graphic>
          </wp:inline>
        </w:drawing>
      </w:r>
    </w:p>
    <w:p w14:paraId="327762C6" w14:textId="1CD48926" w:rsidR="008C77DB" w:rsidRDefault="008C77DB" w:rsidP="008E2894">
      <w:pPr>
        <w:pStyle w:val="Prrafodelista"/>
        <w:numPr>
          <w:ilvl w:val="0"/>
          <w:numId w:val="4"/>
        </w:numPr>
        <w:jc w:val="both"/>
      </w:pPr>
      <w:r>
        <w:t>Notemos que cada tipo de mensaje se corresponde con una macro definida (con nombres similares a los utilizados para los semáforos en la primera solución), lo que facilita enviar y recibir mensajes, ya que no hace falta hacer explicito el tipo como un número.</w:t>
      </w:r>
    </w:p>
    <w:p w14:paraId="209E4AA7" w14:textId="01571848" w:rsidR="008C77DB" w:rsidRDefault="008C77DB" w:rsidP="008E2894">
      <w:pPr>
        <w:pStyle w:val="Prrafodelista"/>
        <w:numPr>
          <w:ilvl w:val="0"/>
          <w:numId w:val="4"/>
        </w:numPr>
        <w:jc w:val="both"/>
      </w:pPr>
      <w:r>
        <w:t xml:space="preserve">Se le asigna un </w:t>
      </w:r>
      <w:proofErr w:type="spellStart"/>
      <w:r>
        <w:t>string</w:t>
      </w:r>
      <w:proofErr w:type="spellEnd"/>
      <w:r>
        <w:t xml:space="preserve"> o arreglo de caracteres al mensaje creado solamente por completitud, el cual indica el nombre del mensaje o semáforo que se representa. Esto se realiza porque, si el mensaje es solo el tipo y no contiene nada más, se producen diferentes errores</w:t>
      </w:r>
      <w:r w:rsidR="008E2894">
        <w:t xml:space="preserve"> propios de la cola de mensajes. Es decir, no tiene ninguna funcionalidad, pero es indispensable de que el mensaje contenga algo más que el tipo.</w:t>
      </w:r>
    </w:p>
    <w:p w14:paraId="054B39AF" w14:textId="7ED568FE" w:rsidR="00660DC7" w:rsidRDefault="00660DC7" w:rsidP="00660DC7">
      <w:pPr>
        <w:jc w:val="both"/>
      </w:pPr>
    </w:p>
    <w:p w14:paraId="5C29C538" w14:textId="497FD361" w:rsidR="00660DC7" w:rsidRDefault="00660DC7" w:rsidP="00660DC7">
      <w:pPr>
        <w:jc w:val="both"/>
      </w:pPr>
    </w:p>
    <w:p w14:paraId="47DD0881" w14:textId="059C15A8" w:rsidR="00660DC7" w:rsidRDefault="00660DC7" w:rsidP="00660DC7">
      <w:pPr>
        <w:jc w:val="both"/>
      </w:pPr>
    </w:p>
    <w:p w14:paraId="4FF78ADF" w14:textId="669779BB" w:rsidR="00660DC7" w:rsidRDefault="00660DC7" w:rsidP="00660DC7">
      <w:pPr>
        <w:jc w:val="both"/>
      </w:pPr>
    </w:p>
    <w:p w14:paraId="5C25EA47" w14:textId="35997C7C" w:rsidR="00660DC7" w:rsidRDefault="00660DC7" w:rsidP="00660DC7">
      <w:pPr>
        <w:jc w:val="both"/>
      </w:pPr>
    </w:p>
    <w:p w14:paraId="5C4980F4" w14:textId="77777777" w:rsidR="00660DC7" w:rsidRDefault="00660DC7" w:rsidP="00660DC7">
      <w:pPr>
        <w:jc w:val="both"/>
      </w:pPr>
    </w:p>
    <w:p w14:paraId="1118D95A" w14:textId="0AE4FDAA" w:rsidR="00660DC7" w:rsidRPr="00660DC7" w:rsidRDefault="00A250AF" w:rsidP="00660DC7">
      <w:pPr>
        <w:pStyle w:val="Ttulo4"/>
        <w:jc w:val="both"/>
      </w:pPr>
      <w:r w:rsidRPr="00FF3C32">
        <w:rPr>
          <w:u w:val="single"/>
        </w:rPr>
        <w:lastRenderedPageBreak/>
        <w:t>Muestra de ejecución</w:t>
      </w:r>
      <w:r>
        <w:t xml:space="preserve">: Puente de una sola mano con </w:t>
      </w:r>
      <w:r>
        <w:t>Procesos y Colas de Mensajes</w:t>
      </w:r>
      <w:r>
        <w:t>.</w:t>
      </w:r>
    </w:p>
    <w:p w14:paraId="6D4F25CA" w14:textId="3CA9C8FE" w:rsidR="008E2894" w:rsidRDefault="00A250AF" w:rsidP="008E2894">
      <w:pPr>
        <w:ind w:left="360"/>
        <w:jc w:val="both"/>
      </w:pPr>
      <w:r w:rsidRPr="00A250AF">
        <w:drawing>
          <wp:inline distT="0" distB="0" distL="0" distR="0" wp14:anchorId="09DA53A8" wp14:editId="41FE7713">
            <wp:extent cx="5981267" cy="3642360"/>
            <wp:effectExtent l="0" t="0" r="635"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89643" cy="3647461"/>
                    </a:xfrm>
                    <a:prstGeom prst="rect">
                      <a:avLst/>
                    </a:prstGeom>
                  </pic:spPr>
                </pic:pic>
              </a:graphicData>
            </a:graphic>
          </wp:inline>
        </w:drawing>
      </w:r>
      <w:r>
        <w:t xml:space="preserve"> </w:t>
      </w:r>
    </w:p>
    <w:p w14:paraId="407027CF" w14:textId="7604A6DF" w:rsidR="002769D5" w:rsidRDefault="008E2894" w:rsidP="008E2894">
      <w:pPr>
        <w:pStyle w:val="Prrafodelista"/>
        <w:numPr>
          <w:ilvl w:val="0"/>
          <w:numId w:val="4"/>
        </w:numPr>
        <w:jc w:val="both"/>
      </w:pPr>
      <w:r>
        <w:t>Ahora vemos que es posible que pasen autos de ambas direcciones de una forma controlada. Con N = 5, pasan 5 autos de una dirección y 5 autos de la otra dirección, alternándose, por lo que eventualmente todos los autos que quieran pasar el puente, en algún momento lo harán.</w:t>
      </w:r>
      <w:r w:rsidR="002769D5">
        <w:br w:type="page"/>
      </w:r>
    </w:p>
    <w:p w14:paraId="0569132E" w14:textId="5A89E325" w:rsidR="001D5E2D" w:rsidRDefault="001D5E2D" w:rsidP="009C3D16">
      <w:pPr>
        <w:pStyle w:val="Ttulo2"/>
        <w:jc w:val="both"/>
      </w:pPr>
      <w:bookmarkStart w:id="6" w:name="_Toc119334445"/>
      <w:r>
        <w:lastRenderedPageBreak/>
        <w:t>Extras</w:t>
      </w:r>
      <w:bookmarkEnd w:id="6"/>
    </w:p>
    <w:p w14:paraId="2904F1C8" w14:textId="2B8698EB" w:rsidR="001D5E2D" w:rsidRDefault="001D5E2D" w:rsidP="009C3D16">
      <w:pPr>
        <w:pStyle w:val="Ttulo3"/>
        <w:jc w:val="both"/>
      </w:pPr>
      <w:bookmarkStart w:id="7" w:name="_Toc119334446"/>
      <w:r>
        <w:t>Compilación</w:t>
      </w:r>
      <w:bookmarkEnd w:id="7"/>
    </w:p>
    <w:p w14:paraId="65A5441D" w14:textId="4745C0B8" w:rsidR="00CF584C" w:rsidRDefault="00CF584C" w:rsidP="009C3D16">
      <w:pPr>
        <w:pStyle w:val="Ttulo4"/>
        <w:jc w:val="both"/>
      </w:pPr>
      <w:r>
        <w:t>Archivos make</w:t>
      </w:r>
    </w:p>
    <w:p w14:paraId="59FF2AE2" w14:textId="3663E376" w:rsidR="00CF584C" w:rsidRDefault="00CF584C" w:rsidP="009C3D16">
      <w:pPr>
        <w:jc w:val="both"/>
      </w:pPr>
      <w:r>
        <w:t>Para facilitar la compilación de los códigos fuentes asociados a los distintos ejercicios, se ofrecen archivos make o makefiles en su defecto, que facilita</w:t>
      </w:r>
      <w:r w:rsidR="00C870BF">
        <w:t>n</w:t>
      </w:r>
      <w:r>
        <w:t xml:space="preserve"> la compilación y ejecución de los mismos.</w:t>
      </w:r>
      <w:r w:rsidR="0055584D">
        <w:t xml:space="preserve"> Además</w:t>
      </w:r>
      <w:r w:rsidR="00C870BF">
        <w:t>,</w:t>
      </w:r>
      <w:r w:rsidR="0055584D">
        <w:t xml:space="preserve"> cada uno de los makefile ofrece una regla phony para la limpieza </w:t>
      </w:r>
      <w:r w:rsidR="005E3836">
        <w:t>post</w:t>
      </w:r>
      <w:r w:rsidR="00C870BF">
        <w:t xml:space="preserve"> </w:t>
      </w:r>
      <w:r w:rsidR="0055584D">
        <w:t xml:space="preserve">ejecución de los archivos de extensión </w:t>
      </w:r>
      <w:proofErr w:type="gramStart"/>
      <w:r w:rsidR="0055584D">
        <w:t>‘.o</w:t>
      </w:r>
      <w:proofErr w:type="gramEnd"/>
      <w:r w:rsidR="0055584D">
        <w:t xml:space="preserve">’ </w:t>
      </w:r>
      <w:r w:rsidR="00C870BF">
        <w:t>generados</w:t>
      </w:r>
      <w:r w:rsidR="0055584D">
        <w:t xml:space="preserve"> al compilar.</w:t>
      </w:r>
    </w:p>
    <w:p w14:paraId="521AC151" w14:textId="614520DE" w:rsidR="0055584D" w:rsidRDefault="00CF584C" w:rsidP="009C3D16">
      <w:pPr>
        <w:jc w:val="both"/>
      </w:pPr>
      <w:r>
        <w:t xml:space="preserve">Para cada uno de los </w:t>
      </w:r>
      <w:r w:rsidR="0055584D">
        <w:t>ejercicios, se</w:t>
      </w:r>
      <w:r>
        <w:t xml:space="preserve"> encuentra un archivo de nombre </w:t>
      </w:r>
      <w:r w:rsidR="00C870BF">
        <w:t>“</w:t>
      </w:r>
      <w:r>
        <w:t>makefile</w:t>
      </w:r>
      <w:r w:rsidR="00C870BF">
        <w:t>”</w:t>
      </w:r>
      <w:r>
        <w:t xml:space="preserve"> dentro de la carpeta correspondiente al ejercicio, que contiene todas las instrucciones</w:t>
      </w:r>
      <w:r w:rsidR="00C870BF">
        <w:t xml:space="preserve"> de compilación</w:t>
      </w:r>
      <w:r>
        <w:t xml:space="preserve"> de cada uno de los archivos de</w:t>
      </w:r>
      <w:r w:rsidR="0055584D">
        <w:t>l ejercicio. Por ejemplo, el ejercicio de implementación de la Mini Shell contiene en total 8 archivos diferentes que deben compilarse por separado para un correcto funcionamiento unitario. Con</w:t>
      </w:r>
      <w:r w:rsidR="00C870BF">
        <w:t xml:space="preserve"> el</w:t>
      </w:r>
      <w:r w:rsidR="0055584D">
        <w:t xml:space="preserve"> makefile</w:t>
      </w:r>
      <w:r w:rsidR="00C870BF">
        <w:t xml:space="preserve"> de Mini Shell,</w:t>
      </w:r>
      <w:r w:rsidR="0055584D">
        <w:t xml:space="preserve"> se realiza la compilación del archivo principal y </w:t>
      </w:r>
      <w:r w:rsidR="00C870BF">
        <w:t xml:space="preserve">de </w:t>
      </w:r>
      <w:r w:rsidR="0055584D">
        <w:t>cada uno de los comandos</w:t>
      </w:r>
      <w:r w:rsidR="00C870BF">
        <w:t>:</w:t>
      </w:r>
    </w:p>
    <w:p w14:paraId="5B147D6A" w14:textId="05604744" w:rsidR="00C870BF" w:rsidRDefault="00C870BF" w:rsidP="009C3D16">
      <w:pPr>
        <w:jc w:val="both"/>
      </w:pPr>
      <w:r w:rsidRPr="00CF584C">
        <w:drawing>
          <wp:inline distT="0" distB="0" distL="0" distR="0" wp14:anchorId="1F501351" wp14:editId="5E01C7F1">
            <wp:extent cx="4732619" cy="480822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34360" cy="4809989"/>
                    </a:xfrm>
                    <a:prstGeom prst="rect">
                      <a:avLst/>
                    </a:prstGeom>
                  </pic:spPr>
                </pic:pic>
              </a:graphicData>
            </a:graphic>
          </wp:inline>
        </w:drawing>
      </w:r>
    </w:p>
    <w:p w14:paraId="5DDCFB05" w14:textId="76B33DC9" w:rsidR="00C870BF" w:rsidRDefault="00C870BF" w:rsidP="009C3D16">
      <w:pPr>
        <w:pStyle w:val="Prrafodelista"/>
        <w:numPr>
          <w:ilvl w:val="0"/>
          <w:numId w:val="1"/>
        </w:numPr>
        <w:jc w:val="both"/>
      </w:pPr>
      <w:r>
        <w:t xml:space="preserve">Notar la regla </w:t>
      </w:r>
      <w:r w:rsidR="000906F4">
        <w:t>phony clean que puede ser utilizada en caso de ser necesaria una limpieza post ejecución.</w:t>
      </w:r>
    </w:p>
    <w:p w14:paraId="0A7CD455" w14:textId="55564F7D" w:rsidR="007B6D79" w:rsidRDefault="007B6D79" w:rsidP="009C3D16">
      <w:pPr>
        <w:pStyle w:val="Ttulo4"/>
        <w:jc w:val="both"/>
      </w:pPr>
      <w:r w:rsidRPr="005E3836">
        <w:lastRenderedPageBreak/>
        <w:t>Pasos de compilación y ejecución</w:t>
      </w:r>
    </w:p>
    <w:p w14:paraId="6B3457D5" w14:textId="0FD8AC3C" w:rsidR="000906F4" w:rsidRDefault="000906F4" w:rsidP="009C3D16">
      <w:pPr>
        <w:pStyle w:val="Prrafodelista"/>
        <w:numPr>
          <w:ilvl w:val="0"/>
          <w:numId w:val="4"/>
        </w:numPr>
        <w:jc w:val="both"/>
      </w:pPr>
      <w:r>
        <w:t>Si bien cada uno de los archivos makefile, puede ofrecer una o más reglas de compilación, se construyeron de tal manera que solo sea necesario utilizar la instrucción ‘make’ al compilar, ya que make, por defecto utiliza la primera regla que contiene todas las instrucciones necesarias para la compilación unitaria.</w:t>
      </w:r>
    </w:p>
    <w:p w14:paraId="46B9A548" w14:textId="29606E94" w:rsidR="000906F4" w:rsidRPr="000906F4" w:rsidRDefault="000906F4" w:rsidP="009C3D16">
      <w:pPr>
        <w:jc w:val="both"/>
      </w:pPr>
      <w:r>
        <w:t>A continuación, una serie de pasos para realizar una correcta compilación y ejecución de los diferentes ejercicios, y de ser necesaria, también una limpieza de los archivos ejecutables generados:</w:t>
      </w:r>
    </w:p>
    <w:p w14:paraId="467A5D7F" w14:textId="4703B62D" w:rsidR="007B6D79" w:rsidRDefault="007B6D79" w:rsidP="009C3D16">
      <w:pPr>
        <w:pStyle w:val="Prrafodelista"/>
        <w:numPr>
          <w:ilvl w:val="0"/>
          <w:numId w:val="5"/>
        </w:numPr>
        <w:jc w:val="both"/>
      </w:pPr>
      <w:r>
        <w:t>Abrir una terminal.</w:t>
      </w:r>
    </w:p>
    <w:p w14:paraId="7470AF24" w14:textId="050888DC" w:rsidR="007B6D79" w:rsidRDefault="007B6D79" w:rsidP="009C3D16">
      <w:pPr>
        <w:pStyle w:val="Prrafodelista"/>
        <w:numPr>
          <w:ilvl w:val="0"/>
          <w:numId w:val="5"/>
        </w:numPr>
        <w:jc w:val="both"/>
      </w:pPr>
      <w:r>
        <w:t>Ubicarse dentro del directorio donde se encuentra los archivo</w:t>
      </w:r>
      <w:r w:rsidR="00C870BF">
        <w:t>s fuente</w:t>
      </w:r>
      <w:r>
        <w:t xml:space="preserve"> con el comando cd.</w:t>
      </w:r>
    </w:p>
    <w:p w14:paraId="0F00B098" w14:textId="77758126" w:rsidR="007B6D79" w:rsidRDefault="007B6D79" w:rsidP="009C3D16">
      <w:pPr>
        <w:pStyle w:val="Prrafodelista"/>
        <w:numPr>
          <w:ilvl w:val="0"/>
          <w:numId w:val="5"/>
        </w:numPr>
        <w:jc w:val="both"/>
      </w:pPr>
      <w:r>
        <w:t>Realizar una llamada al comando ‘</w:t>
      </w:r>
      <w:r w:rsidRPr="007B6D79">
        <w:rPr>
          <w:b/>
          <w:bCs/>
          <w:i/>
          <w:iCs/>
        </w:rPr>
        <w:t>make’</w:t>
      </w:r>
      <w:r>
        <w:t>. Luego de esto, se muestran cada una de las</w:t>
      </w:r>
      <w:r w:rsidR="00C870BF">
        <w:t xml:space="preserve"> </w:t>
      </w:r>
      <w:r>
        <w:t>instrucciones de compilación realizadas.</w:t>
      </w:r>
    </w:p>
    <w:p w14:paraId="2EDDE8EF" w14:textId="4BDD86D5" w:rsidR="007B6D79" w:rsidRDefault="007B6D79" w:rsidP="009C3D16">
      <w:pPr>
        <w:pStyle w:val="Prrafodelista"/>
        <w:numPr>
          <w:ilvl w:val="0"/>
          <w:numId w:val="5"/>
        </w:numPr>
        <w:jc w:val="both"/>
      </w:pPr>
      <w:r>
        <w:t xml:space="preserve">Ejecutar el primer archivo generado por make con el nombre adecuado. Esto se realiza </w:t>
      </w:r>
      <w:r w:rsidR="00C870BF">
        <w:t>por</w:t>
      </w:r>
      <w:r>
        <w:t xml:space="preserve"> convención, ya que, en el orden de compilación, siempre el archivo principal es el primero</w:t>
      </w:r>
      <w:r w:rsidR="00C870BF">
        <w:t xml:space="preserve"> en compilar</w:t>
      </w:r>
      <w:r>
        <w:t xml:space="preserve">. Es decir, </w:t>
      </w:r>
      <w:r w:rsidR="00C870BF">
        <w:t xml:space="preserve">si la compilación consiste de dos o más archivos (dependiendo del ejercicio), </w:t>
      </w:r>
      <w:r>
        <w:t>los demás archivos son utilizados por el principal</w:t>
      </w:r>
      <w:r w:rsidR="00C870BF">
        <w:t xml:space="preserve"> y no es necesario una ejecución independiente de los mismos.</w:t>
      </w:r>
    </w:p>
    <w:p w14:paraId="239648FE" w14:textId="7E0D52DF" w:rsidR="005E3836" w:rsidRDefault="007B6D79" w:rsidP="009C3D16">
      <w:pPr>
        <w:pStyle w:val="Prrafodelista"/>
        <w:numPr>
          <w:ilvl w:val="0"/>
          <w:numId w:val="5"/>
        </w:numPr>
        <w:jc w:val="both"/>
      </w:pPr>
      <w:r>
        <w:t xml:space="preserve">De ser necesaria una limpieza de los archivos </w:t>
      </w:r>
      <w:proofErr w:type="gramStart"/>
      <w:r>
        <w:t>‘.o</w:t>
      </w:r>
      <w:proofErr w:type="gramEnd"/>
      <w:r>
        <w:t>’ generados por make. Realizar la instrucción ‘</w:t>
      </w:r>
      <w:r w:rsidRPr="007B6D79">
        <w:rPr>
          <w:b/>
          <w:bCs/>
          <w:i/>
          <w:iCs/>
        </w:rPr>
        <w:t>make</w:t>
      </w:r>
      <w:r>
        <w:t xml:space="preserve"> </w:t>
      </w:r>
      <w:r w:rsidRPr="007B6D79">
        <w:rPr>
          <w:b/>
          <w:bCs/>
          <w:i/>
          <w:iCs/>
        </w:rPr>
        <w:t>clean’</w:t>
      </w:r>
      <w:r>
        <w:t xml:space="preserve">. Esto se debe, a que la regla clean especificada dentro de make esta construida especialmente para esta función. </w:t>
      </w:r>
    </w:p>
    <w:p w14:paraId="7F45E350" w14:textId="165EE024" w:rsidR="005E3836" w:rsidRDefault="0055584D" w:rsidP="009C3D16">
      <w:pPr>
        <w:pStyle w:val="Ttulo4"/>
        <w:jc w:val="both"/>
      </w:pPr>
      <w:r w:rsidRPr="004C1909">
        <w:t>Ejemplo de compilación y ejecución</w:t>
      </w:r>
      <w:r>
        <w:t xml:space="preserve">: </w:t>
      </w:r>
      <w:r w:rsidR="00C870BF">
        <w:t xml:space="preserve">makefile de </w:t>
      </w:r>
      <w:r>
        <w:t>Mini Shell.</w:t>
      </w:r>
    </w:p>
    <w:p w14:paraId="191C0E6E" w14:textId="7931DCFC" w:rsidR="0055584D" w:rsidRDefault="0055584D" w:rsidP="009C3D16">
      <w:pPr>
        <w:jc w:val="both"/>
      </w:pPr>
      <w:r w:rsidRPr="0055584D">
        <w:drawing>
          <wp:inline distT="0" distB="0" distL="0" distR="0" wp14:anchorId="20B1FB52" wp14:editId="64514C04">
            <wp:extent cx="5234940" cy="2007823"/>
            <wp:effectExtent l="0" t="0" r="381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61443" cy="2017988"/>
                    </a:xfrm>
                    <a:prstGeom prst="rect">
                      <a:avLst/>
                    </a:prstGeom>
                  </pic:spPr>
                </pic:pic>
              </a:graphicData>
            </a:graphic>
          </wp:inline>
        </w:drawing>
      </w:r>
    </w:p>
    <w:p w14:paraId="08F7B8F8" w14:textId="60311FA2" w:rsidR="0055584D" w:rsidRDefault="0055584D" w:rsidP="009C3D16">
      <w:pPr>
        <w:pStyle w:val="Prrafodelista"/>
        <w:numPr>
          <w:ilvl w:val="0"/>
          <w:numId w:val="4"/>
        </w:numPr>
        <w:jc w:val="both"/>
      </w:pPr>
      <w:r>
        <w:t>Al realizar la llamada ‘make’</w:t>
      </w:r>
      <w:r w:rsidR="005E3836">
        <w:t xml:space="preserve">, se construyen los archivos </w:t>
      </w:r>
      <w:proofErr w:type="gramStart"/>
      <w:r w:rsidR="005E3836">
        <w:t>“.o</w:t>
      </w:r>
      <w:proofErr w:type="gramEnd"/>
      <w:r w:rsidR="005E3836">
        <w:t xml:space="preserve">” ejecutables. Pero como se detallo en el paso 5 de compilación y ejecución, solo es necesario ejecutar el primero de todos los archivos ejecutables que se generan. Por ejemplo, en este caso la instrucción para ejecutar seria: </w:t>
      </w:r>
      <w:proofErr w:type="gramStart"/>
      <w:r w:rsidR="005E3836">
        <w:t>“./</w:t>
      </w:r>
      <w:proofErr w:type="spellStart"/>
      <w:proofErr w:type="gramEnd"/>
      <w:r w:rsidR="005E3836">
        <w:t>minishell</w:t>
      </w:r>
      <w:proofErr w:type="spellEnd"/>
      <w:r w:rsidR="005E3836">
        <w:t xml:space="preserve">”, ya que es el primer archivo en compilar y por ende, </w:t>
      </w:r>
      <w:proofErr w:type="spellStart"/>
      <w:r w:rsidR="005E3836">
        <w:t>eel</w:t>
      </w:r>
      <w:proofErr w:type="spellEnd"/>
      <w:r w:rsidR="005E3836">
        <w:t xml:space="preserve"> archivo principal (convención adoptada).</w:t>
      </w:r>
    </w:p>
    <w:p w14:paraId="579775F9" w14:textId="615A9A16" w:rsidR="000906F4" w:rsidRDefault="000906F4" w:rsidP="009C3D16">
      <w:pPr>
        <w:jc w:val="both"/>
      </w:pPr>
    </w:p>
    <w:p w14:paraId="6BD6350D" w14:textId="13BE259E" w:rsidR="000906F4" w:rsidRDefault="000906F4" w:rsidP="009C3D16">
      <w:pPr>
        <w:jc w:val="both"/>
      </w:pPr>
    </w:p>
    <w:p w14:paraId="00B5D57A" w14:textId="77777777" w:rsidR="000906F4" w:rsidRDefault="000906F4" w:rsidP="009C3D16">
      <w:pPr>
        <w:jc w:val="both"/>
      </w:pPr>
    </w:p>
    <w:p w14:paraId="4F95211F" w14:textId="5EFD3F38" w:rsidR="00C870BF" w:rsidRDefault="00C870BF" w:rsidP="009C3D16">
      <w:pPr>
        <w:jc w:val="both"/>
      </w:pPr>
      <w:r>
        <w:lastRenderedPageBreak/>
        <w:t>Al realizar la instrucción ‘make’ obtenemos los archivos ejecutables con su respectivo nombre:</w:t>
      </w:r>
    </w:p>
    <w:p w14:paraId="2C366705" w14:textId="0BDD9B22" w:rsidR="0055584D" w:rsidRDefault="0055584D" w:rsidP="009C3D16">
      <w:pPr>
        <w:jc w:val="both"/>
      </w:pPr>
      <w:r w:rsidRPr="0055584D">
        <w:drawing>
          <wp:inline distT="0" distB="0" distL="0" distR="0" wp14:anchorId="7F968E8F" wp14:editId="37147168">
            <wp:extent cx="5612130" cy="786130"/>
            <wp:effectExtent l="0" t="0" r="762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786130"/>
                    </a:xfrm>
                    <a:prstGeom prst="rect">
                      <a:avLst/>
                    </a:prstGeom>
                  </pic:spPr>
                </pic:pic>
              </a:graphicData>
            </a:graphic>
          </wp:inline>
        </w:drawing>
      </w:r>
    </w:p>
    <w:p w14:paraId="1F8B1064" w14:textId="7D922F57" w:rsidR="00C870BF" w:rsidRDefault="00C870BF" w:rsidP="009C3D16">
      <w:pPr>
        <w:jc w:val="both"/>
      </w:pPr>
      <w:r>
        <w:t xml:space="preserve">Al realizar la instrucción ‘make clean’ se eliminan los archivos de extensión </w:t>
      </w:r>
      <w:proofErr w:type="gramStart"/>
      <w:r>
        <w:t>“.o</w:t>
      </w:r>
      <w:proofErr w:type="gramEnd"/>
      <w:r>
        <w:t>” generados durante la compilación:</w:t>
      </w:r>
    </w:p>
    <w:p w14:paraId="67E59CA2" w14:textId="7FA06A2B" w:rsidR="005E3836" w:rsidRDefault="0055584D" w:rsidP="009C3D16">
      <w:pPr>
        <w:jc w:val="both"/>
      </w:pPr>
      <w:r w:rsidRPr="0055584D">
        <w:drawing>
          <wp:inline distT="0" distB="0" distL="0" distR="0" wp14:anchorId="37D3F220" wp14:editId="65B2D3A7">
            <wp:extent cx="5612130" cy="777240"/>
            <wp:effectExtent l="0" t="0" r="7620" b="381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777240"/>
                    </a:xfrm>
                    <a:prstGeom prst="rect">
                      <a:avLst/>
                    </a:prstGeom>
                  </pic:spPr>
                </pic:pic>
              </a:graphicData>
            </a:graphic>
          </wp:inline>
        </w:drawing>
      </w:r>
    </w:p>
    <w:p w14:paraId="4815F47F" w14:textId="0D51962A" w:rsidR="000906F4" w:rsidRDefault="000906F4" w:rsidP="009C3D16">
      <w:pPr>
        <w:jc w:val="both"/>
      </w:pPr>
      <w:r>
        <w:br w:type="page"/>
      </w:r>
    </w:p>
    <w:p w14:paraId="5DAFA88B" w14:textId="60F821D7" w:rsidR="000906F4" w:rsidRDefault="000906F4" w:rsidP="009C3D16">
      <w:pPr>
        <w:pStyle w:val="Ttulo2"/>
        <w:jc w:val="both"/>
      </w:pPr>
      <w:bookmarkStart w:id="8" w:name="_Toc119334447"/>
      <w:r>
        <w:lastRenderedPageBreak/>
        <w:t>Impresión por pantalla</w:t>
      </w:r>
      <w:bookmarkEnd w:id="8"/>
    </w:p>
    <w:p w14:paraId="2A371983" w14:textId="293F9804" w:rsidR="000906F4" w:rsidRPr="000906F4" w:rsidRDefault="000906F4" w:rsidP="009C3D16">
      <w:pPr>
        <w:pStyle w:val="Ttulo3"/>
        <w:jc w:val="both"/>
      </w:pPr>
      <w:bookmarkStart w:id="9" w:name="_Toc119334448"/>
      <w:r>
        <w:t>Colores</w:t>
      </w:r>
      <w:bookmarkEnd w:id="9"/>
    </w:p>
    <w:p w14:paraId="5CC6DFFA" w14:textId="6B926DFC" w:rsidR="000906F4" w:rsidRDefault="000906F4" w:rsidP="009C3D16">
      <w:pPr>
        <w:jc w:val="both"/>
      </w:pPr>
      <w:r>
        <w:t>Para realizar ciertas distinciones en algunos puntos de las trazas realizadas en los ejercicios, se decidió optar por crear dos archivos</w:t>
      </w:r>
      <w:r w:rsidR="00DD17CE">
        <w:t xml:space="preserve">: </w:t>
      </w:r>
      <w:proofErr w:type="spellStart"/>
      <w:r w:rsidR="00DD17CE">
        <w:t>colores.c</w:t>
      </w:r>
      <w:proofErr w:type="spellEnd"/>
      <w:r w:rsidR="00DD17CE">
        <w:t xml:space="preserve"> y </w:t>
      </w:r>
      <w:proofErr w:type="spellStart"/>
      <w:r w:rsidR="00DD17CE">
        <w:t>colores.h</w:t>
      </w:r>
      <w:proofErr w:type="spellEnd"/>
      <w:r w:rsidR="00DD17CE">
        <w:t>.</w:t>
      </w:r>
    </w:p>
    <w:p w14:paraId="6B923E2D" w14:textId="7F3575DF" w:rsidR="00DD17CE" w:rsidRDefault="00DD17CE" w:rsidP="009C3D16">
      <w:pPr>
        <w:jc w:val="both"/>
      </w:pPr>
      <w:r>
        <w:t>Estos archivos, simplemente ofrecen ciertas facilidades para las distintas implementaciones de los ejercicios al realizar impresión por pantalla (en terminal).</w:t>
      </w:r>
    </w:p>
    <w:p w14:paraId="5F7A25E4" w14:textId="789AED05" w:rsidR="00DD17CE" w:rsidRDefault="00DD17CE" w:rsidP="009C3D16">
      <w:pPr>
        <w:jc w:val="both"/>
      </w:pPr>
      <w:r>
        <w:t>Esto toma cierto valor al realizar por ejemplo una distinción en la impresión de un proceso o un hilo con una tarea en específico. Por ejemplo, en el caso del ejercicio de la planta de reciclado, una manera muy sencilla de trazar el funcionamiento es realizando las correspondientes impresiones por pantalla de cada una de las etapas</w:t>
      </w:r>
      <w:r w:rsidR="007D7CF0">
        <w:t xml:space="preserve"> de la planta</w:t>
      </w:r>
      <w:r>
        <w:t>,</w:t>
      </w:r>
      <w:r w:rsidR="007D7CF0">
        <w:t xml:space="preserve"> es decir, que cada proceso imprima la acción que está realizando actualmente,</w:t>
      </w:r>
      <w:r>
        <w:t xml:space="preserve"> pero si a esto le sumamos, que los recolectores impriman con un determinado color, los recolectores con otro y los recicladores con otro</w:t>
      </w:r>
      <w:r w:rsidR="007D7CF0">
        <w:t>,</w:t>
      </w:r>
      <w:r>
        <w:t xml:space="preserve"> la distinción se hace notable</w:t>
      </w:r>
      <w:r w:rsidR="007D7CF0">
        <w:t xml:space="preserve"> y facilita el trazado del funcionamiento</w:t>
      </w:r>
      <w:r>
        <w:t>.</w:t>
      </w:r>
    </w:p>
    <w:p w14:paraId="754F410E" w14:textId="38DC46D3" w:rsidR="00DD17CE" w:rsidRDefault="00DD17CE" w:rsidP="009C3D16">
      <w:pPr>
        <w:jc w:val="both"/>
        <w:rPr>
          <w:i/>
          <w:iCs/>
        </w:rPr>
      </w:pPr>
      <w:r w:rsidRPr="00B8343A">
        <w:drawing>
          <wp:inline distT="0" distB="0" distL="0" distR="0" wp14:anchorId="76B1A56C" wp14:editId="1375EC89">
            <wp:extent cx="5612130" cy="4694780"/>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4694780"/>
                    </a:xfrm>
                    <a:prstGeom prst="rect">
                      <a:avLst/>
                    </a:prstGeom>
                  </pic:spPr>
                </pic:pic>
              </a:graphicData>
            </a:graphic>
          </wp:inline>
        </w:drawing>
      </w:r>
    </w:p>
    <w:p w14:paraId="2BD42DED" w14:textId="34B935CD" w:rsidR="00DD17CE" w:rsidRPr="00DD17CE" w:rsidRDefault="00DD17CE" w:rsidP="009C3D16">
      <w:pPr>
        <w:pStyle w:val="Prrafodelista"/>
        <w:numPr>
          <w:ilvl w:val="0"/>
          <w:numId w:val="4"/>
        </w:numPr>
        <w:jc w:val="both"/>
        <w:rPr>
          <w:i/>
          <w:iCs/>
        </w:rPr>
      </w:pPr>
      <w:r>
        <w:t>Los recolectores imprimen con color rojo, los clasificadores con amarillo y los recicladores con verde respectivamente.</w:t>
      </w:r>
    </w:p>
    <w:p w14:paraId="5673DC33" w14:textId="35D37C93" w:rsidR="00DD17CE" w:rsidRDefault="00DD17CE" w:rsidP="009C3D16">
      <w:pPr>
        <w:jc w:val="both"/>
      </w:pPr>
    </w:p>
    <w:p w14:paraId="5C0A4A84" w14:textId="1ABE2420" w:rsidR="007D7CF0" w:rsidRDefault="007D7CF0" w:rsidP="009C3D16">
      <w:pPr>
        <w:pStyle w:val="Ttulo4"/>
        <w:jc w:val="both"/>
      </w:pPr>
      <w:r>
        <w:lastRenderedPageBreak/>
        <w:t xml:space="preserve">Archivos </w:t>
      </w:r>
      <w:proofErr w:type="spellStart"/>
      <w:r>
        <w:t>colores.c</w:t>
      </w:r>
      <w:proofErr w:type="spellEnd"/>
      <w:r>
        <w:t xml:space="preserve"> y </w:t>
      </w:r>
      <w:proofErr w:type="spellStart"/>
      <w:r>
        <w:t>colores.h</w:t>
      </w:r>
      <w:proofErr w:type="spellEnd"/>
    </w:p>
    <w:p w14:paraId="0B7C9BA5" w14:textId="778BF4B9" w:rsidR="007D7CF0" w:rsidRDefault="007D7CF0" w:rsidP="009C3D16">
      <w:pPr>
        <w:jc w:val="both"/>
      </w:pPr>
      <w:r>
        <w:t xml:space="preserve">Los archivos </w:t>
      </w:r>
      <w:proofErr w:type="spellStart"/>
      <w:r>
        <w:t>colores.c</w:t>
      </w:r>
      <w:proofErr w:type="spellEnd"/>
      <w:r>
        <w:t xml:space="preserve"> y </w:t>
      </w:r>
      <w:proofErr w:type="spellStart"/>
      <w:r>
        <w:t>colores.h</w:t>
      </w:r>
      <w:proofErr w:type="spellEnd"/>
      <w:r>
        <w:t xml:space="preserve"> son simplemente</w:t>
      </w:r>
      <w:r w:rsidR="00740C8B">
        <w:t xml:space="preserve"> el archivo de implementación de las funciones de colores de impresión y su correspondiente </w:t>
      </w:r>
      <w:proofErr w:type="spellStart"/>
      <w:r w:rsidR="00740C8B">
        <w:t>header</w:t>
      </w:r>
      <w:proofErr w:type="spellEnd"/>
      <w:r w:rsidR="00740C8B">
        <w:t>.</w:t>
      </w:r>
    </w:p>
    <w:p w14:paraId="2B503BB6" w14:textId="33A402BB" w:rsidR="00DD17CE" w:rsidRDefault="007D7CF0" w:rsidP="009C3D16">
      <w:pPr>
        <w:pStyle w:val="Prrafodelista"/>
        <w:numPr>
          <w:ilvl w:val="0"/>
          <w:numId w:val="1"/>
        </w:numPr>
        <w:jc w:val="both"/>
      </w:pPr>
      <w:r>
        <w:t>Las funciones de impresión</w:t>
      </w:r>
      <w:r w:rsidR="001B2ECF">
        <w:t xml:space="preserve"> se construyen como punteros a </w:t>
      </w:r>
      <w:proofErr w:type="spellStart"/>
      <w:r w:rsidR="001B2ECF">
        <w:t>char</w:t>
      </w:r>
      <w:proofErr w:type="spellEnd"/>
      <w:r w:rsidR="001B2ECF">
        <w:t xml:space="preserve">, ya que son simplemente macros que se escriben como un </w:t>
      </w:r>
      <w:proofErr w:type="spellStart"/>
      <w:r w:rsidR="001B2ECF">
        <w:t>string</w:t>
      </w:r>
      <w:proofErr w:type="spellEnd"/>
      <w:r w:rsidR="00740C8B">
        <w:t xml:space="preserve"> (%s)</w:t>
      </w:r>
      <w:r w:rsidR="001B2ECF">
        <w:t xml:space="preserve"> dentro de las funciones </w:t>
      </w:r>
      <w:proofErr w:type="spellStart"/>
      <w:proofErr w:type="gramStart"/>
      <w:r w:rsidR="001B2ECF">
        <w:t>printf</w:t>
      </w:r>
      <w:proofErr w:type="spellEnd"/>
      <w:r w:rsidR="001B2ECF">
        <w:t>(</w:t>
      </w:r>
      <w:proofErr w:type="gramEnd"/>
      <w:r w:rsidR="001B2ECF">
        <w:t>).</w:t>
      </w:r>
    </w:p>
    <w:p w14:paraId="1D7D1E0C" w14:textId="7901984A" w:rsidR="001B2ECF" w:rsidRDefault="001B2ECF" w:rsidP="009C3D16">
      <w:pPr>
        <w:pStyle w:val="Prrafodelista"/>
        <w:numPr>
          <w:ilvl w:val="0"/>
          <w:numId w:val="1"/>
        </w:numPr>
        <w:jc w:val="both"/>
      </w:pPr>
      <w:r>
        <w:t>Para utilizar las funciones,</w:t>
      </w:r>
      <w:r w:rsidR="00740C8B">
        <w:t xml:space="preserve"> basta con</w:t>
      </w:r>
      <w:r>
        <w:t xml:space="preserve"> realiza</w:t>
      </w:r>
      <w:r w:rsidR="00740C8B">
        <w:t>r</w:t>
      </w:r>
      <w:r>
        <w:t xml:space="preserve"> un </w:t>
      </w:r>
      <w:proofErr w:type="spellStart"/>
      <w:proofErr w:type="gramStart"/>
      <w:r>
        <w:t>printf</w:t>
      </w:r>
      <w:proofErr w:type="spellEnd"/>
      <w:r>
        <w:t>(</w:t>
      </w:r>
      <w:proofErr w:type="gramEnd"/>
      <w:r>
        <w:t xml:space="preserve">) en el que se incluye la llamada a la función del color que se desea imprimir (previo al texto) y luego una llamada la función </w:t>
      </w:r>
      <w:proofErr w:type="spellStart"/>
      <w:r>
        <w:t>reset</w:t>
      </w:r>
      <w:proofErr w:type="spellEnd"/>
      <w:r>
        <w:t>(), que permite restablecer el color de impresión original de la terminal.</w:t>
      </w:r>
    </w:p>
    <w:p w14:paraId="5D96C79A" w14:textId="4D3C359C" w:rsidR="007D7CF0" w:rsidRDefault="000A513C" w:rsidP="009C3D16">
      <w:pPr>
        <w:jc w:val="both"/>
      </w:pPr>
      <w:r w:rsidRPr="000A513C">
        <w:drawing>
          <wp:inline distT="0" distB="0" distL="0" distR="0" wp14:anchorId="048D7819" wp14:editId="42451606">
            <wp:extent cx="1882303" cy="1501270"/>
            <wp:effectExtent l="0" t="0" r="3810" b="381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882303" cy="1501270"/>
                    </a:xfrm>
                    <a:prstGeom prst="rect">
                      <a:avLst/>
                    </a:prstGeom>
                  </pic:spPr>
                </pic:pic>
              </a:graphicData>
            </a:graphic>
          </wp:inline>
        </w:drawing>
      </w:r>
    </w:p>
    <w:p w14:paraId="19E17CB6" w14:textId="58D4E531" w:rsidR="00740C8B" w:rsidRDefault="00740C8B" w:rsidP="009C3D16">
      <w:pPr>
        <w:pStyle w:val="Prrafodelista"/>
        <w:numPr>
          <w:ilvl w:val="0"/>
          <w:numId w:val="4"/>
        </w:numPr>
        <w:jc w:val="both"/>
      </w:pPr>
      <w:r>
        <w:t xml:space="preserve">Las macros definidas corresponden a los colores en tipo </w:t>
      </w:r>
      <w:proofErr w:type="spellStart"/>
      <w:r w:rsidRPr="00740C8B">
        <w:t>bold</w:t>
      </w:r>
      <w:proofErr w:type="spellEnd"/>
      <w:r>
        <w:t>.</w:t>
      </w:r>
    </w:p>
    <w:p w14:paraId="27402DFC" w14:textId="77777777" w:rsidR="00740C8B" w:rsidRDefault="00740C8B" w:rsidP="009C3D16">
      <w:pPr>
        <w:jc w:val="both"/>
      </w:pPr>
      <w:r w:rsidRPr="00740C8B">
        <w:drawing>
          <wp:inline distT="0" distB="0" distL="0" distR="0" wp14:anchorId="52A815CC" wp14:editId="73CEE55B">
            <wp:extent cx="5612130" cy="4636135"/>
            <wp:effectExtent l="0" t="0" r="762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2130" cy="4636135"/>
                    </a:xfrm>
                    <a:prstGeom prst="rect">
                      <a:avLst/>
                    </a:prstGeom>
                  </pic:spPr>
                </pic:pic>
              </a:graphicData>
            </a:graphic>
          </wp:inline>
        </w:drawing>
      </w:r>
    </w:p>
    <w:p w14:paraId="604EE19D" w14:textId="4D3221FF" w:rsidR="00460269" w:rsidRDefault="00740C8B" w:rsidP="009C3D16">
      <w:pPr>
        <w:jc w:val="both"/>
      </w:pPr>
      <w:r>
        <w:lastRenderedPageBreak/>
        <w:t xml:space="preserve">Por su parte, el archivo </w:t>
      </w:r>
      <w:proofErr w:type="spellStart"/>
      <w:r>
        <w:t>colores.h</w:t>
      </w:r>
      <w:proofErr w:type="spellEnd"/>
      <w:r>
        <w:t xml:space="preserve"> como se mencionó, es el </w:t>
      </w:r>
      <w:proofErr w:type="spellStart"/>
      <w:r>
        <w:t>header</w:t>
      </w:r>
      <w:proofErr w:type="spellEnd"/>
      <w:r>
        <w:t xml:space="preserve"> asociado a </w:t>
      </w:r>
      <w:proofErr w:type="spellStart"/>
      <w:r>
        <w:t>colores.c</w:t>
      </w:r>
      <w:proofErr w:type="spellEnd"/>
      <w:r>
        <w:t xml:space="preserve">, que permite facilitar la importación del código fuente desde otros archivos, ya que permite abstraerse de la implementación de </w:t>
      </w:r>
      <w:proofErr w:type="spellStart"/>
      <w:r>
        <w:t>colores.c</w:t>
      </w:r>
      <w:proofErr w:type="spellEnd"/>
      <w:r>
        <w:t xml:space="preserve"> definiendo únicamente las signaturas:</w:t>
      </w:r>
    </w:p>
    <w:p w14:paraId="676B25BE" w14:textId="25A2D836" w:rsidR="00740C8B" w:rsidRDefault="00740C8B" w:rsidP="009C3D16">
      <w:pPr>
        <w:jc w:val="both"/>
      </w:pPr>
      <w:r w:rsidRPr="00740C8B">
        <w:drawing>
          <wp:inline distT="0" distB="0" distL="0" distR="0" wp14:anchorId="37E39D00" wp14:editId="320AED41">
            <wp:extent cx="4701947" cy="2651990"/>
            <wp:effectExtent l="0" t="0" r="381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01947" cy="2651990"/>
                    </a:xfrm>
                    <a:prstGeom prst="rect">
                      <a:avLst/>
                    </a:prstGeom>
                  </pic:spPr>
                </pic:pic>
              </a:graphicData>
            </a:graphic>
          </wp:inline>
        </w:drawing>
      </w:r>
    </w:p>
    <w:p w14:paraId="734D4BA2" w14:textId="351104FA" w:rsidR="00460269" w:rsidRDefault="00460269" w:rsidP="009C3D16">
      <w:pPr>
        <w:jc w:val="both"/>
      </w:pPr>
      <w:r>
        <w:t xml:space="preserve">La convención de que </w:t>
      </w:r>
      <w:r w:rsidR="009B5D2A">
        <w:t xml:space="preserve">adopta de utilizar punteros a </w:t>
      </w:r>
      <w:proofErr w:type="spellStart"/>
      <w:r w:rsidR="009B5D2A">
        <w:t>char</w:t>
      </w:r>
      <w:proofErr w:type="spellEnd"/>
      <w:r w:rsidR="009B5D2A">
        <w:t xml:space="preserve">, en lugar de realizar procedimientos que realicen directamente el </w:t>
      </w:r>
      <w:proofErr w:type="spellStart"/>
      <w:r w:rsidR="009B5D2A">
        <w:t>printf</w:t>
      </w:r>
      <w:proofErr w:type="spellEnd"/>
      <w:r w:rsidR="009B5D2A">
        <w:t xml:space="preserve">(), es que al utilizar muchos procesos/hilos en general en los ejercicios, se pueden ocasionar problemas con la concurrencia en los colores de impresión, ya que no se puede asumir que se ejecutan dos o tres llamadas a la función </w:t>
      </w:r>
      <w:proofErr w:type="spellStart"/>
      <w:r w:rsidR="009B5D2A">
        <w:t>printf</w:t>
      </w:r>
      <w:proofErr w:type="spellEnd"/>
      <w:r w:rsidR="009B5D2A">
        <w:t>() seguidas, es decir, debe estar todo contenido dentro una única instrucción para que cuando se ejecute, se realicen sus operaciones de forma unitaria.</w:t>
      </w:r>
    </w:p>
    <w:p w14:paraId="68F8B479" w14:textId="7A5B3104" w:rsidR="009B5D2A" w:rsidRDefault="009B5D2A" w:rsidP="009C3D16">
      <w:pPr>
        <w:pStyle w:val="Prrafodelista"/>
        <w:numPr>
          <w:ilvl w:val="0"/>
          <w:numId w:val="4"/>
        </w:numPr>
        <w:jc w:val="both"/>
      </w:pPr>
      <w:r>
        <w:t xml:space="preserve">En primera instancia se había realizado la construcción de estos archivos de esta manera, es decir, como procedimientos que realizaban los </w:t>
      </w:r>
      <w:proofErr w:type="spellStart"/>
      <w:r>
        <w:t>printf</w:t>
      </w:r>
      <w:proofErr w:type="spellEnd"/>
      <w:r>
        <w:t>() y ya establecían el color de impresión por pantalla, pero al trabajar con concurrencia entre hilos</w:t>
      </w:r>
      <w:r w:rsidR="009E378A">
        <w:t xml:space="preserve">/procesos, se descubrió en el ejercicio del ‘Puente de una sola mano’ los vehículos del norte o del sur imprimían a veces con su color correspondiente y a veces, con el color de la otra dirección, por lo que la forma correcta de realizarlo era retornando los punteros a </w:t>
      </w:r>
      <w:proofErr w:type="spellStart"/>
      <w:r w:rsidR="009E378A">
        <w:t>char</w:t>
      </w:r>
      <w:proofErr w:type="spellEnd"/>
      <w:r w:rsidR="009E378A">
        <w:t xml:space="preserve"> y utilizar las macros dentro de una única instrucción </w:t>
      </w:r>
      <w:proofErr w:type="spellStart"/>
      <w:r w:rsidR="009E378A">
        <w:t>printf</w:t>
      </w:r>
      <w:proofErr w:type="spellEnd"/>
      <w:r w:rsidR="009E378A">
        <w:t>(). Luego de realizar los cambios necesarios y adaptar el código nuevamente, todos estos problemas se solucionaron.</w:t>
      </w:r>
    </w:p>
    <w:p w14:paraId="4D7D21BC" w14:textId="4B51A7B9" w:rsidR="00460269" w:rsidRDefault="00460269" w:rsidP="004C1909">
      <w:pPr>
        <w:pStyle w:val="Ttulo4"/>
      </w:pPr>
      <w:r w:rsidRPr="00460269">
        <w:t>Ejemplo de impresión</w:t>
      </w:r>
      <w:r>
        <w:t>: Mini Shell.</w:t>
      </w:r>
    </w:p>
    <w:p w14:paraId="0560C8E0" w14:textId="37871BE9" w:rsidR="00460269" w:rsidRDefault="00460269" w:rsidP="009C3D16">
      <w:pPr>
        <w:jc w:val="both"/>
      </w:pPr>
      <w:r w:rsidRPr="00460269">
        <w:drawing>
          <wp:inline distT="0" distB="0" distL="0" distR="0" wp14:anchorId="0BDC6E26" wp14:editId="227A5D15">
            <wp:extent cx="2385267" cy="259102"/>
            <wp:effectExtent l="0" t="0" r="0" b="762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385267" cy="259102"/>
                    </a:xfrm>
                    <a:prstGeom prst="rect">
                      <a:avLst/>
                    </a:prstGeom>
                  </pic:spPr>
                </pic:pic>
              </a:graphicData>
            </a:graphic>
          </wp:inline>
        </w:drawing>
      </w:r>
    </w:p>
    <w:p w14:paraId="55469894" w14:textId="105844EE" w:rsidR="00660DC7" w:rsidRDefault="00660DC7">
      <w:r>
        <w:br w:type="page"/>
      </w:r>
    </w:p>
    <w:p w14:paraId="255905CD" w14:textId="678E7F2A" w:rsidR="00660DC7" w:rsidRDefault="00660DC7" w:rsidP="00660DC7">
      <w:pPr>
        <w:pStyle w:val="Ttulo1"/>
      </w:pPr>
      <w:r>
        <w:lastRenderedPageBreak/>
        <w:t>Problemas</w:t>
      </w:r>
    </w:p>
    <w:p w14:paraId="0D03219B" w14:textId="4232FB8E" w:rsidR="00660DC7" w:rsidRDefault="00660DC7" w:rsidP="00660DC7">
      <w:pPr>
        <w:jc w:val="both"/>
      </w:pPr>
      <w:r>
        <w:t>En esta sección se desarrollarán los diferentes aspectos de</w:t>
      </w:r>
      <w:r>
        <w:t xml:space="preserve">l desarrollo de los problemas </w:t>
      </w:r>
      <w:r w:rsidR="00E62739">
        <w:t>propuestos del proyecto.</w:t>
      </w:r>
    </w:p>
    <w:p w14:paraId="60B15F3F" w14:textId="39CB3CC7" w:rsidR="00660DC7" w:rsidRDefault="00E62739" w:rsidP="00E62739">
      <w:pPr>
        <w:pStyle w:val="Ttulo2"/>
      </w:pPr>
      <w:r>
        <w:t>Lectura</w:t>
      </w:r>
    </w:p>
    <w:p w14:paraId="63E351BD" w14:textId="768F16B9" w:rsidR="00E62739" w:rsidRDefault="00E62739" w:rsidP="00660DC7">
      <w:pPr>
        <w:jc w:val="both"/>
      </w:pPr>
      <w:r>
        <w:t>El artículo elegido por la comisión fue “</w:t>
      </w:r>
      <w:proofErr w:type="spellStart"/>
      <w:r>
        <w:t>Virtualization</w:t>
      </w:r>
      <w:proofErr w:type="spellEnd"/>
      <w:r>
        <w:t xml:space="preserve"> </w:t>
      </w:r>
      <w:proofErr w:type="spellStart"/>
      <w:r>
        <w:t>Overview</w:t>
      </w:r>
      <w:proofErr w:type="spellEnd"/>
      <w:r>
        <w:t xml:space="preserve">”, que trata acerca del tema de Virtualización y la propuesta realizada es un </w:t>
      </w:r>
      <w:proofErr w:type="spellStart"/>
      <w:r>
        <w:t>Flyer</w:t>
      </w:r>
      <w:proofErr w:type="spellEnd"/>
      <w:r>
        <w:t xml:space="preserve"> que abstrae los conceptos más importantes del artículo.</w:t>
      </w:r>
    </w:p>
    <w:p w14:paraId="6A679BFC" w14:textId="4E06D9FF" w:rsidR="00E62739" w:rsidRDefault="00E62739" w:rsidP="00E62739">
      <w:pPr>
        <w:pStyle w:val="Prrafodelista"/>
        <w:numPr>
          <w:ilvl w:val="0"/>
          <w:numId w:val="4"/>
        </w:numPr>
        <w:jc w:val="both"/>
      </w:pPr>
      <w:r>
        <w:t xml:space="preserve">El </w:t>
      </w:r>
      <w:proofErr w:type="spellStart"/>
      <w:r>
        <w:t>Flyer</w:t>
      </w:r>
      <w:proofErr w:type="spellEnd"/>
      <w:r>
        <w:t xml:space="preserve"> producido se encuentra en la carpeta correspondiente a “2.1. Lectura” dentro del entregable de la comisión.</w:t>
      </w:r>
    </w:p>
    <w:p w14:paraId="1EC016AE" w14:textId="77E5E2E3" w:rsidR="00E62739" w:rsidRDefault="00E62739" w:rsidP="00E62739">
      <w:pPr>
        <w:pStyle w:val="Ttulo2"/>
      </w:pPr>
      <w:r>
        <w:t>Problemas conceptuales</w:t>
      </w:r>
    </w:p>
    <w:p w14:paraId="493E1F7E" w14:textId="77777777" w:rsidR="00E62739" w:rsidRPr="00E62739" w:rsidRDefault="00E62739" w:rsidP="00E62739"/>
    <w:sectPr w:rsidR="00E62739" w:rsidRPr="00E62739" w:rsidSect="00D209CA">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09AC1B" w14:textId="77777777" w:rsidR="00D15FEE" w:rsidRDefault="00D15FEE" w:rsidP="009E378A">
      <w:pPr>
        <w:spacing w:after="0" w:line="240" w:lineRule="auto"/>
      </w:pPr>
      <w:r>
        <w:separator/>
      </w:r>
    </w:p>
  </w:endnote>
  <w:endnote w:type="continuationSeparator" w:id="0">
    <w:p w14:paraId="31133BF9" w14:textId="77777777" w:rsidR="00D15FEE" w:rsidRDefault="00D15FEE" w:rsidP="009E37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19F380" w14:textId="77777777" w:rsidR="00D15FEE" w:rsidRDefault="00D15FEE" w:rsidP="009E378A">
      <w:pPr>
        <w:spacing w:after="0" w:line="240" w:lineRule="auto"/>
      </w:pPr>
      <w:r>
        <w:separator/>
      </w:r>
    </w:p>
  </w:footnote>
  <w:footnote w:type="continuationSeparator" w:id="0">
    <w:p w14:paraId="6CE33B95" w14:textId="77777777" w:rsidR="00D15FEE" w:rsidRDefault="00D15FEE" w:rsidP="009E378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66C2C"/>
    <w:multiLevelType w:val="hybridMultilevel"/>
    <w:tmpl w:val="C4CC78F6"/>
    <w:lvl w:ilvl="0" w:tplc="2C0A000F">
      <w:start w:val="1"/>
      <w:numFmt w:val="decimal"/>
      <w:lvlText w:val="%1."/>
      <w:lvlJc w:val="left"/>
      <w:pPr>
        <w:ind w:left="720" w:hanging="360"/>
      </w:pPr>
      <w:rPr>
        <w:rFonts w:hint="default"/>
      </w:r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 w15:restartNumberingAfterBreak="0">
    <w:nsid w:val="37F26CF1"/>
    <w:multiLevelType w:val="hybridMultilevel"/>
    <w:tmpl w:val="E2B49E5E"/>
    <w:lvl w:ilvl="0" w:tplc="4AE83EF6">
      <w:start w:val="1"/>
      <w:numFmt w:val="bullet"/>
      <w:lvlText w:val=""/>
      <w:lvlJc w:val="left"/>
      <w:pPr>
        <w:ind w:left="720" w:hanging="360"/>
      </w:pPr>
      <w:rPr>
        <w:rFonts w:ascii="Wingdings" w:eastAsiaTheme="minorHAnsi" w:hAnsi="Wingdings" w:cstheme="minorBidi"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4B4A0F58"/>
    <w:multiLevelType w:val="hybridMultilevel"/>
    <w:tmpl w:val="FCB670CC"/>
    <w:lvl w:ilvl="0" w:tplc="E97244A6">
      <w:start w:val="1"/>
      <w:numFmt w:val="bullet"/>
      <w:lvlText w:val=""/>
      <w:lvlJc w:val="left"/>
      <w:pPr>
        <w:ind w:left="720" w:hanging="360"/>
      </w:pPr>
      <w:rPr>
        <w:rFonts w:ascii="Wingdings" w:eastAsiaTheme="minorHAnsi" w:hAnsi="Wingdings" w:cstheme="minorBidi"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50D83AC4"/>
    <w:multiLevelType w:val="hybridMultilevel"/>
    <w:tmpl w:val="A28085D8"/>
    <w:lvl w:ilvl="0" w:tplc="5C605E06">
      <w:start w:val="1"/>
      <w:numFmt w:val="bullet"/>
      <w:lvlText w:val=""/>
      <w:lvlJc w:val="left"/>
      <w:pPr>
        <w:ind w:left="720" w:hanging="360"/>
      </w:pPr>
      <w:rPr>
        <w:rFonts w:ascii="Symbol" w:eastAsiaTheme="minorHAnsi" w:hAnsi="Symbol" w:cstheme="minorBidi"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63660692"/>
    <w:multiLevelType w:val="hybridMultilevel"/>
    <w:tmpl w:val="ABC07A2E"/>
    <w:lvl w:ilvl="0" w:tplc="2C0A000F">
      <w:start w:val="1"/>
      <w:numFmt w:val="decimal"/>
      <w:lvlText w:val="%1."/>
      <w:lvlJc w:val="left"/>
      <w:pPr>
        <w:ind w:left="720" w:hanging="360"/>
      </w:pPr>
      <w:rPr>
        <w:rFonts w:hint="default"/>
      </w:r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 w15:restartNumberingAfterBreak="0">
    <w:nsid w:val="684037DE"/>
    <w:multiLevelType w:val="hybridMultilevel"/>
    <w:tmpl w:val="34C86C7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 w15:restartNumberingAfterBreak="0">
    <w:nsid w:val="7B7518B6"/>
    <w:multiLevelType w:val="hybridMultilevel"/>
    <w:tmpl w:val="D3D29D08"/>
    <w:lvl w:ilvl="0" w:tplc="4B929EA6">
      <w:start w:val="1"/>
      <w:numFmt w:val="bullet"/>
      <w:lvlText w:val="-"/>
      <w:lvlJc w:val="left"/>
      <w:pPr>
        <w:ind w:left="720" w:hanging="360"/>
      </w:pPr>
      <w:rPr>
        <w:rFonts w:ascii="Calibri" w:eastAsiaTheme="minorHAnsi" w:hAnsi="Calibri"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0"/>
  </w:num>
  <w:num w:numId="4">
    <w:abstractNumId w:val="1"/>
  </w:num>
  <w:num w:numId="5">
    <w:abstractNumId w:val="4"/>
  </w:num>
  <w:num w:numId="6">
    <w:abstractNumId w:val="6"/>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09CA"/>
    <w:rsid w:val="000906F4"/>
    <w:rsid w:val="000A513C"/>
    <w:rsid w:val="001505D4"/>
    <w:rsid w:val="001540C3"/>
    <w:rsid w:val="001815DF"/>
    <w:rsid w:val="001A62FC"/>
    <w:rsid w:val="001B2ECF"/>
    <w:rsid w:val="001D5E2D"/>
    <w:rsid w:val="001D5F22"/>
    <w:rsid w:val="0021738E"/>
    <w:rsid w:val="002726F0"/>
    <w:rsid w:val="002769D5"/>
    <w:rsid w:val="00292FC7"/>
    <w:rsid w:val="002C2212"/>
    <w:rsid w:val="0032375F"/>
    <w:rsid w:val="00342504"/>
    <w:rsid w:val="0035528C"/>
    <w:rsid w:val="00460269"/>
    <w:rsid w:val="00485257"/>
    <w:rsid w:val="004C1909"/>
    <w:rsid w:val="004C31D3"/>
    <w:rsid w:val="00524CBE"/>
    <w:rsid w:val="0055584D"/>
    <w:rsid w:val="00557CEB"/>
    <w:rsid w:val="005E3836"/>
    <w:rsid w:val="005E5385"/>
    <w:rsid w:val="00650E8E"/>
    <w:rsid w:val="00660DC7"/>
    <w:rsid w:val="006A541C"/>
    <w:rsid w:val="006D6B61"/>
    <w:rsid w:val="006F35D6"/>
    <w:rsid w:val="00717E97"/>
    <w:rsid w:val="00740C8B"/>
    <w:rsid w:val="007B6D79"/>
    <w:rsid w:val="007D0EDF"/>
    <w:rsid w:val="007D70D4"/>
    <w:rsid w:val="007D7CF0"/>
    <w:rsid w:val="007E1334"/>
    <w:rsid w:val="00810364"/>
    <w:rsid w:val="008B5FE9"/>
    <w:rsid w:val="008C77DB"/>
    <w:rsid w:val="008E2894"/>
    <w:rsid w:val="009B5D2A"/>
    <w:rsid w:val="009C3D16"/>
    <w:rsid w:val="009E378A"/>
    <w:rsid w:val="00A05E8E"/>
    <w:rsid w:val="00A250AF"/>
    <w:rsid w:val="00B8343A"/>
    <w:rsid w:val="00BC7737"/>
    <w:rsid w:val="00C45763"/>
    <w:rsid w:val="00C56CE2"/>
    <w:rsid w:val="00C870BF"/>
    <w:rsid w:val="00CD5A56"/>
    <w:rsid w:val="00CF584C"/>
    <w:rsid w:val="00D15FEE"/>
    <w:rsid w:val="00D209CA"/>
    <w:rsid w:val="00DD17CE"/>
    <w:rsid w:val="00E62739"/>
    <w:rsid w:val="00F27C72"/>
    <w:rsid w:val="00F65A8E"/>
    <w:rsid w:val="00F66E93"/>
    <w:rsid w:val="00FA43E9"/>
    <w:rsid w:val="00FF3C32"/>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846976"/>
  <w15:chartTrackingRefBased/>
  <w15:docId w15:val="{2584A428-C6FF-4439-8B01-1C103AB1D7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D209C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D209C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D209C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9E378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209CA"/>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D209CA"/>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D209CA"/>
    <w:rPr>
      <w:rFonts w:asciiTheme="majorHAnsi" w:eastAsiaTheme="majorEastAsia" w:hAnsiTheme="majorHAnsi" w:cstheme="majorBidi"/>
      <w:color w:val="1F3763" w:themeColor="accent1" w:themeShade="7F"/>
      <w:sz w:val="24"/>
      <w:szCs w:val="24"/>
    </w:rPr>
  </w:style>
  <w:style w:type="paragraph" w:styleId="Sinespaciado">
    <w:name w:val="No Spacing"/>
    <w:link w:val="SinespaciadoCar"/>
    <w:uiPriority w:val="1"/>
    <w:qFormat/>
    <w:rsid w:val="00D209CA"/>
    <w:pPr>
      <w:spacing w:after="0" w:line="240" w:lineRule="auto"/>
    </w:pPr>
    <w:rPr>
      <w:rFonts w:eastAsiaTheme="minorEastAsia"/>
      <w:lang w:eastAsia="es-AR"/>
    </w:rPr>
  </w:style>
  <w:style w:type="character" w:customStyle="1" w:styleId="SinespaciadoCar">
    <w:name w:val="Sin espaciado Car"/>
    <w:basedOn w:val="Fuentedeprrafopredeter"/>
    <w:link w:val="Sinespaciado"/>
    <w:uiPriority w:val="1"/>
    <w:rsid w:val="00D209CA"/>
    <w:rPr>
      <w:rFonts w:eastAsiaTheme="minorEastAsia"/>
      <w:lang w:eastAsia="es-AR"/>
    </w:rPr>
  </w:style>
  <w:style w:type="paragraph" w:styleId="Prrafodelista">
    <w:name w:val="List Paragraph"/>
    <w:basedOn w:val="Normal"/>
    <w:uiPriority w:val="34"/>
    <w:qFormat/>
    <w:rsid w:val="00A05E8E"/>
    <w:pPr>
      <w:ind w:left="720"/>
      <w:contextualSpacing/>
    </w:pPr>
  </w:style>
  <w:style w:type="paragraph" w:styleId="TtuloTDC">
    <w:name w:val="TOC Heading"/>
    <w:basedOn w:val="Ttulo1"/>
    <w:next w:val="Normal"/>
    <w:uiPriority w:val="39"/>
    <w:unhideWhenUsed/>
    <w:qFormat/>
    <w:rsid w:val="00292FC7"/>
    <w:pPr>
      <w:outlineLvl w:val="9"/>
    </w:pPr>
    <w:rPr>
      <w:lang w:eastAsia="es-AR"/>
    </w:rPr>
  </w:style>
  <w:style w:type="paragraph" w:styleId="TDC1">
    <w:name w:val="toc 1"/>
    <w:basedOn w:val="Normal"/>
    <w:next w:val="Normal"/>
    <w:autoRedefine/>
    <w:uiPriority w:val="39"/>
    <w:unhideWhenUsed/>
    <w:rsid w:val="00292FC7"/>
    <w:pPr>
      <w:spacing w:after="100"/>
    </w:pPr>
  </w:style>
  <w:style w:type="paragraph" w:styleId="TDC2">
    <w:name w:val="toc 2"/>
    <w:basedOn w:val="Normal"/>
    <w:next w:val="Normal"/>
    <w:autoRedefine/>
    <w:uiPriority w:val="39"/>
    <w:unhideWhenUsed/>
    <w:rsid w:val="00292FC7"/>
    <w:pPr>
      <w:spacing w:after="100"/>
      <w:ind w:left="220"/>
    </w:pPr>
  </w:style>
  <w:style w:type="paragraph" w:styleId="TDC3">
    <w:name w:val="toc 3"/>
    <w:basedOn w:val="Normal"/>
    <w:next w:val="Normal"/>
    <w:autoRedefine/>
    <w:uiPriority w:val="39"/>
    <w:unhideWhenUsed/>
    <w:rsid w:val="00292FC7"/>
    <w:pPr>
      <w:spacing w:after="100"/>
      <w:ind w:left="440"/>
    </w:pPr>
  </w:style>
  <w:style w:type="character" w:styleId="Hipervnculo">
    <w:name w:val="Hyperlink"/>
    <w:basedOn w:val="Fuentedeprrafopredeter"/>
    <w:uiPriority w:val="99"/>
    <w:unhideWhenUsed/>
    <w:rsid w:val="00292FC7"/>
    <w:rPr>
      <w:color w:val="0563C1" w:themeColor="hyperlink"/>
      <w:u w:val="single"/>
    </w:rPr>
  </w:style>
  <w:style w:type="character" w:customStyle="1" w:styleId="Ttulo4Car">
    <w:name w:val="Título 4 Car"/>
    <w:basedOn w:val="Fuentedeprrafopredeter"/>
    <w:link w:val="Ttulo4"/>
    <w:uiPriority w:val="9"/>
    <w:rsid w:val="009E378A"/>
    <w:rPr>
      <w:rFonts w:asciiTheme="majorHAnsi" w:eastAsiaTheme="majorEastAsia" w:hAnsiTheme="majorHAnsi" w:cstheme="majorBidi"/>
      <w:i/>
      <w:iCs/>
      <w:color w:val="2F5496" w:themeColor="accent1" w:themeShade="BF"/>
    </w:rPr>
  </w:style>
  <w:style w:type="paragraph" w:styleId="Encabezado">
    <w:name w:val="header"/>
    <w:basedOn w:val="Normal"/>
    <w:link w:val="EncabezadoCar"/>
    <w:uiPriority w:val="99"/>
    <w:unhideWhenUsed/>
    <w:rsid w:val="009E378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E378A"/>
  </w:style>
  <w:style w:type="paragraph" w:styleId="Piedepgina">
    <w:name w:val="footer"/>
    <w:basedOn w:val="Normal"/>
    <w:link w:val="PiedepginaCar"/>
    <w:uiPriority w:val="99"/>
    <w:unhideWhenUsed/>
    <w:rsid w:val="009E378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E378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2022-11-16T00:00:00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A2DE335-8629-49DA-9459-BE84BCFA4E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2240</TotalTime>
  <Pages>28</Pages>
  <Words>4090</Words>
  <Characters>22496</Characters>
  <Application>Microsoft Office Word</Application>
  <DocSecurity>0</DocSecurity>
  <Lines>187</Lines>
  <Paragraphs>53</Paragraphs>
  <ScaleCrop>false</ScaleCrop>
  <HeadingPairs>
    <vt:vector size="2" baseType="variant">
      <vt:variant>
        <vt:lpstr>Título</vt:lpstr>
      </vt:variant>
      <vt:variant>
        <vt:i4>1</vt:i4>
      </vt:variant>
    </vt:vector>
  </HeadingPairs>
  <TitlesOfParts>
    <vt:vector size="1" baseType="lpstr">
      <vt:lpstr>PROYECTO – SISTEMAS OPERATIVOS</vt:lpstr>
    </vt:vector>
  </TitlesOfParts>
  <Company>Gonzalo Martin Perez | Tomas de Giusti</Company>
  <LinksUpToDate>false</LinksUpToDate>
  <CharactersWithSpaces>26533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 SISTEMAS OPERATIVOS</dc:title>
  <dc:subject/>
  <dc:creator>COMISIÓN N°23</dc:creator>
  <cp:keywords/>
  <dc:description/>
  <cp:lastModifiedBy>Gonzalo Perez</cp:lastModifiedBy>
  <cp:revision>1</cp:revision>
  <dcterms:created xsi:type="dcterms:W3CDTF">2022-11-12T18:20:00Z</dcterms:created>
  <dcterms:modified xsi:type="dcterms:W3CDTF">2022-11-14T19:41:00Z</dcterms:modified>
</cp:coreProperties>
</file>