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Aluno: Tomás de Farias Ribeiro Caldas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Aula 01 , Módulo 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Questão: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Pesquise sobre padrões de projeto e escolha um para apresentar e descrever o seu funcionamento. Além disso, explique quais as vantagens e desvantagens comparados a outros e mostre suas referências.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Resolução: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PADRÕES DE PROJETOS: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Padrões de projetos podem ser informalmente considerados como aplicação de boas práticas e/ou reuso de repertório de soluções.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Os componentes de um padrão de projeto são 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1- Nome - descreve a essência do padrão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2- Objetivo - descreve como o padrão atua.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3- Problema - descreve o problema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4- Solução - descreve a solução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5- Conseqüências - descreve os benefícios da utilização do padrão.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Padrão escolhido: Prototype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 O padrão Prototype fornece uma outra maneira de se construir objetos de tipos arbitrários: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ab/>
        <w:t xml:space="preserve">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Intenção: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Especificar os tipos de objetos a serem criados usando uma instância-protótipo e criar novos objetos pela cópia desse protótipo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ab/>
        <w:t xml:space="preserve">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Aplicabiidade: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Use o padrão Prototype quando um sistema tiver que ser independente de como os seus produtos são criados, compostos e representados;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Vantegens 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ab/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Acrescenta e remove produtos em tempo de execução. Prototype permite incorporar uma nova classe concreta de produto a um sistema, simplesmente registrando uma instância protótipo com o cliente. Isso é um pouco mais flexível do que outros padrões de criação, porque o cliente pode instalar e remover protótipos em tempo de execução.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Especifica novos objetos pela variação de valores. Sistemas altamente dinâmicos permitem definir novos comportamentos através da composição de objetos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– por exemplo, pela especifica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ção de valores para as variáveis de um objeto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– e n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ão pela definição de novas classes.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Você efetivamente define novos tipos de objetos pela instanciação das classes existentes e registrando as instâncias como protótipos dos objetos-clientes. Um cliente pode exibir um novo comportamento através da delegação de responsabilidades para o protótipo.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Esse tipo de projeto permite aos usuários definir novas “classes” sem ter que programar. De fato, clonar um protótipo é semelhante a instanciar uma classe. O padrão Prototype pode reduzir grandemente o número de classes que um sistema necessita. No nosso editor musical, uma classe GraphicTool pode criar uma variedade ilimitada de objetos musicais.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. Especifica novos objetos pela variação da estrutura. Muitas aplicações constróem objetos com partes e subpartes. Por exemplo, editores para o projeto de circuitos que constroem circuitos a partir de subcircuitos.1 Por questões de conveniência, tais aplicações freqüentemente permitem instanciar estruturas complexas, definidas pelo usuário, para, por exemplo, usar um subcircuito específico repetidas vezes. O padrão Prototype também suporta isso. Simplesmente adicionamos esse subcircuito como um protótipo à paleta dos elementos de circuitos disponíveis. Contanto que o objeto-circuito composto implemente um clone por replicação (deep copy), circuitos com diferentes estruturas podem ser protótipos.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. Reduz o número de subclasses. O Factory Method (112) freqüentemente produz uma hierarquia de classes Creator paralela à hierarquia de classes do produto. O padrão Prototype permite clonar um protótipo em vez de pedir a um método fábrica para construir um novo objeto. Daí não necessitar-se de nenhuma hierarquia de classes Creator. Esse benefício se aplica primariamente a linguagens como C++, que não tratam as classes como objetos de primeira classe. As linguagens que assim o fazem, como Smalltalk e Objective C, obtêm menos benefícios, uma vez que sempre se usa um objeto-classe como um criador. Objetos-classe já funcionam como protótipos nessas linguagens.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ab/>
        <w:t xml:space="preserve">5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. Configura dinamicamente uma aplicação com classes. Alguns ambientes de tempo de execução permitem carregar classes dinamicamente numa aplicação. O padrão Prototype é a chave para a exploração de tais possibilidades numa linguagem como C++. Uma aplicação que quer criar instâncias de uma classe dinamicamente carregada não será capaz de referenciar o seu constructor estaticamente. Em vez disso, o ambiente de tempo de execução cria uma instância de cada classe automaticamente, quando carregada, e registra a instância junto a um gerenciador de protótipo (ver a seção Implementação). Então, a aplicação pode solicitar ao gerenciador de protótipos instâncias de classes recémcarregadas, classes essas que originalmente não estavam “linkadas” ao programa. O framework de aplicações da ET++ [WGM88] tem um sistema de tempo de execução que usa este esquema.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Desvantagens :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O principal ponto fraco do padrão Prototype é que cada subclasse de Prototype deve implementar a operação Clone, o que pode ser difícil. Por exemplo, acrescentar Clone é difícil quando as classes consideradas já existem. A implementação de Clone pode ser complicada quando uma estrutura interna dessas  classes inclui objetos que não suportam operação de cópia ou têm referências circulares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Referencias: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1"/>
            <w:u w:val="single"/>
            <w:shd w:fill="FFFFFF" w:val="clear"/>
          </w:rPr>
          <w:t xml:space="preserve">https://www.macoratti.net/vb_pd1.htm</w:t>
        </w:r>
      </w:hyperlink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21"/>
            <w:u w:val="single"/>
            <w:shd w:fill="FFFFFF" w:val="clear"/>
          </w:rPr>
          <w:t xml:space="preserve">https://web.inf.ufpr.br/didonet/wp-content/uploads/sites/12/2021/03/Padroes-de-projeto.pdf</w:t>
        </w:r>
      </w:hyperlink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ab/>
        <w:t xml:space="preserve">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acoratti.net/vb_pd1.htm" Id="docRId0" Type="http://schemas.openxmlformats.org/officeDocument/2006/relationships/hyperlink" /><Relationship TargetMode="External" Target="https://web.inf.ufpr.br/didonet/wp-content/uploads/sites/12/2021/03/Padroes-de-projeto.pdf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