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F3D" w:rsidRDefault="001943D2">
      <w:pPr>
        <w:spacing w:after="32" w:line="240" w:lineRule="auto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</w:t>
      </w:r>
      <w:proofErr w:type="spellStart"/>
      <w:r>
        <w:rPr>
          <w:sz w:val="56"/>
        </w:rPr>
        <w:t>Abstract</w:t>
      </w:r>
      <w:proofErr w:type="spellEnd"/>
      <w:r>
        <w:rPr>
          <w:sz w:val="56"/>
        </w:rPr>
        <w:t xml:space="preserve"> y Virtual </w:t>
      </w:r>
    </w:p>
    <w:p w:rsidR="00280F3D" w:rsidRDefault="001943D2">
      <w:pPr>
        <w:spacing w:after="229" w:line="240" w:lineRule="auto"/>
        <w:ind w:left="0" w:firstLine="0"/>
      </w:pPr>
      <w:r>
        <w:rPr>
          <w:sz w:val="22"/>
        </w:rPr>
        <w:t xml:space="preserve"> </w:t>
      </w:r>
    </w:p>
    <w:p w:rsidR="00A275AA" w:rsidRDefault="001943D2" w:rsidP="00A275AA">
      <w:pPr>
        <w:numPr>
          <w:ilvl w:val="0"/>
          <w:numId w:val="1"/>
        </w:numPr>
        <w:ind w:hanging="360"/>
      </w:pPr>
      <w:r>
        <w:t>¿Cuáles son las diferencias entre sobrecargar (</w:t>
      </w:r>
      <w:proofErr w:type="spellStart"/>
      <w:r>
        <w:t>overload</w:t>
      </w:r>
      <w:proofErr w:type="spellEnd"/>
      <w:r>
        <w:t>) y sobrescribir (</w:t>
      </w:r>
      <w:proofErr w:type="spellStart"/>
      <w:r>
        <w:t>override</w:t>
      </w:r>
      <w:proofErr w:type="spellEnd"/>
      <w:r>
        <w:t xml:space="preserve">) un método?  </w:t>
      </w:r>
      <w:r w:rsidR="00A275AA">
        <w:br/>
      </w:r>
      <w:proofErr w:type="spellStart"/>
      <w:r w:rsidR="00A275AA">
        <w:t>Overload</w:t>
      </w:r>
      <w:proofErr w:type="spellEnd"/>
      <w:r w:rsidR="00A275AA">
        <w:t xml:space="preserve"> es para sobrecargar un método, cambiando el orden, cantidad o tipo de dato de sus parámetros, es algo opcional. </w:t>
      </w:r>
      <w:proofErr w:type="spellStart"/>
      <w:r w:rsidR="00A275AA">
        <w:t>Overrida</w:t>
      </w:r>
      <w:proofErr w:type="spellEnd"/>
      <w:r w:rsidR="00A275AA">
        <w:t xml:space="preserve"> a diferencia, es para </w:t>
      </w:r>
      <w:proofErr w:type="spellStart"/>
      <w:r w:rsidR="00A275AA">
        <w:t>sobreescribir</w:t>
      </w:r>
      <w:proofErr w:type="spellEnd"/>
      <w:r w:rsidR="00A275AA">
        <w:t xml:space="preserve"> el comportamiento del método, generalmente heredado de otra clase, a veces abstracto, obligado a realizar.</w:t>
      </w:r>
    </w:p>
    <w:p w:rsidR="00280F3D" w:rsidRDefault="001943D2">
      <w:pPr>
        <w:spacing w:after="37" w:line="276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10728" w:type="dxa"/>
        <w:tblInd w:w="-730" w:type="dxa"/>
        <w:tblCellMar>
          <w:top w:w="16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489"/>
        <w:gridCol w:w="4232"/>
        <w:gridCol w:w="4007"/>
      </w:tblGrid>
      <w:tr w:rsidR="00280F3D">
        <w:trPr>
          <w:trHeight w:val="562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Criterio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Sobrecargar / </w:t>
            </w:r>
            <w:proofErr w:type="spellStart"/>
            <w:r>
              <w:rPr>
                <w:b/>
              </w:rPr>
              <w:t>Overload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Sobrescribir / </w:t>
            </w:r>
            <w:proofErr w:type="spellStart"/>
            <w:r>
              <w:rPr>
                <w:b/>
              </w:rPr>
              <w:t>Override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80F3D">
        <w:trPr>
          <w:trHeight w:val="1246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Firma (Diferencias o no diferencias en las firmas)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A275AA">
            <w:pPr>
              <w:spacing w:after="0" w:line="276" w:lineRule="auto"/>
              <w:ind w:left="2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hacerAlgo</w:t>
            </w:r>
            <w:proofErr w:type="spellEnd"/>
            <w:r>
              <w:t>(</w:t>
            </w:r>
            <w:proofErr w:type="spellStart"/>
            <w:proofErr w:type="gramEnd"/>
            <w:r>
              <w:t>float</w:t>
            </w:r>
            <w:proofErr w:type="spellEnd"/>
            <w:r>
              <w:t xml:space="preserve"> a, </w:t>
            </w:r>
            <w:proofErr w:type="spellStart"/>
            <w:r>
              <w:t>float</w:t>
            </w:r>
            <w:proofErr w:type="spellEnd"/>
            <w:r>
              <w:t xml:space="preserve"> b);</w:t>
            </w:r>
            <w:r w:rsidR="001943D2">
              <w:t xml:space="preserve"> </w:t>
            </w:r>
            <w:r>
              <w:br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hacerAlgo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a, </w:t>
            </w:r>
            <w:proofErr w:type="spellStart"/>
            <w:r>
              <w:t>int</w:t>
            </w:r>
            <w:proofErr w:type="spellEnd"/>
            <w:r>
              <w:t xml:space="preserve"> b);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A275AA">
            <w:pPr>
              <w:spacing w:after="0" w:line="276" w:lineRule="auto"/>
              <w:ind w:left="0" w:firstLine="0"/>
            </w:pPr>
            <w:r>
              <w:t xml:space="preserve">Virtual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hacerAlgo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n);</w:t>
            </w:r>
            <w:r w:rsidR="001943D2">
              <w:t xml:space="preserve"> </w:t>
            </w:r>
            <w:r>
              <w:br/>
            </w:r>
            <w:proofErr w:type="spellStart"/>
            <w:r>
              <w:t>Override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hacerAlgo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n);</w:t>
            </w:r>
          </w:p>
        </w:tc>
      </w:tr>
      <w:tr w:rsidR="00280F3D">
        <w:trPr>
          <w:trHeight w:val="1246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Ubicación (Misma clase / Clases diferentes)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280F3D">
        <w:trPr>
          <w:trHeight w:val="1587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45" w:line="247" w:lineRule="auto"/>
              <w:ind w:left="0" w:firstLine="0"/>
            </w:pPr>
            <w:r>
              <w:t xml:space="preserve">Tiempo de resolución (Compilación / </w:t>
            </w:r>
          </w:p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Ejecución)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  <w:tr w:rsidR="00280F3D">
        <w:trPr>
          <w:trHeight w:val="1930"/>
        </w:trPr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Tipo objeto / Tipo Referencia (¿Qué determina cuál implementación se utilizará?) </w:t>
            </w:r>
          </w:p>
        </w:tc>
        <w:tc>
          <w:tcPr>
            <w:tcW w:w="4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2" w:firstLine="0"/>
            </w:pPr>
            <w:r>
              <w:t xml:space="preserve"> </w:t>
            </w:r>
          </w:p>
        </w:tc>
        <w:tc>
          <w:tcPr>
            <w:tcW w:w="4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</w:tr>
    </w:tbl>
    <w:p w:rsidR="00280F3D" w:rsidRDefault="001943D2">
      <w:pPr>
        <w:spacing w:after="72" w:line="240" w:lineRule="auto"/>
        <w:ind w:left="0" w:firstLine="0"/>
      </w:pPr>
      <w:r>
        <w:lastRenderedPageBreak/>
        <w:t xml:space="preserve"> </w:t>
      </w:r>
    </w:p>
    <w:p w:rsidR="00280F3D" w:rsidRDefault="001943D2">
      <w:pPr>
        <w:spacing w:after="69" w:line="240" w:lineRule="auto"/>
        <w:ind w:left="0" w:firstLine="0"/>
      </w:pPr>
      <w:r>
        <w:t xml:space="preserve">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Si quiero declarar un método que </w:t>
      </w:r>
      <w:r>
        <w:rPr>
          <w:b/>
        </w:rPr>
        <w:t>pueda</w:t>
      </w:r>
      <w:r>
        <w:t xml:space="preserve"> ser sobrescrito en las clases derivadas, ¿qué modificador debo usar? </w:t>
      </w:r>
      <w:r w:rsidR="00636952">
        <w:t xml:space="preserve"> </w:t>
      </w:r>
      <w:r w:rsidR="00636952">
        <w:br/>
        <w:t>virtual</w:t>
      </w:r>
    </w:p>
    <w:p w:rsidR="00280F3D" w:rsidRDefault="001943D2">
      <w:pPr>
        <w:spacing w:line="240" w:lineRule="auto"/>
        <w:ind w:left="0" w:firstLine="0"/>
      </w:pPr>
      <w:r>
        <w:t xml:space="preserve"> </w:t>
      </w:r>
    </w:p>
    <w:p w:rsidR="00280F3D" w:rsidRDefault="001943D2" w:rsidP="00636952">
      <w:pPr>
        <w:numPr>
          <w:ilvl w:val="0"/>
          <w:numId w:val="1"/>
        </w:numPr>
        <w:ind w:hanging="360"/>
      </w:pPr>
      <w:r>
        <w:t xml:space="preserve">Si quiero declarar un método que </w:t>
      </w:r>
      <w:r>
        <w:rPr>
          <w:b/>
        </w:rPr>
        <w:t>deba</w:t>
      </w:r>
      <w:r>
        <w:t xml:space="preserve"> ser sobrescrito en las clases derivadas, ¿qué modificador debo usar? </w:t>
      </w:r>
      <w:r w:rsidR="00636952">
        <w:br/>
      </w:r>
      <w:proofErr w:type="spellStart"/>
      <w:r w:rsidR="00636952">
        <w:t>Abstract</w:t>
      </w:r>
      <w:proofErr w:type="spellEnd"/>
    </w:p>
    <w:p w:rsidR="00280F3D" w:rsidRDefault="001943D2">
      <w:pPr>
        <w:spacing w:after="0" w:line="240" w:lineRule="auto"/>
        <w:ind w:left="0" w:firstLine="0"/>
      </w:pPr>
      <w:r>
        <w:t xml:space="preserve">  </w:t>
      </w:r>
    </w:p>
    <w:p w:rsidR="00636952" w:rsidRDefault="001943D2" w:rsidP="00636952">
      <w:pPr>
        <w:numPr>
          <w:ilvl w:val="0"/>
          <w:numId w:val="1"/>
        </w:numPr>
        <w:ind w:hanging="360"/>
      </w:pPr>
      <w:r>
        <w:t xml:space="preserve">Las clases </w:t>
      </w:r>
      <w:r>
        <w:rPr>
          <w:u w:val="single" w:color="000000"/>
        </w:rPr>
        <w:t>no-abstractas</w:t>
      </w:r>
      <w:r>
        <w:t xml:space="preserve"> que derivan de una clase abstracta, ¿</w:t>
      </w:r>
      <w:r>
        <w:rPr>
          <w:b/>
        </w:rPr>
        <w:t>deben</w:t>
      </w:r>
      <w:r>
        <w:t xml:space="preserve"> implementar </w:t>
      </w:r>
      <w:r>
        <w:rPr>
          <w:b/>
        </w:rPr>
        <w:t>todos</w:t>
      </w:r>
      <w:r>
        <w:t xml:space="preserve"> sus métodos abstractos?</w:t>
      </w:r>
      <w:r w:rsidR="00636952">
        <w:br/>
        <w:t>Sí.</w:t>
      </w:r>
    </w:p>
    <w:p w:rsidR="00280F3D" w:rsidRDefault="001943D2">
      <w:pPr>
        <w:spacing w:after="69" w:line="240" w:lineRule="auto"/>
        <w:ind w:left="0" w:firstLine="0"/>
      </w:pPr>
      <w:r>
        <w:t xml:space="preserve"> 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Las clases </w:t>
      </w:r>
      <w:r>
        <w:rPr>
          <w:u w:val="single" w:color="000000"/>
        </w:rPr>
        <w:t>abstractas</w:t>
      </w:r>
      <w:r>
        <w:t xml:space="preserve"> que derivan de una clase abstracta, ¿</w:t>
      </w:r>
      <w:r>
        <w:rPr>
          <w:b/>
        </w:rPr>
        <w:t>deben</w:t>
      </w:r>
      <w:r>
        <w:t xml:space="preserve"> implementar </w:t>
      </w:r>
      <w:r>
        <w:rPr>
          <w:b/>
        </w:rPr>
        <w:t>todos</w:t>
      </w:r>
      <w:r>
        <w:t xml:space="preserve"> sus métodos abstractos? </w:t>
      </w:r>
      <w:r w:rsidR="00636952">
        <w:br/>
        <w:t>Sí.</w:t>
      </w:r>
    </w:p>
    <w:p w:rsidR="00280F3D" w:rsidRDefault="001943D2">
      <w:pPr>
        <w:spacing w:line="240" w:lineRule="auto"/>
        <w:ind w:left="1440" w:firstLine="0"/>
      </w:pPr>
      <w:r>
        <w:t xml:space="preserve"> </w:t>
      </w:r>
    </w:p>
    <w:p w:rsidR="00280F3D" w:rsidRDefault="001943D2">
      <w:pPr>
        <w:numPr>
          <w:ilvl w:val="0"/>
          <w:numId w:val="1"/>
        </w:numPr>
        <w:ind w:hanging="360"/>
      </w:pPr>
      <w:r>
        <w:t xml:space="preserve">¿Se pueden declarar miembros abstractos en clases no-abstractas? </w:t>
      </w:r>
    </w:p>
    <w:p w:rsidR="00280F3D" w:rsidRDefault="00636952" w:rsidP="00636952">
      <w:pPr>
        <w:spacing w:line="240" w:lineRule="auto"/>
        <w:ind w:left="705" w:firstLine="0"/>
      </w:pPr>
      <w:r>
        <w:t>No, porque necesitan de un cuerpo.</w:t>
      </w:r>
    </w:p>
    <w:p w:rsidR="00636952" w:rsidRDefault="00636952" w:rsidP="00636952">
      <w:pPr>
        <w:spacing w:line="240" w:lineRule="auto"/>
        <w:ind w:left="705" w:firstLine="0"/>
      </w:pPr>
    </w:p>
    <w:p w:rsidR="00280F3D" w:rsidRDefault="001943D2">
      <w:pPr>
        <w:numPr>
          <w:ilvl w:val="0"/>
          <w:numId w:val="1"/>
        </w:numPr>
        <w:ind w:hanging="360"/>
      </w:pPr>
      <w:r>
        <w:t xml:space="preserve">¿Para sobrescribir un método se debe heredar de una clase abstracta? </w:t>
      </w:r>
    </w:p>
    <w:p w:rsidR="00280F3D" w:rsidRDefault="00636952" w:rsidP="00636952">
      <w:pPr>
        <w:spacing w:after="69" w:line="240" w:lineRule="auto"/>
        <w:ind w:left="705" w:firstLine="0"/>
      </w:pPr>
      <w:r>
        <w:t>No necesariamente.</w:t>
      </w:r>
    </w:p>
    <w:p w:rsidR="00636952" w:rsidRDefault="00636952" w:rsidP="00636952">
      <w:pPr>
        <w:spacing w:after="69" w:line="240" w:lineRule="auto"/>
        <w:ind w:left="705" w:firstLine="0"/>
      </w:pPr>
    </w:p>
    <w:p w:rsidR="009E0B41" w:rsidRDefault="009E0B41" w:rsidP="00636952">
      <w:pPr>
        <w:spacing w:after="69" w:line="240" w:lineRule="auto"/>
        <w:ind w:left="705" w:firstLine="0"/>
      </w:pPr>
    </w:p>
    <w:p w:rsidR="009E0B41" w:rsidRDefault="009E0B41" w:rsidP="00636952">
      <w:pPr>
        <w:spacing w:after="69" w:line="240" w:lineRule="auto"/>
        <w:ind w:left="705" w:firstLine="0"/>
      </w:pPr>
    </w:p>
    <w:p w:rsidR="009E0B41" w:rsidRDefault="009E0B41" w:rsidP="00636952">
      <w:pPr>
        <w:spacing w:after="69" w:line="240" w:lineRule="auto"/>
        <w:ind w:left="705" w:firstLine="0"/>
      </w:pPr>
    </w:p>
    <w:p w:rsidR="009E0B41" w:rsidRDefault="009E0B41" w:rsidP="00636952">
      <w:pPr>
        <w:spacing w:after="69" w:line="240" w:lineRule="auto"/>
        <w:ind w:left="705" w:firstLine="0"/>
      </w:pPr>
    </w:p>
    <w:p w:rsidR="009E0B41" w:rsidRDefault="009E0B41" w:rsidP="00636952">
      <w:pPr>
        <w:spacing w:after="69" w:line="240" w:lineRule="auto"/>
        <w:ind w:left="705" w:firstLine="0"/>
      </w:pPr>
    </w:p>
    <w:p w:rsidR="009E0B41" w:rsidRDefault="009E0B41" w:rsidP="00636952">
      <w:pPr>
        <w:spacing w:after="69" w:line="240" w:lineRule="auto"/>
        <w:ind w:left="705" w:firstLine="0"/>
      </w:pPr>
    </w:p>
    <w:p w:rsidR="00636952" w:rsidRDefault="001943D2" w:rsidP="009E0B41">
      <w:pPr>
        <w:numPr>
          <w:ilvl w:val="0"/>
          <w:numId w:val="1"/>
        </w:numPr>
        <w:ind w:hanging="360"/>
      </w:pPr>
      <w:r>
        <w:lastRenderedPageBreak/>
        <w:t xml:space="preserve">Llenar los campos de la siguiente tabla con SÍ o NO según corresponda.  </w:t>
      </w:r>
      <w:bookmarkStart w:id="0" w:name="_GoBack"/>
      <w:bookmarkEnd w:id="0"/>
    </w:p>
    <w:p w:rsidR="00280F3D" w:rsidRDefault="001943D2">
      <w:pPr>
        <w:spacing w:after="37" w:line="276" w:lineRule="auto"/>
        <w:ind w:left="0" w:firstLine="0"/>
      </w:pPr>
      <w:r>
        <w:t xml:space="preserve"> </w:t>
      </w:r>
    </w:p>
    <w:tbl>
      <w:tblPr>
        <w:tblStyle w:val="TableGrid"/>
        <w:tblW w:w="8841" w:type="dxa"/>
        <w:tblInd w:w="-101" w:type="dxa"/>
        <w:tblCellMar>
          <w:top w:w="166" w:type="dxa"/>
          <w:left w:w="120" w:type="dxa"/>
          <w:right w:w="58" w:type="dxa"/>
        </w:tblCellMar>
        <w:tblLook w:val="04A0" w:firstRow="1" w:lastRow="0" w:firstColumn="1" w:lastColumn="0" w:noHBand="0" w:noVBand="1"/>
      </w:tblPr>
      <w:tblGrid>
        <w:gridCol w:w="2211"/>
        <w:gridCol w:w="2208"/>
        <w:gridCol w:w="2211"/>
        <w:gridCol w:w="2211"/>
      </w:tblGrid>
      <w:tr w:rsidR="00280F3D">
        <w:trPr>
          <w:trHeight w:val="90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Tipo de Clase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Puede heredar de otras clases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43" w:line="240" w:lineRule="auto"/>
              <w:ind w:left="0" w:firstLine="0"/>
              <w:jc w:val="both"/>
            </w:pPr>
            <w:r>
              <w:rPr>
                <w:b/>
              </w:rPr>
              <w:t xml:space="preserve">Puede heredarse </w:t>
            </w:r>
          </w:p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de ella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</w:rPr>
              <w:t xml:space="preserve">Puede ser instanciada </w:t>
            </w:r>
          </w:p>
        </w:tc>
      </w:tr>
      <w:tr w:rsidR="00280F3D">
        <w:trPr>
          <w:trHeight w:val="905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/>
              </w:rPr>
              <w:t xml:space="preserve">normal (sin modificadores)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 w:rsidR="0015186C">
              <w:t>Sí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 w:rsidR="0015186C">
              <w:t>Sí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80F3D" w:rsidRDefault="0015186C">
            <w:pPr>
              <w:spacing w:after="0" w:line="276" w:lineRule="auto"/>
              <w:ind w:left="0" w:firstLine="0"/>
              <w:jc w:val="center"/>
            </w:pPr>
            <w:r>
              <w:t>Sí</w:t>
            </w:r>
            <w:r w:rsidR="001943D2">
              <w:t xml:space="preserve"> </w:t>
            </w:r>
          </w:p>
        </w:tc>
      </w:tr>
      <w:tr w:rsidR="00280F3D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b/>
                <w:i/>
              </w:rPr>
              <w:t>abstract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 w:rsidR="00636952">
              <w:t>Sí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636952">
            <w:pPr>
              <w:spacing w:after="0" w:line="276" w:lineRule="auto"/>
              <w:ind w:left="0" w:firstLine="0"/>
              <w:jc w:val="center"/>
            </w:pPr>
            <w:r>
              <w:t>Sí</w:t>
            </w:r>
            <w:r w:rsidR="001943D2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636952">
            <w:pPr>
              <w:spacing w:after="0" w:line="276" w:lineRule="auto"/>
              <w:ind w:left="0" w:firstLine="0"/>
              <w:jc w:val="center"/>
            </w:pPr>
            <w:r>
              <w:t>No</w:t>
            </w:r>
            <w:r w:rsidR="001943D2">
              <w:t xml:space="preserve"> </w:t>
            </w:r>
          </w:p>
        </w:tc>
      </w:tr>
      <w:tr w:rsidR="00280F3D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b/>
                <w:i/>
              </w:rPr>
              <w:t>sealed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 w:rsidR="0015186C">
              <w:t>Sí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 w:rsidR="00636952">
              <w:t>No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 w:rsidR="00636952">
              <w:t>Sí</w:t>
            </w:r>
          </w:p>
        </w:tc>
      </w:tr>
      <w:tr w:rsidR="00280F3D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b/>
                <w:i/>
              </w:rPr>
              <w:t>static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 w:rsidR="0015186C">
              <w:t>No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5186C">
            <w:pPr>
              <w:spacing w:after="0" w:line="276" w:lineRule="auto"/>
              <w:ind w:left="0" w:firstLine="0"/>
              <w:jc w:val="center"/>
            </w:pPr>
            <w:r>
              <w:t>No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80F3D" w:rsidRDefault="001943D2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  <w:r w:rsidR="00636952">
              <w:t>No</w:t>
            </w:r>
          </w:p>
        </w:tc>
      </w:tr>
    </w:tbl>
    <w:p w:rsidR="00280F3D" w:rsidRDefault="001943D2">
      <w:pPr>
        <w:spacing w:after="72" w:line="240" w:lineRule="auto"/>
        <w:ind w:left="0" w:firstLine="0"/>
      </w:pPr>
      <w:r>
        <w:t xml:space="preserve"> </w:t>
      </w:r>
    </w:p>
    <w:p w:rsidR="00280F3D" w:rsidRDefault="001943D2">
      <w:pPr>
        <w:spacing w:after="0" w:line="240" w:lineRule="auto"/>
        <w:ind w:left="0" w:firstLine="0"/>
      </w:pPr>
      <w:r>
        <w:t xml:space="preserve"> </w:t>
      </w:r>
    </w:p>
    <w:sectPr w:rsidR="00280F3D">
      <w:pgSz w:w="12240" w:h="15840"/>
      <w:pgMar w:top="1472" w:right="1759" w:bottom="21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866F9"/>
    <w:multiLevelType w:val="hybridMultilevel"/>
    <w:tmpl w:val="5AC2285A"/>
    <w:lvl w:ilvl="0" w:tplc="8E84CD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46F51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62BDC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DB0E8B6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68E01A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2AD822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6EB23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68DEF2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8E87A6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F3D"/>
    <w:rsid w:val="0015186C"/>
    <w:rsid w:val="001943D2"/>
    <w:rsid w:val="00280F3D"/>
    <w:rsid w:val="00636952"/>
    <w:rsid w:val="009E0B41"/>
    <w:rsid w:val="00A2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D550"/>
  <w15:docId w15:val="{9D168AD9-B7AA-43EC-AAC1-82DBA309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1" w:line="267" w:lineRule="auto"/>
      <w:ind w:left="715" w:hanging="37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636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Andrés Caballero Streppel</cp:lastModifiedBy>
  <cp:revision>4</cp:revision>
  <dcterms:created xsi:type="dcterms:W3CDTF">2019-05-03T00:38:00Z</dcterms:created>
  <dcterms:modified xsi:type="dcterms:W3CDTF">2019-05-08T18:03:00Z</dcterms:modified>
</cp:coreProperties>
</file>