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pStyle w:val="Prrafodelista"/>
              <w:jc w:val="center"/>
            </w:pPr>
            <w:r>
              <w:rPr>
                <w:b/>
                <w:sz w:val="24"/>
              </w:rPr>
              <w:t>Escuela de Informática y Telecomunicaciones - Sede Valparaíso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pStyle w:val="Prrafodelista"/>
              <w:jc w:val="left"/>
            </w:pPr>
            <w:r>
              <w:rPr>
                <w:b w:val="0"/>
                <w:sz w:val="24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pStyle w:val="Prrafodelista"/>
              <w:jc w:val="left"/>
            </w:pPr>
            <w:r>
              <w:rPr>
                <w:b w:val="0"/>
                <w:sz w:val="24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Es una de mis fortalezas. Me siento cómodo diseñando y ejecutando pruebas, detectando errores y aplicando mejoras a partir de los resultados. Aún puedo reforzar criterios más formales y automatización.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Puedo organizar tareas, prioridades y avances, pero todavía necesito reforzar la estimación de tiempos, la gestión de riesgos y el seguimiento formal de un proyecto.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055" w:type="dxa"/>
            <w:tcMar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Manejo los aspectos centrales del diseño e implementación de datos, pero necesito reforzar la escalabilidad y el diseño de estructuras más completas para soluciones que crecen.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926" w:type="dxa"/>
            <w:tcMar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187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250" w:type="dxa"/>
            <w:tcMar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2557" w:type="dxa"/>
            <w:tcMar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Me siento seguro construyendo e integrando módulos, probando su funcionamiento y corrigiendo problemas. Todavía puedo mejorar aspectos de arquitectura, documentación y despliegue.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