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-409572</wp:posOffset>
            </wp:positionH>
            <wp:positionV relativeFrom="paragraph">
              <wp:posOffset>0</wp:posOffset>
            </wp:positionV>
            <wp:extent cx="4409123" cy="863485"/>
            <wp:effectExtent b="0" l="0" r="0" t="0"/>
            <wp:wrapNone/>
            <wp:docPr descr="C:\Users\Victor Araneda\Desktop\Sin título.png" id="33" name="image31.png"/>
            <a:graphic>
              <a:graphicData uri="http://schemas.openxmlformats.org/drawingml/2006/picture">
                <pic:pic>
                  <pic:nvPicPr>
                    <pic:cNvPr descr="C:\Users\Victor Araneda\Desktop\Sin título.png" id="0" name="image31.png"/>
                    <pic:cNvPicPr preferRelativeResize="0"/>
                  </pic:nvPicPr>
                  <pic:blipFill>
                    <a:blip r:embed="rId6"/>
                    <a:srcRect b="0" l="0" r="0" t="0"/>
                    <a:stretch>
                      <a:fillRect/>
                    </a:stretch>
                  </pic:blipFill>
                  <pic:spPr>
                    <a:xfrm>
                      <a:off x="0" y="0"/>
                      <a:ext cx="4409123" cy="86348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52"/>
          <w:szCs w:val="5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00"/>
          <w:szCs w:val="100"/>
          <w:u w:val="none"/>
          <w:shd w:fill="auto" w:val="clear"/>
          <w:vertAlign w:val="baseline"/>
        </w:rPr>
      </w:pPr>
      <w:r w:rsidDel="00000000" w:rsidR="00000000" w:rsidRPr="00000000">
        <w:rPr>
          <w:rFonts w:ascii="Times New Roman" w:cs="Times New Roman" w:eastAsia="Times New Roman" w:hAnsi="Times New Roman"/>
          <w:b w:val="1"/>
          <w:sz w:val="100"/>
          <w:szCs w:val="100"/>
          <w:rtl w:val="0"/>
        </w:rPr>
        <w:t xml:space="preserve">Eco Market SPA</w:t>
      </w:r>
      <w:r w:rsidDel="00000000" w:rsidR="00000000" w:rsidRPr="00000000">
        <w:rPr>
          <w:rFonts w:ascii="Times New Roman" w:cs="Times New Roman" w:eastAsia="Times New Roman" w:hAnsi="Times New Roman"/>
          <w:b w:val="1"/>
          <w:i w:val="0"/>
          <w:smallCaps w:val="0"/>
          <w:strike w:val="0"/>
          <w:color w:val="000000"/>
          <w:sz w:val="100"/>
          <w:szCs w:val="100"/>
          <w:u w:val="none"/>
          <w:shd w:fill="auto" w:val="clear"/>
          <w:vertAlign w:val="baseline"/>
          <w:rtl w:val="0"/>
        </w:rPr>
        <w:t xml:space="preserv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de los Estudiantes:</w:t>
      </w:r>
      <w:r w:rsidDel="00000000" w:rsidR="00000000" w:rsidRPr="00000000">
        <w:rPr>
          <w:rFonts w:ascii="Arial" w:cs="Arial" w:eastAsia="Arial" w:hAnsi="Arial"/>
          <w:b w:val="1"/>
          <w:sz w:val="30"/>
          <w:szCs w:val="30"/>
          <w:rtl w:val="0"/>
        </w:rPr>
        <w:t xml:space="preserve"> </w:t>
      </w: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Araceli Salgado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righ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Tomas Jilberto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David Albornoz</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del Docente: </w:t>
      </w:r>
      <w:r w:rsidDel="00000000" w:rsidR="00000000" w:rsidRPr="00000000">
        <w:rPr>
          <w:rFonts w:ascii="Arial" w:cs="Arial" w:eastAsia="Arial" w:hAnsi="Arial"/>
          <w:b w:val="1"/>
          <w:sz w:val="30"/>
          <w:szCs w:val="30"/>
          <w:rtl w:val="0"/>
        </w:rPr>
        <w:t xml:space="preserve">Eduardo Baeza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Nombre Asignatura</w:t>
      </w:r>
      <w:r w:rsidDel="00000000" w:rsidR="00000000" w:rsidRPr="00000000">
        <w:rPr>
          <w:rFonts w:ascii="Arial" w:cs="Arial" w:eastAsia="Arial" w:hAnsi="Arial"/>
          <w:b w:val="1"/>
          <w:sz w:val="30"/>
          <w:szCs w:val="30"/>
          <w:rtl w:val="0"/>
        </w:rPr>
        <w:t xml:space="preserve">: Full Stack 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 Sección: 011D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jc w:val="center"/>
        <w:rPr>
          <w:b w:val="1"/>
          <w:color w:val="000000"/>
          <w:sz w:val="40"/>
          <w:szCs w:val="40"/>
        </w:rPr>
      </w:pPr>
      <w:bookmarkStart w:colFirst="0" w:colLast="0" w:name="_2lgsn817wawb" w:id="0"/>
      <w:bookmarkEnd w:id="0"/>
      <w:r w:rsidDel="00000000" w:rsidR="00000000" w:rsidRPr="00000000">
        <w:rPr>
          <w:b w:val="1"/>
          <w:color w:val="000000"/>
          <w:sz w:val="40"/>
          <w:szCs w:val="40"/>
          <w:rtl w:val="0"/>
        </w:rPr>
        <w:t xml:space="preserve">Índice</w:t>
      </w:r>
    </w:p>
    <w:p w:rsidR="00000000" w:rsidDel="00000000" w:rsidP="00000000" w:rsidRDefault="00000000" w:rsidRPr="00000000" w14:paraId="00000020">
      <w:pPr>
        <w:rPr/>
      </w:pPr>
      <w:r w:rsidDel="00000000" w:rsidR="00000000" w:rsidRPr="00000000">
        <w:rPr>
          <w:rtl w:val="0"/>
        </w:rPr>
      </w:r>
    </w:p>
    <w:sdt>
      <w:sdtPr>
        <w:id w:val="1380444462"/>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Diagrama de Arquitectura de Microservicios</w:t>
          </w:r>
          <w:hyperlink w:anchor="_mzlh4p6m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Plan de Pruebas</w:t>
          </w:r>
          <w:hyperlink w:anchor="_2lgsn817wa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4-17</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Ejecución de Pruebas</w:t>
          </w:r>
          <w:hyperlink w:anchor="_1e76kzz2ej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18-23</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Git-GitHub</w:t>
          </w:r>
          <w:hyperlink w:anchor="_ev4wche14f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24</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71"/>
            </w:tabs>
            <w:spacing w:after="100" w:before="0" w:line="259" w:lineRule="auto"/>
            <w:ind w:left="0" w:right="0" w:firstLine="0"/>
            <w:jc w:val="left"/>
            <w:rPr/>
          </w:pPr>
          <w:r w:rsidDel="00000000" w:rsidR="00000000" w:rsidRPr="00000000">
            <w:rPr>
              <w:b w:val="1"/>
              <w:rtl w:val="0"/>
            </w:rPr>
            <w:t xml:space="preserve">Conclusión</w:t>
          </w:r>
          <w:hyperlink w:anchor="_vp6rxn29tix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25</w:t>
          </w:r>
          <w:r w:rsidDel="00000000" w:rsidR="00000000" w:rsidRPr="00000000">
            <w:fldChar w:fldCharType="end"/>
          </w:r>
        </w:p>
      </w:sdtContent>
    </w:sdt>
    <w:p w:rsidR="00000000" w:rsidDel="00000000" w:rsidP="00000000" w:rsidRDefault="00000000" w:rsidRPr="00000000" w14:paraId="00000026">
      <w:pPr>
        <w:rPr/>
      </w:pPr>
      <w:bookmarkStart w:colFirst="0" w:colLast="0" w:name="_tz0ip07fpa3" w:id="1"/>
      <w:bookmarkEnd w:id="1"/>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jc w:val="center"/>
        <w:rPr>
          <w:b w:val="1"/>
          <w:color w:val="000000"/>
          <w:sz w:val="40"/>
          <w:szCs w:val="40"/>
        </w:rPr>
      </w:pPr>
      <w:bookmarkStart w:colFirst="0" w:colLast="0" w:name="_1e76kzz2ej72" w:id="2"/>
      <w:bookmarkEnd w:id="2"/>
      <w:r w:rsidDel="00000000" w:rsidR="00000000" w:rsidRPr="00000000">
        <w:rPr>
          <w:b w:val="1"/>
          <w:color w:val="000000"/>
          <w:sz w:val="40"/>
          <w:szCs w:val="40"/>
          <w:rtl w:val="0"/>
        </w:rPr>
        <w:t xml:space="preserve">Introducción</w:t>
      </w:r>
    </w:p>
    <w:p w:rsidR="00000000" w:rsidDel="00000000" w:rsidP="00000000" w:rsidRDefault="00000000" w:rsidRPr="00000000" w14:paraId="0000003D">
      <w:pPr>
        <w:spacing w:after="240" w:before="240" w:lineRule="auto"/>
        <w:rPr/>
      </w:pPr>
      <w:r w:rsidDel="00000000" w:rsidR="00000000" w:rsidRPr="00000000">
        <w:rPr>
          <w:rtl w:val="0"/>
        </w:rPr>
        <w:t xml:space="preserve">El presente informe tiene como objetivo documentar el desarrollo del proyecto "EcoMarket SPA", el cual consistió en la creación de una aplicación utilizando arquitectura de microservicios bajo el enfoque Full Stack. Durante su ejecución, trabajamos en la implementación de servicios independientes para la gestión de clientes, productos y ventas, aplicando principios de modularidad, reutilización de código y buenas prácticas de desarrollo.</w:t>
      </w:r>
    </w:p>
    <w:p w:rsidR="00000000" w:rsidDel="00000000" w:rsidP="00000000" w:rsidRDefault="00000000" w:rsidRPr="00000000" w14:paraId="0000003E">
      <w:pPr>
        <w:spacing w:after="240" w:before="240" w:lineRule="auto"/>
        <w:rPr/>
      </w:pPr>
      <w:r w:rsidDel="00000000" w:rsidR="00000000" w:rsidRPr="00000000">
        <w:rPr>
          <w:rtl w:val="0"/>
        </w:rPr>
        <w:t xml:space="preserve">A lo largo del proyecto, empleamos diversas herramientas y frameworks modernos, como Spring Boot, JUnit 5, Mockito y MockMvc, que nos permitieron realizar pruebas unitarias e integradas para asegurar la funcionalidad y estabilidad del sistema. Este proceso no solo reforzó nuestros conocimientos técnicos, sino que también nos permitió trabajar de manera colaborativa, enfrentando desafíos reales del desarrollo de software.</w:t>
      </w:r>
    </w:p>
    <w:p w:rsidR="00000000" w:rsidDel="00000000" w:rsidP="00000000" w:rsidRDefault="00000000" w:rsidRPr="00000000" w14:paraId="0000003F">
      <w:pPr>
        <w:spacing w:after="240" w:before="240" w:lineRule="auto"/>
        <w:rPr/>
      </w:pPr>
      <w:r w:rsidDel="00000000" w:rsidR="00000000" w:rsidRPr="00000000">
        <w:rPr>
          <w:rtl w:val="0"/>
        </w:rPr>
        <w:t xml:space="preserve">El siguiente documento presenta de forma detallada el diseño de la arquitectura, la planificación y ejecución de pruebas, así como las conclusiones obtenidas a partir de esta experiencia de aprendizaje.</w:t>
      </w:r>
    </w:p>
    <w:p w:rsidR="00000000" w:rsidDel="00000000" w:rsidP="00000000" w:rsidRDefault="00000000" w:rsidRPr="00000000" w14:paraId="00000040">
      <w:pPr>
        <w:rPr>
          <w:b w:val="1"/>
          <w:i w:val="1"/>
          <w:sz w:val="28"/>
          <w:szCs w:val="28"/>
        </w:rPr>
      </w:pPr>
      <w:r w:rsidDel="00000000" w:rsidR="00000000" w:rsidRPr="00000000">
        <w:rPr>
          <w:b w:val="1"/>
          <w:i w:val="1"/>
          <w:sz w:val="28"/>
          <w:szCs w:val="28"/>
          <w:rtl w:val="0"/>
        </w:rPr>
        <w:t xml:space="preserve">Diagrama De Arquitectura De Microservicios:</w:t>
      </w:r>
    </w:p>
    <w:p w:rsidR="00000000" w:rsidDel="00000000" w:rsidP="00000000" w:rsidRDefault="00000000" w:rsidRPr="00000000" w14:paraId="00000041">
      <w:pPr>
        <w:rPr>
          <w:i w:val="1"/>
          <w:sz w:val="28"/>
          <w:szCs w:val="28"/>
        </w:rPr>
      </w:pPr>
      <w:r w:rsidDel="00000000" w:rsidR="00000000" w:rsidRPr="00000000">
        <w:rPr>
          <w:i w:val="1"/>
          <w:sz w:val="28"/>
          <w:szCs w:val="28"/>
        </w:rPr>
        <w:drawing>
          <wp:inline distB="114300" distT="114300" distL="114300" distR="114300">
            <wp:extent cx="4496023" cy="3016319"/>
            <wp:effectExtent b="0" l="0" r="0" t="0"/>
            <wp:docPr id="3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496023" cy="301631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El diagrama muestra la arquitectura basada en microservicios del sistema de EcoMarket SPA, donde los usuarios acceden a través de un navegador web o aplicación móvil, y las solicitudes se gestionan mediante la definición OpenAPI, que documenta y organiza los endpoints REST disponibles. Los tres microservicios principales —</w:t>
      </w:r>
      <w:r w:rsidDel="00000000" w:rsidR="00000000" w:rsidRPr="00000000">
        <w:rPr>
          <w:b w:val="1"/>
          <w:rtl w:val="0"/>
        </w:rPr>
        <w:t xml:space="preserve">Cliente</w:t>
      </w:r>
      <w:r w:rsidDel="00000000" w:rsidR="00000000" w:rsidRPr="00000000">
        <w:rPr>
          <w:b w:val="1"/>
          <w:rtl w:val="0"/>
        </w:rPr>
        <w:t xml:space="preserve"> Service, </w:t>
      </w:r>
      <w:r w:rsidDel="00000000" w:rsidR="00000000" w:rsidRPr="00000000">
        <w:rPr>
          <w:b w:val="1"/>
          <w:rtl w:val="0"/>
        </w:rPr>
        <w:t xml:space="preserve">Producto</w:t>
      </w:r>
      <w:r w:rsidDel="00000000" w:rsidR="00000000" w:rsidRPr="00000000">
        <w:rPr>
          <w:b w:val="1"/>
          <w:rtl w:val="0"/>
        </w:rPr>
        <w:t xml:space="preserve"> Service y Venta Service</w:t>
      </w:r>
      <w:r w:rsidDel="00000000" w:rsidR="00000000" w:rsidRPr="00000000">
        <w:rPr>
          <w:rtl w:val="0"/>
        </w:rPr>
        <w:t xml:space="preserve">— operan de forma independiente, ejecutando las funciones </w:t>
      </w:r>
      <w:r w:rsidDel="00000000" w:rsidR="00000000" w:rsidRPr="00000000">
        <w:rPr>
          <w:b w:val="1"/>
          <w:rtl w:val="0"/>
        </w:rPr>
        <w:t xml:space="preserve">CRUD </w:t>
      </w:r>
      <w:r w:rsidDel="00000000" w:rsidR="00000000" w:rsidRPr="00000000">
        <w:rPr>
          <w:rtl w:val="0"/>
        </w:rPr>
        <w:t xml:space="preserve">correspondientes. El sistema incluye pruebas unitarias (</w:t>
      </w:r>
      <w:r w:rsidDel="00000000" w:rsidR="00000000" w:rsidRPr="00000000">
        <w:rPr>
          <w:b w:val="1"/>
          <w:rtl w:val="0"/>
        </w:rPr>
        <w:t xml:space="preserve">JUnit 5 y Mockito</w:t>
      </w:r>
      <w:r w:rsidDel="00000000" w:rsidR="00000000" w:rsidRPr="00000000">
        <w:rPr>
          <w:rtl w:val="0"/>
        </w:rPr>
        <w:t xml:space="preserve">) para validar la lógica de negocio de los servicios de manera aislada, y pruebas de integración (</w:t>
      </w:r>
      <w:r w:rsidDel="00000000" w:rsidR="00000000" w:rsidRPr="00000000">
        <w:rPr>
          <w:b w:val="1"/>
          <w:rtl w:val="0"/>
        </w:rPr>
        <w:t xml:space="preserve">Spring Boot Test, MockMvc y JUnit 5</w:t>
      </w:r>
      <w:r w:rsidDel="00000000" w:rsidR="00000000" w:rsidRPr="00000000">
        <w:rPr>
          <w:rtl w:val="0"/>
        </w:rPr>
        <w:t xml:space="preserve">) para verificar la correcta interacción entre controladores y servicios. Esta estructura mejora la calidad del software, facilita el mantenimiento y asegura un desarrollo eficiente.</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i w:val="1"/>
          <w:sz w:val="40"/>
          <w:szCs w:val="40"/>
        </w:rPr>
      </w:pPr>
      <w:r w:rsidDel="00000000" w:rsidR="00000000" w:rsidRPr="00000000">
        <w:rPr>
          <w:b w:val="1"/>
          <w:i w:val="1"/>
          <w:sz w:val="40"/>
          <w:szCs w:val="40"/>
          <w:rtl w:val="0"/>
        </w:rPr>
        <w:t xml:space="preserve">Plan de Pruebas:</w:t>
      </w:r>
    </w:p>
    <w:p w:rsidR="00000000" w:rsidDel="00000000" w:rsidP="00000000" w:rsidRDefault="00000000" w:rsidRPr="00000000" w14:paraId="00000045">
      <w:pPr>
        <w:pStyle w:val="Heading2"/>
        <w:keepNext w:val="0"/>
        <w:keepLines w:val="0"/>
        <w:spacing w:after="80" w:before="360" w:lineRule="auto"/>
        <w:rPr>
          <w:b w:val="1"/>
          <w:color w:val="000000"/>
          <w:sz w:val="34"/>
          <w:szCs w:val="34"/>
        </w:rPr>
      </w:pPr>
      <w:bookmarkStart w:colFirst="0" w:colLast="0" w:name="_wvjhtbuuj731" w:id="3"/>
      <w:bookmarkEnd w:id="3"/>
      <w:r w:rsidDel="00000000" w:rsidR="00000000" w:rsidRPr="00000000">
        <w:rPr>
          <w:b w:val="1"/>
          <w:color w:val="000000"/>
          <w:sz w:val="34"/>
          <w:szCs w:val="34"/>
          <w:rtl w:val="0"/>
        </w:rPr>
        <w:t xml:space="preserve">Justificación de Herramientas y Frameworks Utilizados para la Creación de Pruebas</w:t>
      </w:r>
    </w:p>
    <w:p w:rsidR="00000000" w:rsidDel="00000000" w:rsidP="00000000" w:rsidRDefault="00000000" w:rsidRPr="00000000" w14:paraId="00000046">
      <w:pPr>
        <w:spacing w:after="240" w:before="240" w:lineRule="auto"/>
        <w:rPr/>
      </w:pPr>
      <w:r w:rsidDel="00000000" w:rsidR="00000000" w:rsidRPr="00000000">
        <w:rPr>
          <w:rtl w:val="0"/>
        </w:rPr>
        <w:t xml:space="preserve">En el desarrollo del proyecto </w:t>
      </w:r>
      <w:r w:rsidDel="00000000" w:rsidR="00000000" w:rsidRPr="00000000">
        <w:rPr>
          <w:b w:val="1"/>
          <w:rtl w:val="0"/>
        </w:rPr>
        <w:t xml:space="preserve">EcoMarket CRUD</w:t>
      </w:r>
      <w:r w:rsidDel="00000000" w:rsidR="00000000" w:rsidRPr="00000000">
        <w:rPr>
          <w:rtl w:val="0"/>
        </w:rPr>
        <w:t xml:space="preserve">, se utilizaron diversas herramientas y frameworks con el propósito de asegurar la calidad del software mediante pruebas unitarias y de integración. A continuación, se detalla qué tecnologías se utilizaron para cada tipo de prueba y por qué fueron elegidas:</w:t>
      </w:r>
    </w:p>
    <w:p w:rsidR="00000000" w:rsidDel="00000000" w:rsidP="00000000" w:rsidRDefault="00000000" w:rsidRPr="00000000" w14:paraId="00000047">
      <w:pPr>
        <w:pStyle w:val="Heading3"/>
        <w:keepNext w:val="0"/>
        <w:keepLines w:val="0"/>
        <w:rPr>
          <w:sz w:val="26"/>
          <w:szCs w:val="26"/>
        </w:rPr>
      </w:pPr>
      <w:bookmarkStart w:colFirst="0" w:colLast="0" w:name="_snzqxvz8291w" w:id="4"/>
      <w:bookmarkEnd w:id="4"/>
      <w:r w:rsidDel="00000000" w:rsidR="00000000" w:rsidRPr="00000000">
        <w:rPr>
          <w:sz w:val="26"/>
          <w:szCs w:val="26"/>
          <w:rtl w:val="0"/>
        </w:rPr>
        <w:t xml:space="preserve">Pruebas Unitarias</w:t>
      </w:r>
    </w:p>
    <w:p w:rsidR="00000000" w:rsidDel="00000000" w:rsidP="00000000" w:rsidRDefault="00000000" w:rsidRPr="00000000" w14:paraId="00000048">
      <w:pPr>
        <w:spacing w:after="240" w:before="240" w:lineRule="auto"/>
        <w:rPr/>
      </w:pPr>
      <w:r w:rsidDel="00000000" w:rsidR="00000000" w:rsidRPr="00000000">
        <w:rPr>
          <w:rtl w:val="0"/>
        </w:rPr>
        <w:t xml:space="preserve">Las </w:t>
      </w:r>
      <w:r w:rsidDel="00000000" w:rsidR="00000000" w:rsidRPr="00000000">
        <w:rPr>
          <w:b w:val="1"/>
          <w:rtl w:val="0"/>
        </w:rPr>
        <w:t xml:space="preserve">pruebas unitarias</w:t>
      </w:r>
      <w:r w:rsidDel="00000000" w:rsidR="00000000" w:rsidRPr="00000000">
        <w:rPr>
          <w:rtl w:val="0"/>
        </w:rPr>
        <w:t xml:space="preserve"> tienen como objetivo verificar que cada componente individual del sistema funcione correctamente de forma aislada. En este proyecto, se enfocaron principalmente en la lógica de los servicios (</w:t>
      </w:r>
      <w:r w:rsidDel="00000000" w:rsidR="00000000" w:rsidRPr="00000000">
        <w:rPr>
          <w:rFonts w:ascii="Roboto Mono" w:cs="Roboto Mono" w:eastAsia="Roboto Mono" w:hAnsi="Roboto Mono"/>
          <w:color w:val="188038"/>
          <w:sz w:val="20"/>
          <w:szCs w:val="20"/>
          <w:rtl w:val="0"/>
        </w:rPr>
        <w:t xml:space="preserve">ClienteServiceImpl</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ProductoServiceImpl</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VentaServiceImpl</w:t>
      </w:r>
      <w:r w:rsidDel="00000000" w:rsidR="00000000" w:rsidRPr="00000000">
        <w:rPr>
          <w:rtl w:val="0"/>
        </w:rPr>
        <w:t xml:space="preserve">), sin involucrar capas externas como la base de datos o los controladores.</w:t>
      </w:r>
    </w:p>
    <w:p w:rsidR="00000000" w:rsidDel="00000000" w:rsidP="00000000" w:rsidRDefault="00000000" w:rsidRPr="00000000" w14:paraId="00000049">
      <w:pPr>
        <w:pStyle w:val="Heading4"/>
        <w:keepNext w:val="0"/>
        <w:keepLines w:val="0"/>
        <w:rPr>
          <w:sz w:val="22"/>
          <w:szCs w:val="22"/>
        </w:rPr>
      </w:pPr>
      <w:bookmarkStart w:colFirst="0" w:colLast="0" w:name="_zcm1adhkt855" w:id="5"/>
      <w:bookmarkEnd w:id="5"/>
      <w:r w:rsidDel="00000000" w:rsidR="00000000" w:rsidRPr="00000000">
        <w:rPr>
          <w:sz w:val="22"/>
          <w:szCs w:val="22"/>
          <w:rtl w:val="0"/>
        </w:rPr>
        <w:t xml:space="preserve">Herramientas utilizadas:</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b w:val="1"/>
          <w:rtl w:val="0"/>
        </w:rPr>
        <w:t xml:space="preserve">JUnit 5</w:t>
      </w:r>
      <w:r w:rsidDel="00000000" w:rsidR="00000000" w:rsidRPr="00000000">
        <w:rPr>
          <w:rtl w:val="0"/>
        </w:rPr>
        <w:t xml:space="preserve">: Es el motor principal para ejecutar las pruebas. Es ampliamente reconocido por su facilidad de uso y su integración con herramientas modernas de desarrollo.</w:t>
        <w:br w:type="textWrapping"/>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Mockito</w:t>
      </w:r>
      <w:r w:rsidDel="00000000" w:rsidR="00000000" w:rsidRPr="00000000">
        <w:rPr>
          <w:rtl w:val="0"/>
        </w:rPr>
        <w:t xml:space="preserve">: Permite simular (</w:t>
      </w:r>
      <w:r w:rsidDel="00000000" w:rsidR="00000000" w:rsidRPr="00000000">
        <w:rPr>
          <w:rtl w:val="0"/>
        </w:rPr>
        <w:t xml:space="preserve">mockear</w:t>
      </w:r>
      <w:r w:rsidDel="00000000" w:rsidR="00000000" w:rsidRPr="00000000">
        <w:rPr>
          <w:rtl w:val="0"/>
        </w:rPr>
        <w:t xml:space="preserve">) dependencias como los repositorios, con el fin de probar exclusivamente la lógica del servicio sin que intervenga la conexión a una base de datos u otros componentes.</w:t>
      </w:r>
    </w:p>
    <w:p w:rsidR="00000000" w:rsidDel="00000000" w:rsidP="00000000" w:rsidRDefault="00000000" w:rsidRPr="00000000" w14:paraId="0000004C">
      <w:pPr>
        <w:numPr>
          <w:ilvl w:val="0"/>
          <w:numId w:val="1"/>
        </w:numPr>
        <w:spacing w:after="240" w:before="0" w:beforeAutospacing="0" w:lineRule="auto"/>
        <w:ind w:left="720" w:hanging="360"/>
        <w:rPr>
          <w:b w:val="1"/>
          <w:sz w:val="40"/>
          <w:szCs w:val="40"/>
        </w:rPr>
      </w:pPr>
      <w:r w:rsidDel="00000000" w:rsidR="00000000" w:rsidRPr="00000000">
        <w:rPr>
          <w:b w:val="1"/>
          <w:sz w:val="40"/>
          <w:szCs w:val="40"/>
          <w:u w:val="single"/>
          <w:rtl w:val="0"/>
        </w:rPr>
        <w:t xml:space="preserve">Producto</w:t>
      </w:r>
    </w:p>
    <w:p w:rsidR="00000000" w:rsidDel="00000000" w:rsidP="00000000" w:rsidRDefault="00000000" w:rsidRPr="00000000" w14:paraId="0000004D">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4E">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4964433" cy="2283833"/>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64433" cy="22838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50">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914775" cy="2371725"/>
            <wp:effectExtent b="0" l="0" r="0" t="0"/>
            <wp:docPr id="3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9147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 producto y eliminar:</w:t>
      </w:r>
    </w:p>
    <w:p w:rsidR="00000000" w:rsidDel="00000000" w:rsidP="00000000" w:rsidRDefault="00000000" w:rsidRPr="00000000" w14:paraId="00000052">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437823" cy="4822041"/>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37823" cy="482204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54">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0668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1093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spacing w:after="240" w:before="240" w:lineRule="auto"/>
        <w:ind w:left="720" w:hanging="360"/>
        <w:rPr>
          <w:b w:val="1"/>
          <w:sz w:val="40"/>
          <w:szCs w:val="40"/>
        </w:rPr>
      </w:pPr>
      <w:r w:rsidDel="00000000" w:rsidR="00000000" w:rsidRPr="00000000">
        <w:rPr>
          <w:b w:val="1"/>
          <w:sz w:val="40"/>
          <w:szCs w:val="40"/>
          <w:u w:val="single"/>
          <w:rtl w:val="0"/>
        </w:rPr>
        <w:t xml:space="preserve">Cliente</w:t>
      </w:r>
      <w:r w:rsidDel="00000000" w:rsidR="00000000" w:rsidRPr="00000000">
        <w:rPr>
          <w:rtl w:val="0"/>
        </w:rPr>
      </w:r>
    </w:p>
    <w:p w:rsidR="00000000" w:rsidDel="00000000" w:rsidP="00000000" w:rsidRDefault="00000000" w:rsidRPr="00000000" w14:paraId="00000056">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57">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666423" cy="2814814"/>
            <wp:effectExtent b="0" l="0" r="0" t="0"/>
            <wp:docPr id="3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666423" cy="281481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5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027998" cy="2045944"/>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27998" cy="204594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 cliente y eliminar:</w:t>
      </w:r>
    </w:p>
    <w:p w:rsidR="00000000" w:rsidDel="00000000" w:rsidP="00000000" w:rsidRDefault="00000000" w:rsidRPr="00000000" w14:paraId="0000005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572000"/>
            <wp:effectExtent b="0" l="0" r="0" t="0"/>
            <wp:docPr id="29"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621093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5D">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0541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1093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5F">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0">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1">
      <w:pPr>
        <w:numPr>
          <w:ilvl w:val="0"/>
          <w:numId w:val="1"/>
        </w:numPr>
        <w:spacing w:after="240" w:before="240" w:lineRule="auto"/>
        <w:ind w:left="720" w:hanging="360"/>
        <w:rPr>
          <w:b w:val="1"/>
          <w:sz w:val="40"/>
          <w:szCs w:val="40"/>
        </w:rPr>
      </w:pPr>
      <w:r w:rsidDel="00000000" w:rsidR="00000000" w:rsidRPr="00000000">
        <w:rPr>
          <w:b w:val="1"/>
          <w:sz w:val="40"/>
          <w:szCs w:val="40"/>
          <w:u w:val="single"/>
          <w:rtl w:val="0"/>
        </w:rPr>
        <w:t xml:space="preserve">Ventas</w:t>
      </w:r>
      <w:r w:rsidDel="00000000" w:rsidR="00000000" w:rsidRPr="00000000">
        <w:rPr>
          <w:rtl w:val="0"/>
        </w:rPr>
      </w:r>
    </w:p>
    <w:p w:rsidR="00000000" w:rsidDel="00000000" w:rsidP="00000000" w:rsidRDefault="00000000" w:rsidRPr="00000000" w14:paraId="00000062">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63">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454400"/>
            <wp:effectExtent b="0" l="0" r="0" t="0"/>
            <wp:docPr id="28"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621093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Unitaria:</w:t>
      </w:r>
    </w:p>
    <w:p w:rsidR="00000000" w:rsidDel="00000000" w:rsidP="00000000" w:rsidRDefault="00000000" w:rsidRPr="00000000" w14:paraId="00000065">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3476625" cy="2428875"/>
            <wp:effectExtent b="0" l="0" r="0" t="0"/>
            <wp:docPr id="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476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r>
    </w:p>
    <w:p w:rsidR="00000000" w:rsidDel="00000000" w:rsidP="00000000" w:rsidRDefault="00000000" w:rsidRPr="00000000" w14:paraId="00000067">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68">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buscar al test, buscar una venta y eliminar:</w:t>
      </w:r>
    </w:p>
    <w:p w:rsidR="00000000" w:rsidDel="00000000" w:rsidP="00000000" w:rsidRDefault="00000000" w:rsidRPr="00000000" w14:paraId="0000006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553075" cy="4991100"/>
            <wp:effectExtent b="0" l="0" r="0" t="0"/>
            <wp:docPr id="21"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5530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cargar los datos para poder testear: </w:t>
      </w:r>
    </w:p>
    <w:p w:rsidR="00000000" w:rsidDel="00000000" w:rsidP="00000000" w:rsidRDefault="00000000" w:rsidRPr="00000000" w14:paraId="0000006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5113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1093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pStyle w:val="Heading3"/>
        <w:keepNext w:val="0"/>
        <w:keepLines w:val="0"/>
        <w:rPr>
          <w:sz w:val="26"/>
          <w:szCs w:val="26"/>
        </w:rPr>
      </w:pPr>
      <w:bookmarkStart w:colFirst="0" w:colLast="0" w:name="_k3ilnkaphcy9" w:id="6"/>
      <w:bookmarkEnd w:id="6"/>
      <w:r w:rsidDel="00000000" w:rsidR="00000000" w:rsidRPr="00000000">
        <w:rPr>
          <w:sz w:val="26"/>
          <w:szCs w:val="26"/>
          <w:rtl w:val="0"/>
        </w:rPr>
        <w:t xml:space="preserve">Pruebas de Integración</w:t>
      </w:r>
    </w:p>
    <w:p w:rsidR="00000000" w:rsidDel="00000000" w:rsidP="00000000" w:rsidRDefault="00000000" w:rsidRPr="00000000" w14:paraId="0000006F">
      <w:pPr>
        <w:spacing w:after="240" w:before="240" w:lineRule="auto"/>
        <w:rPr/>
      </w:pPr>
      <w:r w:rsidDel="00000000" w:rsidR="00000000" w:rsidRPr="00000000">
        <w:rPr>
          <w:rtl w:val="0"/>
        </w:rPr>
        <w:t xml:space="preserve">Las </w:t>
      </w:r>
      <w:r w:rsidDel="00000000" w:rsidR="00000000" w:rsidRPr="00000000">
        <w:rPr>
          <w:b w:val="1"/>
          <w:rtl w:val="0"/>
        </w:rPr>
        <w:t xml:space="preserve">pruebas de integración</w:t>
      </w:r>
      <w:r w:rsidDel="00000000" w:rsidR="00000000" w:rsidRPr="00000000">
        <w:rPr>
          <w:rtl w:val="0"/>
        </w:rPr>
        <w:t xml:space="preserve"> se utilizan para asegurar que los diferentes módulos del sistema trabajen correctamente en conjunto. En este caso, se probaron los controladores REST, validando que interactúan adecuadamente con los servicios y que responden correctamente ante solicitudes HTTP.</w:t>
      </w:r>
    </w:p>
    <w:p w:rsidR="00000000" w:rsidDel="00000000" w:rsidP="00000000" w:rsidRDefault="00000000" w:rsidRPr="00000000" w14:paraId="00000070">
      <w:pPr>
        <w:pStyle w:val="Heading4"/>
        <w:keepNext w:val="0"/>
        <w:keepLines w:val="0"/>
        <w:rPr>
          <w:sz w:val="22"/>
          <w:szCs w:val="22"/>
        </w:rPr>
      </w:pPr>
      <w:bookmarkStart w:colFirst="0" w:colLast="0" w:name="_5598hcl7jioz" w:id="7"/>
      <w:bookmarkEnd w:id="7"/>
      <w:r w:rsidDel="00000000" w:rsidR="00000000" w:rsidRPr="00000000">
        <w:rPr>
          <w:sz w:val="22"/>
          <w:szCs w:val="22"/>
          <w:rtl w:val="0"/>
        </w:rPr>
        <w:t xml:space="preserve">Herramientas utilizadas:</w:t>
      </w:r>
    </w:p>
    <w:p w:rsidR="00000000" w:rsidDel="00000000" w:rsidP="00000000" w:rsidRDefault="00000000" w:rsidRPr="00000000" w14:paraId="00000071">
      <w:pPr>
        <w:numPr>
          <w:ilvl w:val="0"/>
          <w:numId w:val="11"/>
        </w:numPr>
        <w:spacing w:after="0" w:afterAutospacing="0" w:before="240" w:lineRule="auto"/>
        <w:ind w:left="720" w:hanging="360"/>
      </w:pPr>
      <w:r w:rsidDel="00000000" w:rsidR="00000000" w:rsidRPr="00000000">
        <w:rPr>
          <w:b w:val="1"/>
          <w:rtl w:val="0"/>
        </w:rPr>
        <w:t xml:space="preserve">Spring Boot Test</w:t>
      </w:r>
      <w:r w:rsidDel="00000000" w:rsidR="00000000" w:rsidRPr="00000000">
        <w:rPr>
          <w:rtl w:val="0"/>
        </w:rPr>
        <w:t xml:space="preserve">: Proporciona un entorno de prueba realista que integra múltiples capas de la aplicación (controlador, servicio, repositorio).</w:t>
      </w:r>
    </w:p>
    <w:p w:rsidR="00000000" w:rsidDel="00000000" w:rsidP="00000000" w:rsidRDefault="00000000" w:rsidRPr="00000000" w14:paraId="00000072">
      <w:pPr>
        <w:numPr>
          <w:ilvl w:val="0"/>
          <w:numId w:val="11"/>
        </w:numPr>
        <w:spacing w:after="0" w:afterAutospacing="0" w:before="0" w:beforeAutospacing="0" w:lineRule="auto"/>
        <w:ind w:left="720" w:hanging="360"/>
      </w:pPr>
      <w:r w:rsidDel="00000000" w:rsidR="00000000" w:rsidRPr="00000000">
        <w:rPr>
          <w:b w:val="1"/>
          <w:rtl w:val="0"/>
        </w:rPr>
        <w:t xml:space="preserve">MockMvc</w:t>
      </w:r>
      <w:r w:rsidDel="00000000" w:rsidR="00000000" w:rsidRPr="00000000">
        <w:rPr>
          <w:rtl w:val="0"/>
        </w:rPr>
        <w:t xml:space="preserve">: Permite simular peticiones HTTP a los endpoints REST sin necesidad de iniciar un servidor real.</w:t>
      </w:r>
    </w:p>
    <w:p w:rsidR="00000000" w:rsidDel="00000000" w:rsidP="00000000" w:rsidRDefault="00000000" w:rsidRPr="00000000" w14:paraId="00000073">
      <w:pPr>
        <w:numPr>
          <w:ilvl w:val="0"/>
          <w:numId w:val="11"/>
        </w:numPr>
        <w:spacing w:after="240" w:before="0" w:beforeAutospacing="0" w:lineRule="auto"/>
        <w:ind w:left="720" w:hanging="360"/>
      </w:pPr>
      <w:r w:rsidDel="00000000" w:rsidR="00000000" w:rsidRPr="00000000">
        <w:rPr>
          <w:b w:val="1"/>
          <w:rtl w:val="0"/>
        </w:rPr>
        <w:t xml:space="preserve">JUnit 5</w:t>
      </w:r>
      <w:r w:rsidDel="00000000" w:rsidR="00000000" w:rsidRPr="00000000">
        <w:rPr>
          <w:rtl w:val="0"/>
        </w:rPr>
        <w:t xml:space="preserve">: También utilizado aquí como framework base para la ejecución de pruebas.</w:t>
      </w:r>
    </w:p>
    <w:p w:rsidR="00000000" w:rsidDel="00000000" w:rsidP="00000000" w:rsidRDefault="00000000" w:rsidRPr="00000000" w14:paraId="00000074">
      <w:pPr>
        <w:spacing w:after="240" w:before="240" w:lineRule="auto"/>
        <w:rPr/>
      </w:pPr>
      <w:r w:rsidDel="00000000" w:rsidR="00000000" w:rsidRPr="00000000">
        <w:rPr>
          <w:rtl w:val="0"/>
        </w:rPr>
      </w:r>
    </w:p>
    <w:p w:rsidR="00000000" w:rsidDel="00000000" w:rsidP="00000000" w:rsidRDefault="00000000" w:rsidRPr="00000000" w14:paraId="00000075">
      <w:pPr>
        <w:spacing w:after="240" w:before="240" w:lineRule="auto"/>
        <w:ind w:left="720" w:firstLine="0"/>
        <w:rPr>
          <w:b w:val="1"/>
          <w:sz w:val="40"/>
          <w:szCs w:val="40"/>
          <w:u w:val="single"/>
        </w:rPr>
      </w:pPr>
      <w:r w:rsidDel="00000000" w:rsidR="00000000" w:rsidRPr="00000000">
        <w:rPr>
          <w:b w:val="1"/>
          <w:sz w:val="40"/>
          <w:szCs w:val="40"/>
          <w:u w:val="single"/>
          <w:rtl w:val="0"/>
        </w:rPr>
        <w:t xml:space="preserve">1.Producto</w:t>
      </w:r>
    </w:p>
    <w:p w:rsidR="00000000" w:rsidDel="00000000" w:rsidP="00000000" w:rsidRDefault="00000000" w:rsidRPr="00000000" w14:paraId="00000076">
      <w:pPr>
        <w:spacing w:after="240" w:before="240" w:lineRule="auto"/>
        <w:rPr>
          <w:i w:val="1"/>
          <w:color w:val="188038"/>
        </w:rPr>
      </w:pPr>
      <w:r w:rsidDel="00000000" w:rsidR="00000000" w:rsidRPr="00000000">
        <w:rPr>
          <w:b w:val="1"/>
          <w:i w:val="1"/>
          <w:color w:val="188038"/>
          <w:sz w:val="36"/>
          <w:szCs w:val="36"/>
          <w:rtl w:val="0"/>
        </w:rPr>
        <w:t xml:space="preserve">Bibliotecas Implementadas:</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6210935" cy="44577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21093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b w:val="1"/>
          <w:i w:val="1"/>
          <w:color w:val="188038"/>
          <w:sz w:val="36"/>
          <w:szCs w:val="36"/>
        </w:rPr>
      </w:pPr>
      <w:r w:rsidDel="00000000" w:rsidR="00000000" w:rsidRPr="00000000">
        <w:rPr>
          <w:b w:val="1"/>
          <w:i w:val="1"/>
          <w:color w:val="188038"/>
          <w:sz w:val="36"/>
          <w:szCs w:val="36"/>
          <w:rtl w:val="0"/>
        </w:rPr>
        <w:t xml:space="preserve">Configuración de prueba de integración</w:t>
      </w:r>
    </w:p>
    <w:p w:rsidR="00000000" w:rsidDel="00000000" w:rsidP="00000000" w:rsidRDefault="00000000" w:rsidRPr="00000000" w14:paraId="00000079">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2857500"/>
            <wp:effectExtent b="0" l="0" r="0" t="0"/>
            <wp:docPr id="2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21093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los Productos</w:t>
      </w:r>
      <w:r w:rsidDel="00000000" w:rsidR="00000000" w:rsidRPr="00000000">
        <w:rPr>
          <w:b w:val="1"/>
          <w:i w:val="1"/>
          <w:color w:val="188038"/>
          <w:sz w:val="36"/>
          <w:szCs w:val="36"/>
          <w:rtl w:val="0"/>
        </w:rPr>
        <w:t xml:space="preserve">:</w:t>
      </w:r>
    </w:p>
    <w:p w:rsidR="00000000" w:rsidDel="00000000" w:rsidP="00000000" w:rsidRDefault="00000000" w:rsidRPr="00000000" w14:paraId="0000007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136900"/>
            <wp:effectExtent b="0" l="0" r="0" t="0"/>
            <wp:docPr id="3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2109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7D">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7E">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producto no existente, para crear uno y modificar uno:</w:t>
      </w:r>
    </w:p>
    <w:p w:rsidR="00000000" w:rsidDel="00000000" w:rsidP="00000000" w:rsidRDefault="00000000" w:rsidRPr="00000000" w14:paraId="0000007F">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35941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21093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eliminar un producto: </w:t>
      </w:r>
    </w:p>
    <w:p w:rsidR="00000000" w:rsidDel="00000000" w:rsidP="00000000" w:rsidRDefault="00000000" w:rsidRPr="00000000" w14:paraId="00000081">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1320800"/>
            <wp:effectExtent b="0" l="0" r="0" t="0"/>
            <wp:docPr id="2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21093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after="240" w:before="240" w:lineRule="auto"/>
        <w:ind w:left="720" w:firstLine="0"/>
        <w:rPr>
          <w:b w:val="1"/>
          <w:sz w:val="40"/>
          <w:szCs w:val="40"/>
          <w:u w:val="single"/>
        </w:rPr>
      </w:pPr>
      <w:r w:rsidDel="00000000" w:rsidR="00000000" w:rsidRPr="00000000">
        <w:rPr>
          <w:b w:val="1"/>
          <w:sz w:val="40"/>
          <w:szCs w:val="40"/>
          <w:u w:val="single"/>
          <w:rtl w:val="0"/>
        </w:rPr>
        <w:t xml:space="preserve">2.Cliente</w:t>
      </w:r>
    </w:p>
    <w:p w:rsidR="00000000" w:rsidDel="00000000" w:rsidP="00000000" w:rsidRDefault="00000000" w:rsidRPr="00000000" w14:paraId="0000008A">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8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292600"/>
            <wp:effectExtent b="0" l="0" r="0" t="0"/>
            <wp:docPr id="2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21093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b w:val="1"/>
          <w:i w:val="1"/>
          <w:color w:val="188038"/>
          <w:sz w:val="36"/>
          <w:szCs w:val="36"/>
        </w:rPr>
      </w:pPr>
      <w:r w:rsidDel="00000000" w:rsidR="00000000" w:rsidRPr="00000000">
        <w:rPr>
          <w:b w:val="1"/>
          <w:i w:val="1"/>
          <w:color w:val="188038"/>
          <w:sz w:val="36"/>
          <w:szCs w:val="36"/>
          <w:rtl w:val="0"/>
        </w:rPr>
        <w:t xml:space="preserve">Test de integración en Spring Boot:</w:t>
      </w:r>
    </w:p>
    <w:p w:rsidR="00000000" w:rsidDel="00000000" w:rsidP="00000000" w:rsidRDefault="00000000" w:rsidRPr="00000000" w14:paraId="0000008D">
      <w:pPr>
        <w:rPr/>
      </w:pPr>
      <w:r w:rsidDel="00000000" w:rsidR="00000000" w:rsidRPr="00000000">
        <w:rPr/>
        <w:drawing>
          <wp:inline distB="114300" distT="114300" distL="114300" distR="114300">
            <wp:extent cx="6210935" cy="2387600"/>
            <wp:effectExtent b="0" l="0" r="0" t="0"/>
            <wp:docPr id="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2109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los Clientes:</w:t>
      </w:r>
    </w:p>
    <w:p w:rsidR="00000000" w:rsidDel="00000000" w:rsidP="00000000" w:rsidRDefault="00000000" w:rsidRPr="00000000" w14:paraId="0000008F">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694998" cy="2928856"/>
            <wp:effectExtent b="0" l="0" r="0" t="0"/>
            <wp:docPr id="3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94998" cy="292885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cliente no existente, para crear uno y modificar uno:</w:t>
      </w:r>
    </w:p>
    <w:p w:rsidR="00000000" w:rsidDel="00000000" w:rsidP="00000000" w:rsidRDefault="00000000" w:rsidRPr="00000000" w14:paraId="00000091">
      <w:pPr>
        <w:rPr/>
      </w:pPr>
      <w:r w:rsidDel="00000000" w:rsidR="00000000" w:rsidRPr="00000000">
        <w:rPr/>
        <w:drawing>
          <wp:inline distB="114300" distT="114300" distL="114300" distR="114300">
            <wp:extent cx="6018848" cy="4172575"/>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018848" cy="41725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b w:val="1"/>
          <w:i w:val="1"/>
          <w:color w:val="188038"/>
          <w:sz w:val="36"/>
          <w:szCs w:val="36"/>
          <w:rtl w:val="0"/>
        </w:rPr>
        <w:t xml:space="preserve">Método para eliminar un Cliente: </w:t>
      </w:r>
      <w:r w:rsidDel="00000000" w:rsidR="00000000" w:rsidRPr="00000000">
        <w:rPr>
          <w:rtl w:val="0"/>
        </w:rPr>
      </w:r>
    </w:p>
    <w:p w:rsidR="00000000" w:rsidDel="00000000" w:rsidP="00000000" w:rsidRDefault="00000000" w:rsidRPr="00000000" w14:paraId="00000093">
      <w:pPr>
        <w:pStyle w:val="Heading1"/>
        <w:jc w:val="left"/>
        <w:rPr>
          <w:b w:val="1"/>
          <w:color w:val="000000"/>
          <w:sz w:val="40"/>
          <w:szCs w:val="40"/>
          <w:u w:val="single"/>
        </w:rPr>
      </w:pPr>
      <w:bookmarkStart w:colFirst="0" w:colLast="0" w:name="_3pqzfwkezuzh" w:id="8"/>
      <w:bookmarkEnd w:id="8"/>
      <w:r w:rsidDel="00000000" w:rsidR="00000000" w:rsidRPr="00000000">
        <w:rPr>
          <w:b w:val="1"/>
          <w:color w:val="000000"/>
          <w:sz w:val="40"/>
          <w:szCs w:val="40"/>
          <w:u w:val="single"/>
        </w:rPr>
        <w:drawing>
          <wp:inline distB="114300" distT="114300" distL="114300" distR="114300">
            <wp:extent cx="6210935" cy="12827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21093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after="240" w:before="240" w:lineRule="auto"/>
        <w:ind w:left="720" w:firstLine="0"/>
        <w:rPr>
          <w:b w:val="1"/>
          <w:sz w:val="40"/>
          <w:szCs w:val="40"/>
          <w:u w:val="single"/>
        </w:rPr>
      </w:pPr>
      <w:r w:rsidDel="00000000" w:rsidR="00000000" w:rsidRPr="00000000">
        <w:rPr>
          <w:b w:val="1"/>
          <w:sz w:val="40"/>
          <w:szCs w:val="40"/>
          <w:u w:val="single"/>
          <w:rtl w:val="0"/>
        </w:rPr>
        <w:t xml:space="preserve">3.Ventas</w:t>
      </w:r>
    </w:p>
    <w:p w:rsidR="00000000" w:rsidDel="00000000" w:rsidP="00000000" w:rsidRDefault="00000000" w:rsidRPr="00000000" w14:paraId="00000096">
      <w:pPr>
        <w:spacing w:after="240" w:before="240" w:lineRule="auto"/>
        <w:rPr>
          <w:b w:val="1"/>
          <w:i w:val="1"/>
          <w:color w:val="188038"/>
          <w:sz w:val="36"/>
          <w:szCs w:val="36"/>
        </w:rPr>
      </w:pPr>
      <w:r w:rsidDel="00000000" w:rsidR="00000000" w:rsidRPr="00000000">
        <w:rPr>
          <w:b w:val="1"/>
          <w:i w:val="1"/>
          <w:color w:val="188038"/>
          <w:sz w:val="36"/>
          <w:szCs w:val="36"/>
          <w:rtl w:val="0"/>
        </w:rPr>
        <w:t xml:space="preserve">Bibliotecas Implementadas:</w:t>
      </w:r>
    </w:p>
    <w:p w:rsidR="00000000" w:rsidDel="00000000" w:rsidP="00000000" w:rsidRDefault="00000000" w:rsidRPr="00000000" w14:paraId="00000097">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210935" cy="4241800"/>
            <wp:effectExtent b="0" l="0" r="0" t="0"/>
            <wp:docPr id="2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621093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99">
      <w:pPr>
        <w:spacing w:after="240" w:before="240" w:lineRule="auto"/>
        <w:rPr>
          <w:b w:val="1"/>
          <w:i w:val="1"/>
          <w:color w:val="188038"/>
          <w:sz w:val="36"/>
          <w:szCs w:val="36"/>
        </w:rPr>
      </w:pPr>
      <w:r w:rsidDel="00000000" w:rsidR="00000000" w:rsidRPr="00000000">
        <w:rPr>
          <w:rtl w:val="0"/>
        </w:rPr>
      </w:r>
    </w:p>
    <w:p w:rsidR="00000000" w:rsidDel="00000000" w:rsidP="00000000" w:rsidRDefault="00000000" w:rsidRPr="00000000" w14:paraId="0000009A">
      <w:pPr>
        <w:spacing w:after="240" w:before="240" w:lineRule="auto"/>
        <w:rPr>
          <w:b w:val="1"/>
          <w:i w:val="1"/>
          <w:color w:val="188038"/>
          <w:sz w:val="36"/>
          <w:szCs w:val="36"/>
        </w:rPr>
      </w:pPr>
      <w:r w:rsidDel="00000000" w:rsidR="00000000" w:rsidRPr="00000000">
        <w:rPr>
          <w:b w:val="1"/>
          <w:i w:val="1"/>
          <w:color w:val="188038"/>
          <w:sz w:val="36"/>
          <w:szCs w:val="36"/>
          <w:rtl w:val="0"/>
        </w:rPr>
        <w:t xml:space="preserve">Test de integración en Spring Boot:</w:t>
      </w:r>
    </w:p>
    <w:p w:rsidR="00000000" w:rsidDel="00000000" w:rsidP="00000000" w:rsidRDefault="00000000" w:rsidRPr="00000000" w14:paraId="0000009B">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5276850" cy="3019425"/>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2768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b w:val="1"/>
          <w:i w:val="1"/>
          <w:color w:val="188038"/>
          <w:sz w:val="36"/>
          <w:szCs w:val="36"/>
        </w:rPr>
      </w:pPr>
      <w:r w:rsidDel="00000000" w:rsidR="00000000" w:rsidRPr="00000000">
        <w:rPr>
          <w:b w:val="1"/>
          <w:i w:val="1"/>
          <w:color w:val="188038"/>
          <w:sz w:val="36"/>
          <w:szCs w:val="36"/>
          <w:rtl w:val="0"/>
        </w:rPr>
        <w:t xml:space="preserve">Método Para ver las Ventas:</w:t>
      </w:r>
    </w:p>
    <w:p w:rsidR="00000000" w:rsidDel="00000000" w:rsidP="00000000" w:rsidRDefault="00000000" w:rsidRPr="00000000" w14:paraId="0000009D">
      <w:pPr>
        <w:spacing w:after="240" w:before="240" w:lineRule="auto"/>
        <w:rPr>
          <w:b w:val="1"/>
          <w:i w:val="1"/>
          <w:color w:val="188038"/>
          <w:sz w:val="36"/>
          <w:szCs w:val="36"/>
        </w:rPr>
      </w:pPr>
      <w:r w:rsidDel="00000000" w:rsidR="00000000" w:rsidRPr="00000000">
        <w:rPr>
          <w:b w:val="1"/>
          <w:i w:val="1"/>
          <w:color w:val="188038"/>
          <w:sz w:val="36"/>
          <w:szCs w:val="36"/>
        </w:rPr>
        <w:drawing>
          <wp:inline distB="114300" distT="114300" distL="114300" distR="114300">
            <wp:extent cx="6000750" cy="3771900"/>
            <wp:effectExtent b="0" l="0" r="0" t="0"/>
            <wp:docPr id="11"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60007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b w:val="1"/>
          <w:i w:val="1"/>
          <w:color w:val="188038"/>
          <w:sz w:val="34"/>
          <w:szCs w:val="34"/>
        </w:rPr>
      </w:pPr>
      <w:r w:rsidDel="00000000" w:rsidR="00000000" w:rsidRPr="00000000">
        <w:rPr>
          <w:b w:val="1"/>
          <w:i w:val="1"/>
          <w:color w:val="188038"/>
          <w:sz w:val="34"/>
          <w:szCs w:val="34"/>
          <w:rtl w:val="0"/>
        </w:rPr>
        <w:t xml:space="preserve">Método para venta no existente, para crear una y modificar una:</w:t>
      </w:r>
    </w:p>
    <w:p w:rsidR="00000000" w:rsidDel="00000000" w:rsidP="00000000" w:rsidRDefault="00000000" w:rsidRPr="00000000" w14:paraId="0000009F">
      <w:pPr>
        <w:spacing w:after="240" w:before="240" w:lineRule="auto"/>
        <w:rPr>
          <w:b w:val="1"/>
          <w:i w:val="1"/>
          <w:color w:val="188038"/>
          <w:sz w:val="34"/>
          <w:szCs w:val="34"/>
        </w:rPr>
      </w:pPr>
      <w:r w:rsidDel="00000000" w:rsidR="00000000" w:rsidRPr="00000000">
        <w:rPr>
          <w:b w:val="1"/>
          <w:i w:val="1"/>
          <w:color w:val="188038"/>
          <w:sz w:val="34"/>
          <w:szCs w:val="34"/>
        </w:rPr>
        <w:drawing>
          <wp:inline distB="114300" distT="114300" distL="114300" distR="114300">
            <wp:extent cx="6010275" cy="5419725"/>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01027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b w:val="1"/>
          <w:sz w:val="40"/>
          <w:szCs w:val="40"/>
          <w:u w:val="single"/>
        </w:rPr>
      </w:pPr>
      <w:r w:rsidDel="00000000" w:rsidR="00000000" w:rsidRPr="00000000">
        <w:rPr>
          <w:b w:val="1"/>
          <w:i w:val="1"/>
          <w:color w:val="188038"/>
          <w:sz w:val="36"/>
          <w:szCs w:val="36"/>
          <w:rtl w:val="0"/>
        </w:rPr>
        <w:t xml:space="preserve">Método para eliminar una venta: </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6210935" cy="1524000"/>
            <wp:effectExtent b="0" l="0" r="0" t="0"/>
            <wp:docPr id="18"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21093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i w:val="1"/>
          <w:sz w:val="40"/>
          <w:szCs w:val="40"/>
        </w:rPr>
      </w:pPr>
      <w:r w:rsidDel="00000000" w:rsidR="00000000" w:rsidRPr="00000000">
        <w:rPr>
          <w:b w:val="1"/>
          <w:i w:val="1"/>
          <w:sz w:val="40"/>
          <w:szCs w:val="40"/>
          <w:rtl w:val="0"/>
        </w:rPr>
        <w:t xml:space="preserve">Ejecución de Pruebas</w:t>
      </w:r>
    </w:p>
    <w:p w:rsidR="00000000" w:rsidDel="00000000" w:rsidP="00000000" w:rsidRDefault="00000000" w:rsidRPr="00000000" w14:paraId="000000A4">
      <w:pPr>
        <w:numPr>
          <w:ilvl w:val="0"/>
          <w:numId w:val="7"/>
        </w:numPr>
        <w:ind w:left="720" w:hanging="360"/>
        <w:rPr>
          <w:i w:val="1"/>
          <w:sz w:val="30"/>
          <w:szCs w:val="30"/>
          <w:u w:val="none"/>
        </w:rPr>
      </w:pPr>
      <w:r w:rsidDel="00000000" w:rsidR="00000000" w:rsidRPr="00000000">
        <w:rPr>
          <w:i w:val="1"/>
          <w:sz w:val="30"/>
          <w:szCs w:val="30"/>
          <w:rtl w:val="0"/>
        </w:rPr>
        <w:t xml:space="preserve">Unitarias: </w:t>
      </w:r>
    </w:p>
    <w:p w:rsidR="00000000" w:rsidDel="00000000" w:rsidP="00000000" w:rsidRDefault="00000000" w:rsidRPr="00000000" w14:paraId="000000A5">
      <w:pPr>
        <w:rPr>
          <w:i w:val="1"/>
          <w:sz w:val="30"/>
          <w:szCs w:val="30"/>
        </w:rPr>
      </w:pPr>
      <w:r w:rsidDel="00000000" w:rsidR="00000000" w:rsidRPr="00000000">
        <w:rPr>
          <w:i w:val="1"/>
          <w:sz w:val="30"/>
          <w:szCs w:val="30"/>
        </w:rPr>
        <w:drawing>
          <wp:inline distB="114300" distT="114300" distL="114300" distR="114300">
            <wp:extent cx="3238500" cy="2543175"/>
            <wp:effectExtent b="0" l="0" r="0" t="0"/>
            <wp:docPr id="23"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2385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spacing w:after="80" w:before="360" w:lineRule="auto"/>
        <w:rPr>
          <w:b w:val="1"/>
          <w:color w:val="000000"/>
          <w:sz w:val="34"/>
          <w:szCs w:val="34"/>
          <w:u w:val="single"/>
        </w:rPr>
      </w:pPr>
      <w:bookmarkStart w:colFirst="0" w:colLast="0" w:name="_m63yh9dt78sm" w:id="9"/>
      <w:bookmarkEnd w:id="9"/>
      <w:r w:rsidDel="00000000" w:rsidR="00000000" w:rsidRPr="00000000">
        <w:rPr>
          <w:b w:val="1"/>
          <w:color w:val="000000"/>
          <w:sz w:val="34"/>
          <w:szCs w:val="34"/>
          <w:u w:val="single"/>
          <w:rtl w:val="0"/>
        </w:rPr>
        <w:t xml:space="preserve">Documentación: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keepNext w:val="0"/>
        <w:keepLines w:val="0"/>
        <w:rPr>
          <w:sz w:val="26"/>
          <w:szCs w:val="26"/>
        </w:rPr>
      </w:pPr>
      <w:bookmarkStart w:colFirst="0" w:colLast="0" w:name="_ju8a7lakkq9d" w:id="10"/>
      <w:bookmarkEnd w:id="10"/>
      <w:r w:rsidDel="00000000" w:rsidR="00000000" w:rsidRPr="00000000">
        <w:rPr>
          <w:sz w:val="26"/>
          <w:szCs w:val="26"/>
          <w:rtl w:val="0"/>
        </w:rPr>
        <w:t xml:space="preserve">ClienteServiceImplTest</w:t>
      </w:r>
    </w:p>
    <w:p w:rsidR="00000000" w:rsidDel="00000000" w:rsidP="00000000" w:rsidRDefault="00000000" w:rsidRPr="00000000" w14:paraId="000000A9">
      <w:pPr>
        <w:numPr>
          <w:ilvl w:val="0"/>
          <w:numId w:val="3"/>
        </w:numPr>
        <w:spacing w:after="0" w:afterAutospacing="0" w:before="24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método </w:t>
      </w:r>
      <w:r w:rsidDel="00000000" w:rsidR="00000000" w:rsidRPr="00000000">
        <w:rPr>
          <w:rFonts w:ascii="Roboto Mono" w:cs="Roboto Mono" w:eastAsia="Roboto Mono" w:hAnsi="Roboto Mono"/>
          <w:color w:val="188038"/>
          <w:rtl w:val="0"/>
        </w:rPr>
        <w:t xml:space="preserve">findByAll</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devuelva correctamente la lista de todos los clientes utilizando un repositorio simulado (mock).</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testBuscarClientePorId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que se pueda buscar un cliente por su ID de forma correcta.</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AB">
      <w:pPr>
        <w:numPr>
          <w:ilvl w:val="0"/>
          <w:numId w:val="3"/>
        </w:numPr>
        <w:spacing w:after="24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testEliminarCliente</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servicio sea capaz de eliminar correctamente un cliente simulado.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pStyle w:val="Heading3"/>
        <w:keepNext w:val="0"/>
        <w:keepLines w:val="0"/>
        <w:rPr>
          <w:sz w:val="26"/>
          <w:szCs w:val="26"/>
        </w:rPr>
      </w:pPr>
      <w:bookmarkStart w:colFirst="0" w:colLast="0" w:name="_6qr31tdsetsi" w:id="11"/>
      <w:bookmarkEnd w:id="11"/>
      <w:r w:rsidDel="00000000" w:rsidR="00000000" w:rsidRPr="00000000">
        <w:rPr>
          <w:sz w:val="26"/>
          <w:szCs w:val="26"/>
          <w:rtl w:val="0"/>
        </w:rPr>
        <w:t xml:space="preserve">ProductoServiceImplTest</w:t>
      </w:r>
    </w:p>
    <w:p w:rsidR="00000000" w:rsidDel="00000000" w:rsidP="00000000" w:rsidRDefault="00000000" w:rsidRPr="00000000" w14:paraId="000000B0">
      <w:pPr>
        <w:numPr>
          <w:ilvl w:val="0"/>
          <w:numId w:val="9"/>
        </w:numPr>
        <w:spacing w:after="0" w:afterAutospacing="0" w:before="24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Verifica que el servicio retorne correctamente la lista de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1">
      <w:pPr>
        <w:numPr>
          <w:ilvl w:val="0"/>
          <w:numId w:val="9"/>
        </w:numPr>
        <w:spacing w:after="0" w:afterAutospacing="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testBuscarProductoPorId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la búsqueda de productos por ID usando datos simulados.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2">
      <w:pPr>
        <w:numPr>
          <w:ilvl w:val="0"/>
          <w:numId w:val="9"/>
        </w:numPr>
        <w:spacing w:after="24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testEliminarProducto</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Comprueba que un producto pueda ser eliminado correctamente desde el servicio.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pStyle w:val="Heading3"/>
        <w:keepNext w:val="0"/>
        <w:keepLines w:val="0"/>
        <w:rPr>
          <w:sz w:val="26"/>
          <w:szCs w:val="26"/>
        </w:rPr>
      </w:pPr>
      <w:bookmarkStart w:colFirst="0" w:colLast="0" w:name="_14fq8pw5gnuq" w:id="12"/>
      <w:bookmarkEnd w:id="12"/>
      <w:r w:rsidDel="00000000" w:rsidR="00000000" w:rsidRPr="00000000">
        <w:rPr>
          <w:sz w:val="26"/>
          <w:szCs w:val="26"/>
          <w:rtl w:val="0"/>
        </w:rPr>
        <w:t xml:space="preserve">VentaServiceImplTest</w:t>
      </w:r>
      <w:r w:rsidDel="00000000" w:rsidR="00000000" w:rsidRPr="00000000">
        <w:rPr>
          <w:rtl w:val="0"/>
        </w:rPr>
      </w:r>
    </w:p>
    <w:p w:rsidR="00000000" w:rsidDel="00000000" w:rsidP="00000000" w:rsidRDefault="00000000" w:rsidRPr="00000000" w14:paraId="000000B5">
      <w:pPr>
        <w:numPr>
          <w:ilvl w:val="0"/>
          <w:numId w:val="6"/>
        </w:numPr>
        <w:spacing w:after="0" w:afterAutospacing="0" w:before="24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findByAllTest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Valida que el método </w:t>
      </w:r>
      <w:r w:rsidDel="00000000" w:rsidR="00000000" w:rsidRPr="00000000">
        <w:rPr>
          <w:rFonts w:ascii="Roboto Mono" w:cs="Roboto Mono" w:eastAsia="Roboto Mono" w:hAnsi="Roboto Mono"/>
          <w:color w:val="188038"/>
          <w:rtl w:val="0"/>
        </w:rPr>
        <w:t xml:space="preserve">findByAll</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recupere todas las ventas registradas.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6">
      <w:pPr>
        <w:numPr>
          <w:ilvl w:val="0"/>
          <w:numId w:val="6"/>
        </w:numPr>
        <w:spacing w:after="0" w:afterAutospacing="0" w:before="0" w:beforeAutospacing="0" w:lineRule="auto"/>
        <w:ind w:left="720" w:hanging="360"/>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testBuscarVentaPorId</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Comprueba que el servicio devuelva correctamente una venta específica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B7">
      <w:pPr>
        <w:numPr>
          <w:ilvl w:val="0"/>
          <w:numId w:val="6"/>
        </w:numPr>
        <w:spacing w:after="240" w:before="0" w:beforeAutospacing="0" w:lineRule="auto"/>
        <w:ind w:left="720" w:hanging="360"/>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testEliminarVenta</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Unitaria</w:t>
        <w:br w:type="textWrapping"/>
        <w:t xml:space="preserve"> </w:t>
      </w:r>
      <w:r w:rsidDel="00000000" w:rsidR="00000000" w:rsidRPr="00000000">
        <w:rPr>
          <w:b w:val="1"/>
          <w:rtl w:val="0"/>
        </w:rPr>
        <w:t xml:space="preserve">Descripción:</w:t>
      </w:r>
      <w:r w:rsidDel="00000000" w:rsidR="00000000" w:rsidRPr="00000000">
        <w:rPr>
          <w:rtl w:val="0"/>
        </w:rPr>
        <w:t xml:space="preserve"> Evalúa que la lógica de eliminación de ventas funcione correctamente usando mock.</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r w:rsidDel="00000000" w:rsidR="00000000" w:rsidRPr="00000000">
        <w:rPr>
          <w:rtl w:val="0"/>
        </w:rPr>
      </w:r>
    </w:p>
    <w:p w:rsidR="00000000" w:rsidDel="00000000" w:rsidP="00000000" w:rsidRDefault="00000000" w:rsidRPr="00000000" w14:paraId="000000B8">
      <w:pPr>
        <w:rPr>
          <w:i w:val="1"/>
          <w:sz w:val="30"/>
          <w:szCs w:val="30"/>
        </w:rPr>
      </w:pPr>
      <w:r w:rsidDel="00000000" w:rsidR="00000000" w:rsidRPr="00000000">
        <w:rPr>
          <w:rtl w:val="0"/>
        </w:rPr>
      </w:r>
    </w:p>
    <w:p w:rsidR="00000000" w:rsidDel="00000000" w:rsidP="00000000" w:rsidRDefault="00000000" w:rsidRPr="00000000" w14:paraId="000000B9">
      <w:pPr>
        <w:rPr>
          <w:i w:val="1"/>
          <w:sz w:val="30"/>
          <w:szCs w:val="30"/>
        </w:rPr>
      </w:pPr>
      <w:r w:rsidDel="00000000" w:rsidR="00000000" w:rsidRPr="00000000">
        <w:rPr>
          <w:rtl w:val="0"/>
        </w:rPr>
      </w:r>
    </w:p>
    <w:p w:rsidR="00000000" w:rsidDel="00000000" w:rsidP="00000000" w:rsidRDefault="00000000" w:rsidRPr="00000000" w14:paraId="000000BA">
      <w:pPr>
        <w:rPr>
          <w:i w:val="1"/>
          <w:sz w:val="30"/>
          <w:szCs w:val="30"/>
        </w:rPr>
      </w:pPr>
      <w:r w:rsidDel="00000000" w:rsidR="00000000" w:rsidRPr="00000000">
        <w:rPr>
          <w:rtl w:val="0"/>
        </w:rPr>
      </w:r>
    </w:p>
    <w:p w:rsidR="00000000" w:rsidDel="00000000" w:rsidP="00000000" w:rsidRDefault="00000000" w:rsidRPr="00000000" w14:paraId="000000BB">
      <w:pPr>
        <w:rPr>
          <w:i w:val="1"/>
          <w:sz w:val="30"/>
          <w:szCs w:val="30"/>
        </w:rPr>
      </w:pPr>
      <w:r w:rsidDel="00000000" w:rsidR="00000000" w:rsidRPr="00000000">
        <w:rPr>
          <w:rtl w:val="0"/>
        </w:rPr>
      </w:r>
    </w:p>
    <w:p w:rsidR="00000000" w:rsidDel="00000000" w:rsidP="00000000" w:rsidRDefault="00000000" w:rsidRPr="00000000" w14:paraId="000000BC">
      <w:pPr>
        <w:numPr>
          <w:ilvl w:val="0"/>
          <w:numId w:val="7"/>
        </w:numPr>
        <w:ind w:left="720" w:hanging="360"/>
        <w:rPr>
          <w:i w:val="1"/>
          <w:sz w:val="30"/>
          <w:szCs w:val="30"/>
          <w:u w:val="none"/>
        </w:rPr>
      </w:pPr>
      <w:r w:rsidDel="00000000" w:rsidR="00000000" w:rsidRPr="00000000">
        <w:rPr>
          <w:i w:val="1"/>
          <w:sz w:val="30"/>
          <w:szCs w:val="30"/>
          <w:rtl w:val="0"/>
        </w:rPr>
        <w:t xml:space="preserve">Integración:</w:t>
      </w:r>
    </w:p>
    <w:p w:rsidR="00000000" w:rsidDel="00000000" w:rsidP="00000000" w:rsidRDefault="00000000" w:rsidRPr="00000000" w14:paraId="000000BD">
      <w:pPr>
        <w:rPr/>
      </w:pPr>
      <w:r w:rsidDel="00000000" w:rsidR="00000000" w:rsidRPr="00000000">
        <w:rPr/>
        <w:drawing>
          <wp:inline distB="114300" distT="114300" distL="114300" distR="114300">
            <wp:extent cx="2676525" cy="4286250"/>
            <wp:effectExtent b="0" l="0" r="0" t="0"/>
            <wp:docPr id="4"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676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keepNext w:val="0"/>
        <w:keepLines w:val="0"/>
        <w:spacing w:after="80" w:before="360" w:lineRule="auto"/>
        <w:rPr>
          <w:b w:val="1"/>
          <w:color w:val="000000"/>
          <w:sz w:val="34"/>
          <w:szCs w:val="34"/>
          <w:u w:val="single"/>
        </w:rPr>
      </w:pPr>
      <w:bookmarkStart w:colFirst="0" w:colLast="0" w:name="_5hzk7e1ea360" w:id="13"/>
      <w:bookmarkEnd w:id="13"/>
      <w:r w:rsidDel="00000000" w:rsidR="00000000" w:rsidRPr="00000000">
        <w:rPr>
          <w:b w:val="1"/>
          <w:color w:val="000000"/>
          <w:sz w:val="34"/>
          <w:szCs w:val="34"/>
          <w:u w:val="single"/>
          <w:rtl w:val="0"/>
        </w:rPr>
        <w:t xml:space="preserve">Documentación: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rPr>
          <w:sz w:val="26"/>
          <w:szCs w:val="26"/>
        </w:rPr>
      </w:pPr>
      <w:bookmarkStart w:colFirst="0" w:colLast="0" w:name="_d7chps878wf8" w:id="14"/>
      <w:bookmarkEnd w:id="14"/>
      <w:r w:rsidDel="00000000" w:rsidR="00000000" w:rsidRPr="00000000">
        <w:rPr>
          <w:sz w:val="26"/>
          <w:szCs w:val="26"/>
          <w:rtl w:val="0"/>
        </w:rPr>
        <w:t xml:space="preserve">ClienteRestControllersTest</w:t>
      </w:r>
    </w:p>
    <w:p w:rsidR="00000000" w:rsidDel="00000000" w:rsidP="00000000" w:rsidRDefault="00000000" w:rsidRPr="00000000" w14:paraId="000000C2">
      <w:pPr>
        <w:numPr>
          <w:ilvl w:val="0"/>
          <w:numId w:val="5"/>
        </w:numPr>
        <w:spacing w:after="0" w:afterAutospacing="0" w:before="24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verClientesTest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petición GET al endpoint </w:t>
      </w:r>
      <w:r w:rsidDel="00000000" w:rsidR="00000000" w:rsidRPr="00000000">
        <w:rPr>
          <w:rFonts w:ascii="Roboto Mono" w:cs="Roboto Mono" w:eastAsia="Roboto Mono" w:hAnsi="Roboto Mono"/>
          <w:color w:val="188038"/>
          <w:rtl w:val="0"/>
        </w:rPr>
        <w:t xml:space="preserve">/api/clientes</w:t>
      </w:r>
      <w:r w:rsidDel="00000000" w:rsidR="00000000" w:rsidRPr="00000000">
        <w:rPr>
          <w:rtl w:val="0"/>
        </w:rPr>
        <w:t xml:space="preserve"> para listar todos los clientes.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3">
      <w:pPr>
        <w:numPr>
          <w:ilvl w:val="0"/>
          <w:numId w:val="5"/>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que se pueda recuperar un cliente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4">
      <w:pPr>
        <w:numPr>
          <w:ilvl w:val="0"/>
          <w:numId w:val="5"/>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clienteNoExisteTest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Comprueba el comportamiento del sistema cuando se consulta un cliente que no existe.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5">
      <w:pPr>
        <w:numPr>
          <w:ilvl w:val="0"/>
          <w:numId w:val="5"/>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la modificación de datos de un cliente vía PUT.</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6">
      <w:pPr>
        <w:numPr>
          <w:ilvl w:val="0"/>
          <w:numId w:val="5"/>
        </w:numPr>
        <w:spacing w:after="24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eliminarClienteTest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petición DELETE para eliminar un cliente por su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C7">
      <w:pPr>
        <w:pStyle w:val="Heading3"/>
        <w:keepNext w:val="0"/>
        <w:keepLines w:val="0"/>
        <w:rPr>
          <w:sz w:val="26"/>
          <w:szCs w:val="26"/>
        </w:rPr>
      </w:pPr>
      <w:bookmarkStart w:colFirst="0" w:colLast="0" w:name="_b0w4x5h1ec7a" w:id="15"/>
      <w:bookmarkEnd w:id="15"/>
      <w:r w:rsidDel="00000000" w:rsidR="00000000" w:rsidRPr="00000000">
        <w:rPr>
          <w:sz w:val="26"/>
          <w:szCs w:val="26"/>
          <w:rtl w:val="0"/>
        </w:rPr>
        <w:t xml:space="preserve">ProductoRestControllersTest</w:t>
      </w:r>
    </w:p>
    <w:p w:rsidR="00000000" w:rsidDel="00000000" w:rsidP="00000000" w:rsidRDefault="00000000" w:rsidRPr="00000000" w14:paraId="000000C8">
      <w:pPr>
        <w:numPr>
          <w:ilvl w:val="0"/>
          <w:numId w:val="4"/>
        </w:numPr>
        <w:spacing w:after="0" w:afterAutospacing="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verProductosTest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solicitud GET para listar todos los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9">
      <w:pPr>
        <w:numPr>
          <w:ilvl w:val="0"/>
          <w:numId w:val="4"/>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que el controlador pueda retornar un producto específico por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A">
      <w:pPr>
        <w:numPr>
          <w:ilvl w:val="0"/>
          <w:numId w:val="4"/>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respuesta ante la búsqueda de un producto inexistente.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B">
      <w:pPr>
        <w:numPr>
          <w:ilvl w:val="0"/>
          <w:numId w:val="4"/>
        </w:numPr>
        <w:spacing w:after="0" w:afterAutospacing="0" w:before="0" w:beforeAutospacing="0" w:lineRule="auto"/>
        <w:ind w:left="720" w:hanging="360"/>
        <w:rPr>
          <w:u w:val="none"/>
        </w:rPr>
      </w:pPr>
      <w:r w:rsidDel="00000000" w:rsidR="00000000" w:rsidRPr="00000000">
        <w:rPr>
          <w:rtl w:val="0"/>
        </w:rPr>
        <w:t xml:space="preserve"> </w:t>
      </w: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una solicitud POST para registrar un nuevo producto.</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C">
      <w:pPr>
        <w:numPr>
          <w:ilvl w:val="0"/>
          <w:numId w:val="4"/>
        </w:numPr>
        <w:spacing w:after="24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Valida que un producto pueda modificarse correctamente.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numPr>
          <w:ilvl w:val="0"/>
          <w:numId w:val="4"/>
        </w:numPr>
        <w:spacing w:after="24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eliminarProductoTest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Comprueba la eliminación correcta de un producto mediante el endpoint DELETE.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r>
    </w:p>
    <w:p w:rsidR="00000000" w:rsidDel="00000000" w:rsidP="00000000" w:rsidRDefault="00000000" w:rsidRPr="00000000" w14:paraId="000000CF">
      <w:pPr>
        <w:pStyle w:val="Heading3"/>
        <w:keepNext w:val="0"/>
        <w:keepLines w:val="0"/>
        <w:rPr>
          <w:sz w:val="26"/>
          <w:szCs w:val="26"/>
        </w:rPr>
      </w:pPr>
      <w:bookmarkStart w:colFirst="0" w:colLast="0" w:name="_g21xfowqc2b0" w:id="16"/>
      <w:bookmarkEnd w:id="16"/>
      <w:r w:rsidDel="00000000" w:rsidR="00000000" w:rsidRPr="00000000">
        <w:rPr>
          <w:sz w:val="26"/>
          <w:szCs w:val="26"/>
          <w:rtl w:val="0"/>
        </w:rPr>
        <w:t xml:space="preserve">VentaRestControllersTest</w:t>
      </w:r>
    </w:p>
    <w:p w:rsidR="00000000" w:rsidDel="00000000" w:rsidP="00000000" w:rsidRDefault="00000000" w:rsidRPr="00000000" w14:paraId="000000D0">
      <w:pPr>
        <w:numPr>
          <w:ilvl w:val="0"/>
          <w:numId w:val="2"/>
        </w:numPr>
        <w:spacing w:after="0" w:afterAutospacing="0" w:before="24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verVentaTest()</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Realiza una petición GET para obtener todas las ventas registradas.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1">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verunaVentaTest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Valida que una venta específica se recupere correctamente por ID.</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2">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ventaNoExisteTest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respuesta al intentar buscar una venta que no existe.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3">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crearVentaTest()</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Simula la creación de una venta a través del endpoint POST, validando su integración con cliente y productos.</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4">
      <w:pPr>
        <w:numPr>
          <w:ilvl w:val="0"/>
          <w:numId w:val="2"/>
        </w:numPr>
        <w:spacing w:after="0" w:afterAutospacing="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modificarVentaTest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Verifica que una venta pueda actualizarse correctamente mediante PUT.</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5">
      <w:pPr>
        <w:numPr>
          <w:ilvl w:val="0"/>
          <w:numId w:val="2"/>
        </w:numPr>
        <w:spacing w:after="240" w:before="0" w:beforeAutospacing="0" w:lineRule="auto"/>
        <w:ind w:left="720" w:hanging="360"/>
        <w:rPr>
          <w:u w:val="none"/>
        </w:rPr>
      </w:pPr>
      <w:r w:rsidDel="00000000" w:rsidR="00000000" w:rsidRPr="00000000">
        <w:rPr>
          <w:b w:val="1"/>
          <w:rtl w:val="0"/>
        </w:rPr>
        <w:t xml:space="preserve">Prueba: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eliminarVentaTest</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 </w:t>
      </w:r>
      <w:r w:rsidDel="00000000" w:rsidR="00000000" w:rsidRPr="00000000">
        <w:rPr>
          <w:b w:val="1"/>
          <w:rtl w:val="0"/>
        </w:rPr>
        <w:t xml:space="preserve">Tipo:</w:t>
      </w:r>
      <w:r w:rsidDel="00000000" w:rsidR="00000000" w:rsidRPr="00000000">
        <w:rPr>
          <w:rtl w:val="0"/>
        </w:rPr>
        <w:t xml:space="preserve"> Integración</w:t>
        <w:br w:type="textWrapping"/>
        <w:t xml:space="preserve"> </w:t>
      </w:r>
      <w:r w:rsidDel="00000000" w:rsidR="00000000" w:rsidRPr="00000000">
        <w:rPr>
          <w:b w:val="1"/>
          <w:rtl w:val="0"/>
        </w:rPr>
        <w:t xml:space="preserve">Descripción:</w:t>
      </w:r>
      <w:r w:rsidDel="00000000" w:rsidR="00000000" w:rsidRPr="00000000">
        <w:rPr>
          <w:rtl w:val="0"/>
        </w:rPr>
        <w:t xml:space="preserve"> Evalúa la correcta eliminación de una venta existente.</w:t>
        <w:br w:type="textWrapping"/>
        <w:t xml:space="preserve"> </w:t>
      </w:r>
      <w:r w:rsidDel="00000000" w:rsidR="00000000" w:rsidRPr="00000000">
        <w:rPr>
          <w:b w:val="1"/>
          <w:rtl w:val="0"/>
        </w:rPr>
        <w:t xml:space="preserve">Resultado:</w:t>
      </w:r>
      <w:r w:rsidDel="00000000" w:rsidR="00000000" w:rsidRPr="00000000">
        <w:rPr>
          <w:rtl w:val="0"/>
        </w:rPr>
        <w:t xml:space="preserve"> Prueba ejecutada exitosamente.</w:t>
        <w:br w:type="textWrapp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keepNext w:val="0"/>
        <w:keepLines w:val="0"/>
        <w:rPr>
          <w:sz w:val="26"/>
          <w:szCs w:val="26"/>
        </w:rPr>
      </w:pPr>
      <w:bookmarkStart w:colFirst="0" w:colLast="0" w:name="_5c3o9v84lawa" w:id="17"/>
      <w:bookmarkEnd w:id="17"/>
      <w:r w:rsidDel="00000000" w:rsidR="00000000" w:rsidRPr="00000000">
        <w:rPr>
          <w:sz w:val="26"/>
          <w:szCs w:val="26"/>
          <w:rtl w:val="0"/>
        </w:rPr>
        <w:t xml:space="preserve">Documentación y prueba manual con Swagger UI</w:t>
      </w:r>
    </w:p>
    <w:p w:rsidR="00000000" w:rsidDel="00000000" w:rsidP="00000000" w:rsidRDefault="00000000" w:rsidRPr="00000000" w14:paraId="000000DB">
      <w:pPr>
        <w:spacing w:after="240" w:before="240" w:lineRule="auto"/>
        <w:rPr/>
      </w:pPr>
      <w:r w:rsidDel="00000000" w:rsidR="00000000" w:rsidRPr="00000000">
        <w:rPr>
          <w:rtl w:val="0"/>
        </w:rPr>
        <w:t xml:space="preserve">Durante el desarrollo del proyecto, también utilizamos </w:t>
      </w:r>
      <w:r w:rsidDel="00000000" w:rsidR="00000000" w:rsidRPr="00000000">
        <w:rPr>
          <w:b w:val="1"/>
          <w:rtl w:val="0"/>
        </w:rPr>
        <w:t xml:space="preserve">Swagger UI</w:t>
      </w:r>
      <w:r w:rsidDel="00000000" w:rsidR="00000000" w:rsidRPr="00000000">
        <w:rPr>
          <w:rtl w:val="0"/>
        </w:rPr>
        <w:t xml:space="preserve">(OpenAPI) Esta interfaz nos permitió visualizar y probar manualmente cada uno de los endpoints disponibles para el servicio de clientes, esto facilitó la verificación rápida del correcto funcionamiento.</w:t>
      </w:r>
    </w:p>
    <w:p w:rsidR="00000000" w:rsidDel="00000000" w:rsidP="00000000" w:rsidRDefault="00000000" w:rsidRPr="00000000" w14:paraId="000000DC">
      <w:pPr>
        <w:spacing w:after="240" w:before="240" w:lineRule="auto"/>
        <w:rPr/>
      </w:pPr>
      <w:r w:rsidDel="00000000" w:rsidR="00000000" w:rsidRPr="00000000">
        <w:rPr>
          <w:rtl w:val="0"/>
        </w:rPr>
        <w:t xml:space="preserve">A través de Swagger, se puede ejecutar operaciones como:</w:t>
      </w:r>
    </w:p>
    <w:p w:rsidR="00000000" w:rsidDel="00000000" w:rsidP="00000000" w:rsidRDefault="00000000" w:rsidRPr="00000000" w14:paraId="000000DD">
      <w:pPr>
        <w:numPr>
          <w:ilvl w:val="0"/>
          <w:numId w:val="10"/>
        </w:numPr>
        <w:spacing w:after="0" w:afterAutospacing="0" w:before="240" w:lineRule="auto"/>
        <w:ind w:left="720" w:hanging="360"/>
      </w:pPr>
      <w:r w:rsidDel="00000000" w:rsidR="00000000" w:rsidRPr="00000000">
        <w:rPr>
          <w:rFonts w:ascii="Roboto Mono" w:cs="Roboto Mono" w:eastAsia="Roboto Mono" w:hAnsi="Roboto Mono"/>
          <w:rtl w:val="0"/>
        </w:rPr>
        <w:t xml:space="preserve">GET /api/clientes</w:t>
      </w:r>
      <w:r w:rsidDel="00000000" w:rsidR="00000000" w:rsidRPr="00000000">
        <w:rPr>
          <w:rtl w:val="0"/>
        </w:rPr>
        <w:t xml:space="preserve"> para obtener todos los clientes</w:t>
        <w:br w:type="textWrapping"/>
      </w:r>
    </w:p>
    <w:p w:rsidR="00000000" w:rsidDel="00000000" w:rsidP="00000000" w:rsidRDefault="00000000" w:rsidRPr="00000000" w14:paraId="000000DE">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GET /api/clientes/{id}</w:t>
      </w:r>
      <w:r w:rsidDel="00000000" w:rsidR="00000000" w:rsidRPr="00000000">
        <w:rPr>
          <w:rtl w:val="0"/>
        </w:rPr>
        <w:t xml:space="preserve"> para obtener un cliente específico</w:t>
        <w:br w:type="textWrapping"/>
      </w:r>
    </w:p>
    <w:p w:rsidR="00000000" w:rsidDel="00000000" w:rsidP="00000000" w:rsidRDefault="00000000" w:rsidRPr="00000000" w14:paraId="000000DF">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POST /api/clientes</w:t>
      </w:r>
      <w:r w:rsidDel="00000000" w:rsidR="00000000" w:rsidRPr="00000000">
        <w:rPr>
          <w:rtl w:val="0"/>
        </w:rPr>
        <w:t xml:space="preserve"> para crear un nuevo cliente</w:t>
        <w:br w:type="textWrapping"/>
      </w:r>
    </w:p>
    <w:p w:rsidR="00000000" w:rsidDel="00000000" w:rsidP="00000000" w:rsidRDefault="00000000" w:rsidRPr="00000000" w14:paraId="000000E0">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PUT /api/clientes/{id}</w:t>
      </w:r>
      <w:r w:rsidDel="00000000" w:rsidR="00000000" w:rsidRPr="00000000">
        <w:rPr>
          <w:rtl w:val="0"/>
        </w:rPr>
        <w:t xml:space="preserve"> para modificar un cliente existente</w:t>
        <w:br w:type="textWrapping"/>
      </w:r>
    </w:p>
    <w:p w:rsidR="00000000" w:rsidDel="00000000" w:rsidP="00000000" w:rsidRDefault="00000000" w:rsidRPr="00000000" w14:paraId="000000E1">
      <w:pPr>
        <w:numPr>
          <w:ilvl w:val="0"/>
          <w:numId w:val="10"/>
        </w:numPr>
        <w:spacing w:after="240" w:before="0" w:beforeAutospacing="0" w:lineRule="auto"/>
        <w:ind w:left="720" w:hanging="360"/>
      </w:pPr>
      <w:r w:rsidDel="00000000" w:rsidR="00000000" w:rsidRPr="00000000">
        <w:rPr>
          <w:rFonts w:ascii="Roboto Mono" w:cs="Roboto Mono" w:eastAsia="Roboto Mono" w:hAnsi="Roboto Mono"/>
          <w:rtl w:val="0"/>
        </w:rPr>
        <w:t xml:space="preserve">DELETE /api/clientes/{id}</w:t>
      </w:r>
      <w:r w:rsidDel="00000000" w:rsidR="00000000" w:rsidRPr="00000000">
        <w:rPr>
          <w:rtl w:val="0"/>
        </w:rPr>
        <w:t xml:space="preserve"> para eliminar un cliente</w:t>
      </w:r>
    </w:p>
    <w:p w:rsidR="00000000" w:rsidDel="00000000" w:rsidP="00000000" w:rsidRDefault="00000000" w:rsidRPr="00000000" w14:paraId="000000E2">
      <w:pPr>
        <w:rPr/>
      </w:pPr>
      <w:r w:rsidDel="00000000" w:rsidR="00000000" w:rsidRPr="00000000">
        <w:rPr/>
        <w:drawing>
          <wp:inline distB="114300" distT="114300" distL="114300" distR="114300">
            <wp:extent cx="5980544" cy="2268148"/>
            <wp:effectExtent b="0" l="0" r="0" t="0"/>
            <wp:docPr id="15" name="image3.png"/>
            <a:graphic>
              <a:graphicData uri="http://schemas.openxmlformats.org/drawingml/2006/picture">
                <pic:pic>
                  <pic:nvPicPr>
                    <pic:cNvPr id="0" name="image3.png"/>
                    <pic:cNvPicPr preferRelativeResize="0"/>
                  </pic:nvPicPr>
                  <pic:blipFill>
                    <a:blip r:embed="rId37"/>
                    <a:srcRect b="2765" l="0" r="0" t="0"/>
                    <a:stretch>
                      <a:fillRect/>
                    </a:stretch>
                  </pic:blipFill>
                  <pic:spPr>
                    <a:xfrm>
                      <a:off x="0" y="0"/>
                      <a:ext cx="5980544" cy="226814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6030278" cy="1316206"/>
            <wp:effectExtent b="0" l="0" r="0" t="0"/>
            <wp:docPr id="14" name="image17.png"/>
            <a:graphic>
              <a:graphicData uri="http://schemas.openxmlformats.org/drawingml/2006/picture">
                <pic:pic>
                  <pic:nvPicPr>
                    <pic:cNvPr id="0" name="image17.png"/>
                    <pic:cNvPicPr preferRelativeResize="0"/>
                  </pic:nvPicPr>
                  <pic:blipFill>
                    <a:blip r:embed="rId38"/>
                    <a:srcRect b="4441" l="0" r="0" t="3396"/>
                    <a:stretch>
                      <a:fillRect/>
                    </a:stretch>
                  </pic:blipFill>
                  <pic:spPr>
                    <a:xfrm>
                      <a:off x="0" y="0"/>
                      <a:ext cx="6030278" cy="131620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12460" cy="1275509"/>
            <wp:effectExtent b="0" l="0" r="0" t="0"/>
            <wp:docPr id="35"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12460" cy="127550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jc w:val="center"/>
        <w:rPr>
          <w:sz w:val="36"/>
          <w:szCs w:val="36"/>
          <w:u w:val="single"/>
        </w:rPr>
      </w:pPr>
      <w:r w:rsidDel="00000000" w:rsidR="00000000" w:rsidRPr="00000000">
        <w:rPr>
          <w:sz w:val="36"/>
          <w:szCs w:val="36"/>
          <w:u w:val="single"/>
          <w:rtl w:val="0"/>
        </w:rPr>
        <w:t xml:space="preserve">Uso de GITHUB</w:t>
      </w:r>
    </w:p>
    <w:p w:rsidR="00000000" w:rsidDel="00000000" w:rsidP="00000000" w:rsidRDefault="00000000" w:rsidRPr="00000000" w14:paraId="000000E6">
      <w:pPr>
        <w:spacing w:after="240" w:before="240" w:lineRule="auto"/>
        <w:rPr>
          <w:sz w:val="40"/>
          <w:szCs w:val="40"/>
        </w:rPr>
      </w:pPr>
      <w:r w:rsidDel="00000000" w:rsidR="00000000" w:rsidRPr="00000000">
        <w:rPr>
          <w:sz w:val="40"/>
          <w:szCs w:val="40"/>
          <w:rtl w:val="0"/>
        </w:rPr>
        <w:t xml:space="preserve">Se hizo utilización del Github tanto como para desarrollar de manera colaborativa el proyecto como para subirlo, a continuación dejaré las capturas de pantalla de los comandos que se utilizaron para subir el proyecto a github.</w:t>
      </w:r>
    </w:p>
    <w:p w:rsidR="00000000" w:rsidDel="00000000" w:rsidP="00000000" w:rsidRDefault="00000000" w:rsidRPr="00000000" w14:paraId="000000E7">
      <w:pPr>
        <w:spacing w:after="240" w:before="240" w:lineRule="auto"/>
        <w:jc w:val="center"/>
        <w:rPr/>
      </w:pPr>
      <w:r w:rsidDel="00000000" w:rsidR="00000000" w:rsidRPr="00000000">
        <w:rPr/>
        <w:drawing>
          <wp:inline distB="114300" distT="114300" distL="114300" distR="114300">
            <wp:extent cx="5372100" cy="990600"/>
            <wp:effectExtent b="0" l="0" r="0" t="0"/>
            <wp:docPr id="10"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721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i w:val="1"/>
          <w:sz w:val="40"/>
          <w:szCs w:val="40"/>
        </w:rPr>
      </w:pPr>
      <w:r w:rsidDel="00000000" w:rsidR="00000000" w:rsidRPr="00000000">
        <w:rPr>
          <w:b w:val="1"/>
          <w:i w:val="1"/>
          <w:sz w:val="40"/>
          <w:szCs w:val="40"/>
          <w:rtl w:val="0"/>
        </w:rPr>
        <w:t xml:space="preserve">Git init = inicializa el git en nuestra carpeta</w:t>
      </w:r>
    </w:p>
    <w:p w:rsidR="00000000" w:rsidDel="00000000" w:rsidP="00000000" w:rsidRDefault="00000000" w:rsidRPr="00000000" w14:paraId="000000EA">
      <w:pPr>
        <w:rPr>
          <w:b w:val="1"/>
          <w:i w:val="1"/>
          <w:sz w:val="40"/>
          <w:szCs w:val="40"/>
        </w:rPr>
      </w:pPr>
      <w:r w:rsidDel="00000000" w:rsidR="00000000" w:rsidRPr="00000000">
        <w:rPr>
          <w:b w:val="1"/>
          <w:i w:val="1"/>
          <w:sz w:val="40"/>
          <w:szCs w:val="40"/>
          <w:rtl w:val="0"/>
        </w:rPr>
        <w:t xml:space="preserve">git add . = es para añadir todos los archivos.</w:t>
      </w:r>
    </w:p>
    <w:p w:rsidR="00000000" w:rsidDel="00000000" w:rsidP="00000000" w:rsidRDefault="00000000" w:rsidRPr="00000000" w14:paraId="000000EB">
      <w:pPr>
        <w:rPr>
          <w:b w:val="1"/>
          <w:i w:val="1"/>
          <w:sz w:val="40"/>
          <w:szCs w:val="40"/>
        </w:rPr>
      </w:pPr>
      <w:r w:rsidDel="00000000" w:rsidR="00000000" w:rsidRPr="00000000">
        <w:rPr>
          <w:b w:val="1"/>
          <w:i w:val="1"/>
          <w:sz w:val="40"/>
          <w:szCs w:val="40"/>
        </w:rPr>
        <w:drawing>
          <wp:inline distB="114300" distT="114300" distL="114300" distR="114300">
            <wp:extent cx="5305425" cy="1647825"/>
            <wp:effectExtent b="0" l="0" r="0" t="0"/>
            <wp:docPr id="1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054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i w:val="1"/>
          <w:sz w:val="40"/>
          <w:szCs w:val="40"/>
        </w:rPr>
      </w:pPr>
      <w:r w:rsidDel="00000000" w:rsidR="00000000" w:rsidRPr="00000000">
        <w:rPr>
          <w:b w:val="1"/>
          <w:i w:val="1"/>
          <w:sz w:val="40"/>
          <w:szCs w:val="40"/>
          <w:rtl w:val="0"/>
        </w:rPr>
        <w:t xml:space="preserve">Aca se usaron comandos para poder configurar la cuenta en la cual se subiran (posteriormente se utilizo un token)</w:t>
      </w:r>
    </w:p>
    <w:p w:rsidR="00000000" w:rsidDel="00000000" w:rsidP="00000000" w:rsidRDefault="00000000" w:rsidRPr="00000000" w14:paraId="000000ED">
      <w:pPr>
        <w:rPr/>
      </w:pPr>
      <w:r w:rsidDel="00000000" w:rsidR="00000000" w:rsidRPr="00000000">
        <w:rPr>
          <w:b w:val="1"/>
          <w:i w:val="1"/>
          <w:sz w:val="40"/>
          <w:szCs w:val="40"/>
        </w:rPr>
        <w:drawing>
          <wp:inline distB="114300" distT="114300" distL="114300" distR="114300">
            <wp:extent cx="4657725" cy="1628775"/>
            <wp:effectExtent b="0" l="0" r="0" t="0"/>
            <wp:docPr id="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6577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i w:val="1"/>
          <w:sz w:val="40"/>
          <w:szCs w:val="40"/>
          <w:rtl w:val="0"/>
        </w:rPr>
        <w:t xml:space="preserve">Aca se muestra como se subieron todos los archivos</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i w:val="1"/>
          <w:sz w:val="40"/>
          <w:szCs w:val="40"/>
        </w:rPr>
      </w:pPr>
      <w:r w:rsidDel="00000000" w:rsidR="00000000" w:rsidRPr="00000000">
        <w:rPr>
          <w:rtl w:val="0"/>
        </w:rPr>
      </w:r>
    </w:p>
    <w:p w:rsidR="00000000" w:rsidDel="00000000" w:rsidP="00000000" w:rsidRDefault="00000000" w:rsidRPr="00000000" w14:paraId="00000102">
      <w:pPr>
        <w:rPr>
          <w:b w:val="1"/>
          <w:i w:val="1"/>
          <w:sz w:val="40"/>
          <w:szCs w:val="40"/>
        </w:rPr>
      </w:pPr>
      <w:r w:rsidDel="00000000" w:rsidR="00000000" w:rsidRPr="00000000">
        <w:rPr>
          <w:rtl w:val="0"/>
        </w:rPr>
      </w:r>
    </w:p>
    <w:p w:rsidR="00000000" w:rsidDel="00000000" w:rsidP="00000000" w:rsidRDefault="00000000" w:rsidRPr="00000000" w14:paraId="00000103">
      <w:pPr>
        <w:rPr>
          <w:b w:val="1"/>
          <w:i w:val="1"/>
          <w:sz w:val="60"/>
          <w:szCs w:val="60"/>
        </w:rPr>
      </w:pPr>
      <w:r w:rsidDel="00000000" w:rsidR="00000000" w:rsidRPr="00000000">
        <w:rPr>
          <w:b w:val="1"/>
          <w:i w:val="1"/>
          <w:sz w:val="40"/>
          <w:szCs w:val="40"/>
          <w:rtl w:val="0"/>
        </w:rPr>
        <w:t xml:space="preserve">Conclusión:</w:t>
      </w: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El desarrollo del proyecto EcoMarket SPA nos ayudó significativamente a comprender y aplicar de forma práctica los conceptos fundamentales del desarrollo Full Stack. A lo largo del proceso, aprendimos a estructurar un sistema utilizando una arquitectura basada en microservicios, lo cual nos permitió dividir las funcionalidades en módulos independientes, facilitando tanto el mantenimiento como la escalabilidad del software.</w:t>
      </w:r>
    </w:p>
    <w:p w:rsidR="00000000" w:rsidDel="00000000" w:rsidP="00000000" w:rsidRDefault="00000000" w:rsidRPr="00000000" w14:paraId="00000106">
      <w:pPr>
        <w:spacing w:after="240" w:before="240" w:lineRule="auto"/>
        <w:rPr/>
      </w:pPr>
      <w:r w:rsidDel="00000000" w:rsidR="00000000" w:rsidRPr="00000000">
        <w:rPr>
          <w:rtl w:val="0"/>
        </w:rPr>
        <w:t xml:space="preserve">Además, el uso de herramientas como JUnit 5, Mockito, Spring Boot Test y MockMvc nos permitió implementar pruebas unitarias e integradas que aseguraron el correcto funcionamiento de cada servicio, tanto de forma aislada como en conjunto. Esto </w:t>
      </w:r>
      <w:r w:rsidDel="00000000" w:rsidR="00000000" w:rsidRPr="00000000">
        <w:rPr>
          <w:rtl w:val="0"/>
        </w:rPr>
        <w:t xml:space="preserve">reforzó</w:t>
      </w:r>
      <w:r w:rsidDel="00000000" w:rsidR="00000000" w:rsidRPr="00000000">
        <w:rPr>
          <w:rtl w:val="0"/>
        </w:rPr>
        <w:t xml:space="preserve"> nuestra capacidad para identificar errores, validar funcionalidades y garantizar una mayor calidad en el producto final.</w:t>
      </w:r>
    </w:p>
    <w:p w:rsidR="00000000" w:rsidDel="00000000" w:rsidP="00000000" w:rsidRDefault="00000000" w:rsidRPr="00000000" w14:paraId="00000107">
      <w:pPr>
        <w:spacing w:after="240" w:before="240" w:lineRule="auto"/>
        <w:rPr/>
      </w:pPr>
      <w:r w:rsidDel="00000000" w:rsidR="00000000" w:rsidRPr="00000000">
        <w:rPr>
          <w:rtl w:val="0"/>
        </w:rPr>
        <w:t xml:space="preserve">En conjunto, este proyecto no solo fortaleció nuestras habilidades técnicas, sino también nuestra colaboración en equipo, la organización del código y el pensamiento crítico en la resolución de problemas reales. Nos llevamos una experiencia valiosa que sin duda aplicaremos en futuros desafíos del mundo del desarrollo de software.</w:t>
      </w:r>
    </w:p>
    <w:p w:rsidR="00000000" w:rsidDel="00000000" w:rsidP="00000000" w:rsidRDefault="00000000" w:rsidRPr="00000000" w14:paraId="00000108">
      <w:pPr>
        <w:spacing w:after="240" w:before="240" w:lineRule="auto"/>
        <w:rPr/>
      </w:pPr>
      <w:r w:rsidDel="00000000" w:rsidR="00000000" w:rsidRPr="00000000">
        <w:rPr>
          <w:rtl w:val="0"/>
        </w:rPr>
        <w:t xml:space="preserve">El desarrollo del proyecto EcoMarket SPA nos ayudó significativamente a comprender y aplicar de forma práctica los conceptos fundamentales del desarrollo Full Stack. A lo largo del proceso, aprendimos a estructurar un sistema utilizando una arquitectura basada en microservicios, lo cual nos permitió dividir las funcionalidades en módulos independientes, facilitando tanto el mantenimiento como la escalabilidad del software.</w:t>
      </w:r>
    </w:p>
    <w:p w:rsidR="00000000" w:rsidDel="00000000" w:rsidP="00000000" w:rsidRDefault="00000000" w:rsidRPr="00000000" w14:paraId="00000109">
      <w:pPr>
        <w:spacing w:after="240" w:before="240" w:lineRule="auto"/>
        <w:rPr/>
      </w:pPr>
      <w:r w:rsidDel="00000000" w:rsidR="00000000" w:rsidRPr="00000000">
        <w:rPr>
          <w:rtl w:val="0"/>
        </w:rPr>
        <w:t xml:space="preserve">Además, el uso de herramientas como JUnit 5, Mockito, Spring Boot Test y MockMvc nos permitió implementar pruebas unitarias e integradas que aseguraron el correcto funcionamiento de cada servicio, tanto de forma aislada como en conjunto. Esto </w:t>
      </w:r>
      <w:r w:rsidDel="00000000" w:rsidR="00000000" w:rsidRPr="00000000">
        <w:rPr>
          <w:rtl w:val="0"/>
        </w:rPr>
        <w:t xml:space="preserve">reforzó</w:t>
      </w:r>
      <w:r w:rsidDel="00000000" w:rsidR="00000000" w:rsidRPr="00000000">
        <w:rPr>
          <w:rtl w:val="0"/>
        </w:rPr>
        <w:t xml:space="preserve"> nuestra capacidad para identificar errores, validar funcionalidades y garantizar una mayor calidad en el producto final.</w:t>
      </w:r>
    </w:p>
    <w:p w:rsidR="00000000" w:rsidDel="00000000" w:rsidP="00000000" w:rsidRDefault="00000000" w:rsidRPr="00000000" w14:paraId="0000010A">
      <w:pPr>
        <w:spacing w:after="240" w:before="240" w:lineRule="auto"/>
        <w:rPr/>
      </w:pPr>
      <w:r w:rsidDel="00000000" w:rsidR="00000000" w:rsidRPr="00000000">
        <w:rPr>
          <w:rtl w:val="0"/>
        </w:rPr>
        <w:t xml:space="preserve">En conjunto, este proyecto no solo fortaleció nuestras habilidades técnicas, sino también nuestra colaboración en equipo, la organización del código y el pensamiento crítico en la resolución de problemas reales. Nos llevamos una experiencia valiosa que sin duda aplicaremos en futuros desafíos del mundo del desarrollo de software.</w:t>
      </w:r>
    </w:p>
    <w:p w:rsidR="00000000" w:rsidDel="00000000" w:rsidP="00000000" w:rsidRDefault="00000000" w:rsidRPr="00000000" w14:paraId="0000010B">
      <w:pPr>
        <w:rPr/>
      </w:pPr>
      <w:r w:rsidDel="00000000" w:rsidR="00000000" w:rsidRPr="00000000">
        <w:rPr>
          <w:rtl w:val="0"/>
        </w:rPr>
      </w:r>
    </w:p>
    <w:sectPr>
      <w:footerReference r:id="rId43" w:type="default"/>
      <w:pgSz w:h="15840" w:w="12240" w:orient="portrait"/>
      <w:pgMar w:bottom="1417" w:top="1134" w:left="1134" w:right="1325"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7.png"/><Relationship Id="rId42" Type="http://schemas.openxmlformats.org/officeDocument/2006/relationships/image" Target="media/image16.png"/><Relationship Id="rId41"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12.png"/><Relationship Id="rId43" Type="http://schemas.openxmlformats.org/officeDocument/2006/relationships/footer" Target="footer1.xml"/><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5.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9.png"/><Relationship Id="rId7" Type="http://schemas.openxmlformats.org/officeDocument/2006/relationships/image" Target="media/image32.png"/><Relationship Id="rId8" Type="http://schemas.openxmlformats.org/officeDocument/2006/relationships/image" Target="media/image13.png"/><Relationship Id="rId31" Type="http://schemas.openxmlformats.org/officeDocument/2006/relationships/image" Target="media/image30.png"/><Relationship Id="rId30" Type="http://schemas.openxmlformats.org/officeDocument/2006/relationships/image" Target="media/image28.png"/><Relationship Id="rId11" Type="http://schemas.openxmlformats.org/officeDocument/2006/relationships/image" Target="media/image14.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33.png"/><Relationship Id="rId13" Type="http://schemas.openxmlformats.org/officeDocument/2006/relationships/image" Target="media/image8.png"/><Relationship Id="rId35" Type="http://schemas.openxmlformats.org/officeDocument/2006/relationships/image" Target="media/image22.png"/><Relationship Id="rId12" Type="http://schemas.openxmlformats.org/officeDocument/2006/relationships/image" Target="media/image20.png"/><Relationship Id="rId34" Type="http://schemas.openxmlformats.org/officeDocument/2006/relationships/image" Target="media/image24.png"/><Relationship Id="rId15" Type="http://schemas.openxmlformats.org/officeDocument/2006/relationships/image" Target="media/image1.png"/><Relationship Id="rId37" Type="http://schemas.openxmlformats.org/officeDocument/2006/relationships/image" Target="media/image3.png"/><Relationship Id="rId14" Type="http://schemas.openxmlformats.org/officeDocument/2006/relationships/image" Target="media/image35.png"/><Relationship Id="rId36" Type="http://schemas.openxmlformats.org/officeDocument/2006/relationships/image" Target="media/image6.png"/><Relationship Id="rId17" Type="http://schemas.openxmlformats.org/officeDocument/2006/relationships/image" Target="media/image21.png"/><Relationship Id="rId39" Type="http://schemas.openxmlformats.org/officeDocument/2006/relationships/image" Target="media/image36.png"/><Relationship Id="rId16" Type="http://schemas.openxmlformats.org/officeDocument/2006/relationships/image" Target="media/image37.png"/><Relationship Id="rId38"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