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440D" w:rsidRPr="000B440D" w:rsidRDefault="000B440D" w:rsidP="000B440D">
      <w:pPr>
        <w:jc w:val="center"/>
        <w:rPr>
          <w:rFonts w:ascii="Arial" w:hAnsi="Arial" w:cs="Arial"/>
          <w:b/>
          <w:sz w:val="24"/>
          <w:szCs w:val="24"/>
        </w:rPr>
      </w:pPr>
      <w:r w:rsidRPr="000B440D">
        <w:rPr>
          <w:rFonts w:ascii="Arial" w:hAnsi="Arial" w:cs="Arial"/>
          <w:b/>
          <w:sz w:val="24"/>
          <w:szCs w:val="24"/>
        </w:rPr>
        <w:t>INCENTIVOS MAL PUESTOS</w:t>
      </w:r>
    </w:p>
    <w:p w:rsidR="000B440D" w:rsidRPr="000B440D" w:rsidRDefault="000B440D" w:rsidP="000B440D">
      <w:pPr>
        <w:pStyle w:val="Prrafodelista"/>
        <w:numPr>
          <w:ilvl w:val="0"/>
          <w:numId w:val="1"/>
        </w:numPr>
        <w:jc w:val="both"/>
        <w:rPr>
          <w:rFonts w:ascii="Arial" w:hAnsi="Arial" w:cs="Arial"/>
          <w:b/>
          <w:sz w:val="24"/>
          <w:szCs w:val="24"/>
        </w:rPr>
      </w:pPr>
      <w:r w:rsidRPr="000B440D">
        <w:rPr>
          <w:rFonts w:ascii="Arial" w:hAnsi="Arial" w:cs="Arial"/>
          <w:b/>
          <w:sz w:val="24"/>
          <w:szCs w:val="24"/>
        </w:rPr>
        <w:t>MONEDAS CONMEMORATIVAS</w:t>
      </w:r>
    </w:p>
    <w:p w:rsidR="00B024DD" w:rsidRPr="00B024DD" w:rsidRDefault="00B024DD" w:rsidP="00B024DD">
      <w:pPr>
        <w:jc w:val="both"/>
        <w:rPr>
          <w:rFonts w:ascii="Arial" w:hAnsi="Arial" w:cs="Arial"/>
          <w:sz w:val="24"/>
          <w:szCs w:val="24"/>
        </w:rPr>
      </w:pPr>
      <w:r w:rsidRPr="00B024DD">
        <w:rPr>
          <w:rFonts w:ascii="Arial" w:hAnsi="Arial" w:cs="Arial"/>
          <w:sz w:val="24"/>
          <w:szCs w:val="24"/>
        </w:rPr>
        <w:t xml:space="preserve">El gobierno de los EE. UU. </w:t>
      </w:r>
      <w:proofErr w:type="gramStart"/>
      <w:r w:rsidRPr="00B024DD">
        <w:rPr>
          <w:rFonts w:ascii="Arial" w:hAnsi="Arial" w:cs="Arial"/>
          <w:sz w:val="24"/>
          <w:szCs w:val="24"/>
        </w:rPr>
        <w:t>p</w:t>
      </w:r>
      <w:r w:rsidRPr="00B024DD">
        <w:rPr>
          <w:rFonts w:ascii="Arial" w:hAnsi="Arial" w:cs="Arial"/>
          <w:sz w:val="24"/>
          <w:szCs w:val="24"/>
        </w:rPr>
        <w:t>romovió</w:t>
      </w:r>
      <w:proofErr w:type="gramEnd"/>
      <w:r w:rsidRPr="00B024DD">
        <w:rPr>
          <w:rFonts w:ascii="Arial" w:hAnsi="Arial" w:cs="Arial"/>
          <w:sz w:val="24"/>
          <w:szCs w:val="24"/>
        </w:rPr>
        <w:t xml:space="preserve"> en 2009 la venta de monedas </w:t>
      </w:r>
      <w:r w:rsidRPr="00B024DD">
        <w:rPr>
          <w:rFonts w:ascii="Arial" w:hAnsi="Arial" w:cs="Arial"/>
          <w:sz w:val="24"/>
          <w:szCs w:val="24"/>
        </w:rPr>
        <w:t xml:space="preserve">especiales de presidentes </w:t>
      </w:r>
      <w:r w:rsidRPr="00B024DD">
        <w:rPr>
          <w:rFonts w:ascii="Arial" w:hAnsi="Arial" w:cs="Arial"/>
          <w:sz w:val="24"/>
          <w:szCs w:val="24"/>
        </w:rPr>
        <w:t>e indígenas de $ 1</w:t>
      </w:r>
      <w:r w:rsidRPr="00B024DD">
        <w:rPr>
          <w:rFonts w:ascii="Arial" w:hAnsi="Arial" w:cs="Arial"/>
          <w:sz w:val="24"/>
          <w:szCs w:val="24"/>
        </w:rPr>
        <w:t xml:space="preserve">, ofreciendo el </w:t>
      </w:r>
      <w:r w:rsidRPr="00B024DD">
        <w:rPr>
          <w:rFonts w:ascii="Arial" w:hAnsi="Arial" w:cs="Arial"/>
          <w:sz w:val="24"/>
          <w:szCs w:val="24"/>
        </w:rPr>
        <w:t xml:space="preserve">envío </w:t>
      </w:r>
      <w:r w:rsidRPr="00B024DD">
        <w:rPr>
          <w:rFonts w:ascii="Arial" w:hAnsi="Arial" w:cs="Arial"/>
          <w:sz w:val="24"/>
          <w:szCs w:val="24"/>
        </w:rPr>
        <w:t>gratis.</w:t>
      </w:r>
      <w:r w:rsidRPr="00B024DD">
        <w:rPr>
          <w:rFonts w:ascii="Arial" w:hAnsi="Arial" w:cs="Arial"/>
          <w:sz w:val="24"/>
          <w:szCs w:val="24"/>
        </w:rPr>
        <w:t xml:space="preserve"> </w:t>
      </w:r>
      <w:r w:rsidRPr="00B024DD">
        <w:rPr>
          <w:rFonts w:ascii="Arial" w:hAnsi="Arial" w:cs="Arial"/>
          <w:sz w:val="24"/>
          <w:szCs w:val="24"/>
        </w:rPr>
        <w:t>L</w:t>
      </w:r>
      <w:r w:rsidRPr="00B024DD">
        <w:rPr>
          <w:rFonts w:ascii="Arial" w:hAnsi="Arial" w:cs="Arial"/>
          <w:sz w:val="24"/>
          <w:szCs w:val="24"/>
        </w:rPr>
        <w:t xml:space="preserve">os programas de </w:t>
      </w:r>
      <w:r w:rsidRPr="00B024DD">
        <w:rPr>
          <w:rFonts w:ascii="Arial" w:hAnsi="Arial" w:cs="Arial"/>
          <w:sz w:val="24"/>
          <w:szCs w:val="24"/>
        </w:rPr>
        <w:t xml:space="preserve">viajeros frecuentes asociados a los bancos, </w:t>
      </w:r>
      <w:r w:rsidRPr="00B024DD">
        <w:rPr>
          <w:rFonts w:ascii="Arial" w:hAnsi="Arial" w:cs="Arial"/>
          <w:sz w:val="24"/>
          <w:szCs w:val="24"/>
        </w:rPr>
        <w:t xml:space="preserve">vieron una forma creativa de </w:t>
      </w:r>
      <w:r w:rsidRPr="00B024DD">
        <w:rPr>
          <w:rFonts w:ascii="Arial" w:hAnsi="Arial" w:cs="Arial"/>
          <w:sz w:val="24"/>
          <w:szCs w:val="24"/>
        </w:rPr>
        <w:t xml:space="preserve">ofrecer millas: </w:t>
      </w:r>
      <w:r w:rsidRPr="00B024DD">
        <w:rPr>
          <w:rFonts w:ascii="Arial" w:hAnsi="Arial" w:cs="Arial"/>
          <w:sz w:val="24"/>
          <w:szCs w:val="24"/>
        </w:rPr>
        <w:t>por cada dólar c</w:t>
      </w:r>
      <w:r w:rsidRPr="00B024DD">
        <w:rPr>
          <w:rFonts w:ascii="Arial" w:hAnsi="Arial" w:cs="Arial"/>
          <w:sz w:val="24"/>
          <w:szCs w:val="24"/>
        </w:rPr>
        <w:t xml:space="preserve">omprado con </w:t>
      </w:r>
      <w:r w:rsidRPr="00B024DD">
        <w:rPr>
          <w:rFonts w:ascii="Arial" w:hAnsi="Arial" w:cs="Arial"/>
          <w:sz w:val="24"/>
          <w:szCs w:val="24"/>
        </w:rPr>
        <w:t>la tarjeta, se acredita</w:t>
      </w:r>
      <w:r w:rsidRPr="00B024DD">
        <w:rPr>
          <w:rFonts w:ascii="Arial" w:hAnsi="Arial" w:cs="Arial"/>
          <w:sz w:val="24"/>
          <w:szCs w:val="24"/>
        </w:rPr>
        <w:t>ban</w:t>
      </w:r>
      <w:r w:rsidRPr="00B024DD">
        <w:rPr>
          <w:rFonts w:ascii="Arial" w:hAnsi="Arial" w:cs="Arial"/>
          <w:sz w:val="24"/>
          <w:szCs w:val="24"/>
        </w:rPr>
        <w:t xml:space="preserve"> </w:t>
      </w:r>
      <w:r w:rsidRPr="00B024DD">
        <w:rPr>
          <w:rFonts w:ascii="Arial" w:hAnsi="Arial" w:cs="Arial"/>
          <w:sz w:val="24"/>
          <w:szCs w:val="24"/>
        </w:rPr>
        <w:t xml:space="preserve">las </w:t>
      </w:r>
      <w:r w:rsidRPr="00B024DD">
        <w:rPr>
          <w:rFonts w:ascii="Arial" w:hAnsi="Arial" w:cs="Arial"/>
          <w:sz w:val="24"/>
          <w:szCs w:val="24"/>
        </w:rPr>
        <w:t>milla</w:t>
      </w:r>
      <w:r w:rsidRPr="00B024DD">
        <w:rPr>
          <w:rFonts w:ascii="Arial" w:hAnsi="Arial" w:cs="Arial"/>
          <w:sz w:val="24"/>
          <w:szCs w:val="24"/>
        </w:rPr>
        <w:t>s</w:t>
      </w:r>
      <w:r w:rsidRPr="00B024DD">
        <w:rPr>
          <w:rFonts w:ascii="Arial" w:hAnsi="Arial" w:cs="Arial"/>
          <w:sz w:val="24"/>
          <w:szCs w:val="24"/>
        </w:rPr>
        <w:t xml:space="preserve"> correspondiente</w:t>
      </w:r>
      <w:r w:rsidRPr="00B024DD">
        <w:rPr>
          <w:rFonts w:ascii="Arial" w:hAnsi="Arial" w:cs="Arial"/>
          <w:sz w:val="24"/>
          <w:szCs w:val="24"/>
        </w:rPr>
        <w:t xml:space="preserve">s. </w:t>
      </w:r>
      <w:r w:rsidRPr="00B024DD">
        <w:rPr>
          <w:rFonts w:ascii="Arial" w:hAnsi="Arial" w:cs="Arial"/>
          <w:sz w:val="24"/>
          <w:szCs w:val="24"/>
        </w:rPr>
        <w:t xml:space="preserve">Varios cientos de "adictos a las millas" respondieron comprando miles de dólares en </w:t>
      </w:r>
      <w:r w:rsidRPr="00B024DD">
        <w:rPr>
          <w:rFonts w:ascii="Arial" w:hAnsi="Arial" w:cs="Arial"/>
          <w:sz w:val="24"/>
          <w:szCs w:val="24"/>
        </w:rPr>
        <w:t xml:space="preserve">las </w:t>
      </w:r>
      <w:r w:rsidRPr="00B024DD">
        <w:rPr>
          <w:rFonts w:ascii="Arial" w:hAnsi="Arial" w:cs="Arial"/>
          <w:sz w:val="24"/>
          <w:szCs w:val="24"/>
        </w:rPr>
        <w:t xml:space="preserve">monedas </w:t>
      </w:r>
      <w:r w:rsidRPr="00B024DD">
        <w:rPr>
          <w:rFonts w:ascii="Arial" w:hAnsi="Arial" w:cs="Arial"/>
          <w:sz w:val="24"/>
          <w:szCs w:val="24"/>
        </w:rPr>
        <w:t xml:space="preserve">conmemorativas, </w:t>
      </w:r>
      <w:r w:rsidRPr="00B024DD">
        <w:rPr>
          <w:rFonts w:ascii="Arial" w:hAnsi="Arial" w:cs="Arial"/>
          <w:sz w:val="24"/>
          <w:szCs w:val="24"/>
        </w:rPr>
        <w:t xml:space="preserve">usando sus tarjetas de crédito. Una vez que </w:t>
      </w:r>
      <w:r w:rsidRPr="00B024DD">
        <w:rPr>
          <w:rFonts w:ascii="Arial" w:hAnsi="Arial" w:cs="Arial"/>
          <w:sz w:val="24"/>
          <w:szCs w:val="24"/>
        </w:rPr>
        <w:t>recibían</w:t>
      </w:r>
      <w:r w:rsidRPr="00B024DD">
        <w:rPr>
          <w:rFonts w:ascii="Arial" w:hAnsi="Arial" w:cs="Arial"/>
          <w:sz w:val="24"/>
          <w:szCs w:val="24"/>
        </w:rPr>
        <w:t xml:space="preserve"> las monedas, </w:t>
      </w:r>
      <w:r w:rsidRPr="00B024DD">
        <w:rPr>
          <w:rFonts w:ascii="Arial" w:hAnsi="Arial" w:cs="Arial"/>
          <w:sz w:val="24"/>
          <w:szCs w:val="24"/>
        </w:rPr>
        <w:t xml:space="preserve">las </w:t>
      </w:r>
      <w:r w:rsidRPr="00B024DD">
        <w:rPr>
          <w:rFonts w:ascii="Arial" w:hAnsi="Arial" w:cs="Arial"/>
          <w:sz w:val="24"/>
          <w:szCs w:val="24"/>
        </w:rPr>
        <w:t>deposita</w:t>
      </w:r>
      <w:r w:rsidRPr="00B024DD">
        <w:rPr>
          <w:rFonts w:ascii="Arial" w:hAnsi="Arial" w:cs="Arial"/>
          <w:sz w:val="24"/>
          <w:szCs w:val="24"/>
        </w:rPr>
        <w:t xml:space="preserve">ban </w:t>
      </w:r>
      <w:r w:rsidRPr="00B024DD">
        <w:rPr>
          <w:rFonts w:ascii="Arial" w:hAnsi="Arial" w:cs="Arial"/>
          <w:sz w:val="24"/>
          <w:szCs w:val="24"/>
        </w:rPr>
        <w:t>en sus cuentas bancarias</w:t>
      </w:r>
      <w:r w:rsidRPr="00B024DD">
        <w:rPr>
          <w:rFonts w:ascii="Arial" w:hAnsi="Arial" w:cs="Arial"/>
          <w:sz w:val="24"/>
          <w:szCs w:val="24"/>
        </w:rPr>
        <w:t xml:space="preserve">. </w:t>
      </w:r>
      <w:r w:rsidRPr="00B024DD">
        <w:rPr>
          <w:rFonts w:ascii="Arial" w:hAnsi="Arial" w:cs="Arial"/>
          <w:sz w:val="24"/>
          <w:szCs w:val="24"/>
        </w:rPr>
        <w:t>Por ejemplo, Patricia Hansen, una jubilada de San Diego</w:t>
      </w:r>
      <w:r w:rsidRPr="00B024DD">
        <w:rPr>
          <w:rFonts w:ascii="Arial" w:hAnsi="Arial" w:cs="Arial"/>
          <w:sz w:val="24"/>
          <w:szCs w:val="24"/>
        </w:rPr>
        <w:t xml:space="preserve"> </w:t>
      </w:r>
      <w:r w:rsidRPr="00B024DD">
        <w:rPr>
          <w:rFonts w:ascii="Arial" w:hAnsi="Arial" w:cs="Arial"/>
          <w:sz w:val="24"/>
          <w:szCs w:val="24"/>
        </w:rPr>
        <w:t xml:space="preserve">a quien le encanta viajar, ordenó $ 10,000 en monedas </w:t>
      </w:r>
      <w:r w:rsidRPr="00B024DD">
        <w:rPr>
          <w:rFonts w:ascii="Arial" w:hAnsi="Arial" w:cs="Arial"/>
          <w:sz w:val="24"/>
          <w:szCs w:val="24"/>
        </w:rPr>
        <w:t xml:space="preserve">por lo que acreditó </w:t>
      </w:r>
      <w:r w:rsidRPr="00B024DD">
        <w:rPr>
          <w:rFonts w:ascii="Arial" w:hAnsi="Arial" w:cs="Arial"/>
          <w:sz w:val="24"/>
          <w:szCs w:val="24"/>
        </w:rPr>
        <w:t>10,000 millas para viajes</w:t>
      </w:r>
      <w:r w:rsidRPr="00B024DD">
        <w:rPr>
          <w:rFonts w:ascii="Arial" w:hAnsi="Arial" w:cs="Arial"/>
          <w:sz w:val="24"/>
          <w:szCs w:val="24"/>
        </w:rPr>
        <w:t>. S</w:t>
      </w:r>
      <w:r w:rsidRPr="00B024DD">
        <w:rPr>
          <w:rFonts w:ascii="Arial" w:hAnsi="Arial" w:cs="Arial"/>
          <w:sz w:val="24"/>
          <w:szCs w:val="24"/>
        </w:rPr>
        <w:t>u marido</w:t>
      </w:r>
      <w:r w:rsidRPr="00B024DD">
        <w:rPr>
          <w:rFonts w:ascii="Arial" w:hAnsi="Arial" w:cs="Arial"/>
          <w:sz w:val="24"/>
          <w:szCs w:val="24"/>
        </w:rPr>
        <w:t xml:space="preserve"> llevó </w:t>
      </w:r>
      <w:r w:rsidRPr="00B024DD">
        <w:rPr>
          <w:rFonts w:ascii="Arial" w:hAnsi="Arial" w:cs="Arial"/>
          <w:sz w:val="24"/>
          <w:szCs w:val="24"/>
        </w:rPr>
        <w:t xml:space="preserve">las monedas al banco, tan pronto como llegaron, para poder pagar la factura de su tarjeta de crédito. </w:t>
      </w:r>
      <w:r w:rsidRPr="00B024DD">
        <w:rPr>
          <w:rFonts w:ascii="Arial" w:hAnsi="Arial" w:cs="Arial"/>
          <w:sz w:val="24"/>
          <w:szCs w:val="24"/>
        </w:rPr>
        <w:t>El programa se discontinuó rápidamente, con un aumento de costos para t</w:t>
      </w:r>
      <w:r w:rsidRPr="00B024DD">
        <w:rPr>
          <w:rFonts w:ascii="Arial" w:hAnsi="Arial" w:cs="Arial"/>
          <w:sz w:val="24"/>
          <w:szCs w:val="24"/>
        </w:rPr>
        <w:t xml:space="preserve">arjetas de crédito, bancos y aerolíneas. </w:t>
      </w:r>
    </w:p>
    <w:p w:rsidR="00793D80" w:rsidRDefault="00B024DD" w:rsidP="00B024DD">
      <w:pPr>
        <w:jc w:val="both"/>
        <w:rPr>
          <w:rFonts w:ascii="Arial" w:hAnsi="Arial" w:cs="Arial"/>
          <w:sz w:val="24"/>
          <w:szCs w:val="24"/>
        </w:rPr>
      </w:pPr>
      <w:r w:rsidRPr="00B024DD">
        <w:rPr>
          <w:rFonts w:ascii="Arial" w:hAnsi="Arial" w:cs="Arial"/>
          <w:sz w:val="24"/>
          <w:szCs w:val="24"/>
        </w:rPr>
        <w:t>Este ejemplo ilustra un punto importante. La gente responde</w:t>
      </w:r>
      <w:r w:rsidRPr="00B024DD">
        <w:rPr>
          <w:rFonts w:ascii="Arial" w:hAnsi="Arial" w:cs="Arial"/>
          <w:sz w:val="24"/>
          <w:szCs w:val="24"/>
        </w:rPr>
        <w:t xml:space="preserve"> </w:t>
      </w:r>
      <w:r w:rsidRPr="00B024DD">
        <w:rPr>
          <w:rFonts w:ascii="Arial" w:hAnsi="Arial" w:cs="Arial"/>
          <w:sz w:val="24"/>
          <w:szCs w:val="24"/>
        </w:rPr>
        <w:t xml:space="preserve">a incentivos económicos en formas creativas. Los gerentes y los funcionarios del gobierno deben </w:t>
      </w:r>
      <w:r w:rsidRPr="00B024DD">
        <w:rPr>
          <w:rFonts w:ascii="Arial" w:hAnsi="Arial" w:cs="Arial"/>
          <w:sz w:val="24"/>
          <w:szCs w:val="24"/>
        </w:rPr>
        <w:t xml:space="preserve">pensar los </w:t>
      </w:r>
      <w:r w:rsidRPr="00B024DD">
        <w:rPr>
          <w:rFonts w:ascii="Arial" w:hAnsi="Arial" w:cs="Arial"/>
          <w:sz w:val="24"/>
          <w:szCs w:val="24"/>
        </w:rPr>
        <w:t xml:space="preserve"> incentivos cuidadosamente.</w:t>
      </w:r>
    </w:p>
    <w:p w:rsidR="000B440D" w:rsidRDefault="000B440D" w:rsidP="00B024DD">
      <w:pPr>
        <w:jc w:val="both"/>
        <w:rPr>
          <w:rFonts w:ascii="Arial" w:hAnsi="Arial" w:cs="Arial"/>
          <w:sz w:val="24"/>
          <w:szCs w:val="24"/>
        </w:rPr>
      </w:pPr>
    </w:p>
    <w:p w:rsidR="000B440D" w:rsidRPr="000B440D" w:rsidRDefault="000B440D" w:rsidP="000B440D">
      <w:pPr>
        <w:pStyle w:val="Prrafodelista"/>
        <w:numPr>
          <w:ilvl w:val="0"/>
          <w:numId w:val="1"/>
        </w:numPr>
        <w:jc w:val="both"/>
        <w:rPr>
          <w:rFonts w:ascii="Arial" w:hAnsi="Arial" w:cs="Arial"/>
          <w:b/>
          <w:sz w:val="24"/>
          <w:szCs w:val="24"/>
        </w:rPr>
      </w:pPr>
      <w:r w:rsidRPr="000B440D">
        <w:rPr>
          <w:rFonts w:ascii="Arial" w:hAnsi="Arial" w:cs="Arial"/>
          <w:b/>
          <w:sz w:val="24"/>
          <w:szCs w:val="24"/>
        </w:rPr>
        <w:t>MEDICARE</w:t>
      </w:r>
    </w:p>
    <w:p w:rsidR="000B440D" w:rsidRPr="000B440D" w:rsidRDefault="000B440D" w:rsidP="000B440D">
      <w:pPr>
        <w:jc w:val="both"/>
        <w:rPr>
          <w:rFonts w:ascii="Arial" w:hAnsi="Arial" w:cs="Arial"/>
          <w:sz w:val="24"/>
          <w:szCs w:val="24"/>
        </w:rPr>
      </w:pPr>
      <w:r w:rsidRPr="000B440D">
        <w:rPr>
          <w:rFonts w:ascii="Arial" w:hAnsi="Arial" w:cs="Arial"/>
          <w:sz w:val="24"/>
          <w:szCs w:val="24"/>
        </w:rPr>
        <w:t>Los médicos no se preocupan por el dinero</w:t>
      </w:r>
      <w:r>
        <w:rPr>
          <w:rFonts w:ascii="Arial" w:hAnsi="Arial" w:cs="Arial"/>
          <w:sz w:val="24"/>
          <w:szCs w:val="24"/>
        </w:rPr>
        <w:t xml:space="preserve"> porque</w:t>
      </w:r>
      <w:r w:rsidRPr="000B440D">
        <w:rPr>
          <w:rFonts w:ascii="Arial" w:hAnsi="Arial" w:cs="Arial"/>
          <w:sz w:val="24"/>
          <w:szCs w:val="24"/>
        </w:rPr>
        <w:t xml:space="preserve"> están motivados p</w:t>
      </w:r>
      <w:r>
        <w:rPr>
          <w:rFonts w:ascii="Arial" w:hAnsi="Arial" w:cs="Arial"/>
          <w:sz w:val="24"/>
          <w:szCs w:val="24"/>
        </w:rPr>
        <w:t>ara</w:t>
      </w:r>
      <w:r w:rsidRPr="000B440D">
        <w:rPr>
          <w:rFonts w:ascii="Arial" w:hAnsi="Arial" w:cs="Arial"/>
          <w:sz w:val="24"/>
          <w:szCs w:val="24"/>
        </w:rPr>
        <w:t xml:space="preserve"> brindar la mejor atención a los pacientes, ¿</w:t>
      </w:r>
      <w:r>
        <w:rPr>
          <w:rFonts w:ascii="Arial" w:hAnsi="Arial" w:cs="Arial"/>
          <w:sz w:val="24"/>
          <w:szCs w:val="24"/>
        </w:rPr>
        <w:t xml:space="preserve">es </w:t>
      </w:r>
      <w:r w:rsidRPr="000B440D">
        <w:rPr>
          <w:rFonts w:ascii="Arial" w:hAnsi="Arial" w:cs="Arial"/>
          <w:sz w:val="24"/>
          <w:szCs w:val="24"/>
        </w:rPr>
        <w:t>verdad</w:t>
      </w:r>
      <w:proofErr w:type="gramStart"/>
      <w:r w:rsidRPr="000B440D">
        <w:rPr>
          <w:rFonts w:ascii="Arial" w:hAnsi="Arial" w:cs="Arial"/>
          <w:sz w:val="24"/>
          <w:szCs w:val="24"/>
        </w:rPr>
        <w:t>?</w:t>
      </w:r>
      <w:r>
        <w:rPr>
          <w:rFonts w:ascii="Arial" w:hAnsi="Arial" w:cs="Arial"/>
          <w:sz w:val="24"/>
          <w:szCs w:val="24"/>
        </w:rPr>
        <w:t>.</w:t>
      </w:r>
      <w:proofErr w:type="gramEnd"/>
    </w:p>
    <w:p w:rsidR="00DB345C" w:rsidRDefault="000B440D" w:rsidP="000B440D">
      <w:pPr>
        <w:jc w:val="both"/>
        <w:rPr>
          <w:rFonts w:ascii="Arial" w:hAnsi="Arial" w:cs="Arial"/>
          <w:sz w:val="24"/>
          <w:szCs w:val="24"/>
        </w:rPr>
      </w:pPr>
      <w:r w:rsidRPr="000B440D">
        <w:rPr>
          <w:rFonts w:ascii="Arial" w:hAnsi="Arial" w:cs="Arial"/>
          <w:sz w:val="24"/>
          <w:szCs w:val="24"/>
        </w:rPr>
        <w:t>Aparentemente, muchos médicos y los empleados de las principales compañías farmacéuticas no lo creen. Incentivos perversos entre</w:t>
      </w:r>
      <w:r w:rsidR="00DB345C">
        <w:rPr>
          <w:rFonts w:ascii="Arial" w:hAnsi="Arial" w:cs="Arial"/>
          <w:sz w:val="24"/>
          <w:szCs w:val="24"/>
        </w:rPr>
        <w:t xml:space="preserve"> </w:t>
      </w:r>
      <w:r w:rsidRPr="000B440D">
        <w:rPr>
          <w:rFonts w:ascii="Arial" w:hAnsi="Arial" w:cs="Arial"/>
          <w:sz w:val="24"/>
          <w:szCs w:val="24"/>
        </w:rPr>
        <w:t>los médicos</w:t>
      </w:r>
      <w:r w:rsidR="00DB345C">
        <w:rPr>
          <w:rFonts w:ascii="Arial" w:hAnsi="Arial" w:cs="Arial"/>
          <w:sz w:val="24"/>
          <w:szCs w:val="24"/>
        </w:rPr>
        <w:t>,</w:t>
      </w:r>
      <w:r w:rsidRPr="000B440D">
        <w:rPr>
          <w:rFonts w:ascii="Arial" w:hAnsi="Arial" w:cs="Arial"/>
          <w:sz w:val="24"/>
          <w:szCs w:val="24"/>
        </w:rPr>
        <w:t xml:space="preserve"> han contribuido al problema de la espiral de costos de la atención médica en los Estados Unidos.</w:t>
      </w:r>
      <w:r w:rsidR="00DB345C">
        <w:rPr>
          <w:rFonts w:ascii="Arial" w:hAnsi="Arial" w:cs="Arial"/>
          <w:sz w:val="24"/>
          <w:szCs w:val="24"/>
        </w:rPr>
        <w:t xml:space="preserve"> </w:t>
      </w:r>
      <w:r w:rsidRPr="000B440D">
        <w:rPr>
          <w:rFonts w:ascii="Arial" w:hAnsi="Arial" w:cs="Arial"/>
          <w:sz w:val="24"/>
          <w:szCs w:val="24"/>
        </w:rPr>
        <w:t>Durante años, las políticas de reembolso de Medicare (programa federal de salud para ancianos) permitieron a los médicos</w:t>
      </w:r>
      <w:r w:rsidR="00DB345C">
        <w:rPr>
          <w:rFonts w:ascii="Arial" w:hAnsi="Arial" w:cs="Arial"/>
          <w:sz w:val="24"/>
          <w:szCs w:val="24"/>
        </w:rPr>
        <w:t xml:space="preserve"> h</w:t>
      </w:r>
      <w:r w:rsidRPr="000B440D">
        <w:rPr>
          <w:rFonts w:ascii="Arial" w:hAnsi="Arial" w:cs="Arial"/>
          <w:sz w:val="24"/>
          <w:szCs w:val="24"/>
        </w:rPr>
        <w:t xml:space="preserve">acer cientos de miles de dólares al año en ganancias adicionales </w:t>
      </w:r>
      <w:r w:rsidR="00DB345C">
        <w:rPr>
          <w:rFonts w:ascii="Arial" w:hAnsi="Arial" w:cs="Arial"/>
          <w:sz w:val="24"/>
          <w:szCs w:val="24"/>
        </w:rPr>
        <w:t>por</w:t>
      </w:r>
      <w:r w:rsidRPr="000B440D">
        <w:rPr>
          <w:rFonts w:ascii="Arial" w:hAnsi="Arial" w:cs="Arial"/>
          <w:sz w:val="24"/>
          <w:szCs w:val="24"/>
        </w:rPr>
        <w:t xml:space="preserve"> los medicamentos que administraron a los pacientes en su</w:t>
      </w:r>
      <w:r w:rsidR="00DB345C">
        <w:rPr>
          <w:rFonts w:ascii="Arial" w:hAnsi="Arial" w:cs="Arial"/>
          <w:sz w:val="24"/>
          <w:szCs w:val="24"/>
        </w:rPr>
        <w:t xml:space="preserve">s </w:t>
      </w:r>
      <w:r w:rsidRPr="000B440D">
        <w:rPr>
          <w:rFonts w:ascii="Arial" w:hAnsi="Arial" w:cs="Arial"/>
          <w:sz w:val="24"/>
          <w:szCs w:val="24"/>
        </w:rPr>
        <w:t>consultorios (los médicos compra</w:t>
      </w:r>
      <w:r w:rsidR="00DB345C">
        <w:rPr>
          <w:rFonts w:ascii="Arial" w:hAnsi="Arial" w:cs="Arial"/>
          <w:sz w:val="24"/>
          <w:szCs w:val="24"/>
        </w:rPr>
        <w:t>ban</w:t>
      </w:r>
      <w:r w:rsidRPr="000B440D">
        <w:rPr>
          <w:rFonts w:ascii="Arial" w:hAnsi="Arial" w:cs="Arial"/>
          <w:sz w:val="24"/>
          <w:szCs w:val="24"/>
        </w:rPr>
        <w:t xml:space="preserve"> los medicamentos ellos mismos y factura</w:t>
      </w:r>
      <w:r w:rsidR="00DB345C">
        <w:rPr>
          <w:rFonts w:ascii="Arial" w:hAnsi="Arial" w:cs="Arial"/>
          <w:sz w:val="24"/>
          <w:szCs w:val="24"/>
        </w:rPr>
        <w:t>ban</w:t>
      </w:r>
      <w:r w:rsidRPr="000B440D">
        <w:rPr>
          <w:rFonts w:ascii="Arial" w:hAnsi="Arial" w:cs="Arial"/>
          <w:sz w:val="24"/>
          <w:szCs w:val="24"/>
        </w:rPr>
        <w:t xml:space="preserve"> a Medicare, en lugar de que los pacientes los obtuvieran </w:t>
      </w:r>
      <w:r w:rsidR="00DB345C">
        <w:rPr>
          <w:rFonts w:ascii="Arial" w:hAnsi="Arial" w:cs="Arial"/>
          <w:sz w:val="24"/>
          <w:szCs w:val="24"/>
        </w:rPr>
        <w:t xml:space="preserve">ellos mismos en </w:t>
      </w:r>
      <w:r w:rsidRPr="000B440D">
        <w:rPr>
          <w:rFonts w:ascii="Arial" w:hAnsi="Arial" w:cs="Arial"/>
          <w:sz w:val="24"/>
          <w:szCs w:val="24"/>
        </w:rPr>
        <w:t>farmacias). Por ejemplo, muchos médicos especializados en cáncer ganaron más de $ 1 millón por año solo en v</w:t>
      </w:r>
      <w:r w:rsidR="00DB345C">
        <w:rPr>
          <w:rFonts w:ascii="Arial" w:hAnsi="Arial" w:cs="Arial"/>
          <w:sz w:val="24"/>
          <w:szCs w:val="24"/>
        </w:rPr>
        <w:t xml:space="preserve">entas de medicamentos: </w:t>
      </w:r>
      <w:r w:rsidRPr="000B440D">
        <w:rPr>
          <w:rFonts w:ascii="Arial" w:hAnsi="Arial" w:cs="Arial"/>
          <w:sz w:val="24"/>
          <w:szCs w:val="24"/>
        </w:rPr>
        <w:t xml:space="preserve">los médicos tenían incentivos para recetar medicamentos con </w:t>
      </w:r>
      <w:r w:rsidR="00DB345C">
        <w:rPr>
          <w:rFonts w:ascii="Arial" w:hAnsi="Arial" w:cs="Arial"/>
          <w:sz w:val="24"/>
          <w:szCs w:val="24"/>
        </w:rPr>
        <w:t>los que obtuvieran un mayor beneficio económico.</w:t>
      </w:r>
    </w:p>
    <w:p w:rsidR="00DB345C" w:rsidRDefault="000B440D" w:rsidP="000B440D">
      <w:pPr>
        <w:jc w:val="both"/>
        <w:rPr>
          <w:rFonts w:ascii="Arial" w:hAnsi="Arial" w:cs="Arial"/>
          <w:sz w:val="24"/>
          <w:szCs w:val="24"/>
        </w:rPr>
      </w:pPr>
      <w:r w:rsidRPr="000B440D">
        <w:rPr>
          <w:rFonts w:ascii="Arial" w:hAnsi="Arial" w:cs="Arial"/>
          <w:sz w:val="24"/>
          <w:szCs w:val="24"/>
        </w:rPr>
        <w:t xml:space="preserve">Las compañías farmacéuticas conocían bien las políticas de Medicare y calcularon las ganancias que los médicos </w:t>
      </w:r>
      <w:proofErr w:type="spellStart"/>
      <w:r w:rsidRPr="000B440D">
        <w:rPr>
          <w:rFonts w:ascii="Arial" w:hAnsi="Arial" w:cs="Arial"/>
          <w:sz w:val="24"/>
          <w:szCs w:val="24"/>
        </w:rPr>
        <w:t>recibi</w:t>
      </w:r>
      <w:r w:rsidR="00DB345C">
        <w:rPr>
          <w:rFonts w:ascii="Arial" w:hAnsi="Arial" w:cs="Arial"/>
          <w:sz w:val="24"/>
          <w:szCs w:val="24"/>
        </w:rPr>
        <w:t>an</w:t>
      </w:r>
      <w:proofErr w:type="spellEnd"/>
      <w:r w:rsidR="00DB345C">
        <w:rPr>
          <w:rFonts w:ascii="Arial" w:hAnsi="Arial" w:cs="Arial"/>
          <w:sz w:val="24"/>
          <w:szCs w:val="24"/>
        </w:rPr>
        <w:t xml:space="preserve"> al </w:t>
      </w:r>
      <w:r w:rsidRPr="000B440D">
        <w:rPr>
          <w:rFonts w:ascii="Arial" w:hAnsi="Arial" w:cs="Arial"/>
          <w:sz w:val="24"/>
          <w:szCs w:val="24"/>
        </w:rPr>
        <w:t>prescribir medicamentos específicos</w:t>
      </w:r>
      <w:r w:rsidR="00DB345C">
        <w:rPr>
          <w:rFonts w:ascii="Arial" w:hAnsi="Arial" w:cs="Arial"/>
          <w:sz w:val="24"/>
          <w:szCs w:val="24"/>
        </w:rPr>
        <w:t xml:space="preserve">. </w:t>
      </w:r>
      <w:r w:rsidRPr="000B440D">
        <w:rPr>
          <w:rFonts w:ascii="Arial" w:hAnsi="Arial" w:cs="Arial"/>
          <w:sz w:val="24"/>
          <w:szCs w:val="24"/>
        </w:rPr>
        <w:t>Por ejemplo, en 1998 Schering-</w:t>
      </w:r>
      <w:proofErr w:type="spellStart"/>
      <w:r w:rsidRPr="000B440D">
        <w:rPr>
          <w:rFonts w:ascii="Arial" w:hAnsi="Arial" w:cs="Arial"/>
          <w:sz w:val="24"/>
          <w:szCs w:val="24"/>
        </w:rPr>
        <w:t>Plough</w:t>
      </w:r>
      <w:proofErr w:type="spellEnd"/>
      <w:r w:rsidRPr="000B440D">
        <w:rPr>
          <w:rFonts w:ascii="Arial" w:hAnsi="Arial" w:cs="Arial"/>
          <w:sz w:val="24"/>
          <w:szCs w:val="24"/>
        </w:rPr>
        <w:t xml:space="preserve"> dijo a sus representantes de ventas</w:t>
      </w:r>
      <w:r w:rsidR="00DB345C">
        <w:rPr>
          <w:rFonts w:ascii="Arial" w:hAnsi="Arial" w:cs="Arial"/>
          <w:sz w:val="24"/>
          <w:szCs w:val="24"/>
        </w:rPr>
        <w:t xml:space="preserve"> </w:t>
      </w:r>
      <w:r w:rsidRPr="000B440D">
        <w:rPr>
          <w:rFonts w:ascii="Arial" w:hAnsi="Arial" w:cs="Arial"/>
          <w:sz w:val="24"/>
          <w:szCs w:val="24"/>
        </w:rPr>
        <w:t xml:space="preserve">que su medicamento para el tratamiento del cáncer de vejiga podría generar una ganancia para un médico de $ 2,373.84 por paciente. </w:t>
      </w:r>
    </w:p>
    <w:p w:rsidR="000B440D" w:rsidRPr="000B440D" w:rsidRDefault="000B440D" w:rsidP="000B440D">
      <w:pPr>
        <w:jc w:val="both"/>
        <w:rPr>
          <w:rFonts w:ascii="Arial" w:hAnsi="Arial" w:cs="Arial"/>
          <w:sz w:val="24"/>
          <w:szCs w:val="24"/>
        </w:rPr>
      </w:pPr>
      <w:r w:rsidRPr="000B440D">
        <w:rPr>
          <w:rFonts w:ascii="Arial" w:hAnsi="Arial" w:cs="Arial"/>
          <w:sz w:val="24"/>
          <w:szCs w:val="24"/>
        </w:rPr>
        <w:lastRenderedPageBreak/>
        <w:t>Los representantes, a su vez, se aseguraron de que los médicos estuvieran al tanto cuando sus medicamentos estaban en la categoría de alto beneficio.</w:t>
      </w:r>
      <w:r w:rsidR="00DB345C">
        <w:rPr>
          <w:rFonts w:ascii="Arial" w:hAnsi="Arial" w:cs="Arial"/>
          <w:sz w:val="24"/>
          <w:szCs w:val="24"/>
        </w:rPr>
        <w:t xml:space="preserve"> </w:t>
      </w:r>
      <w:r w:rsidRPr="000B440D">
        <w:rPr>
          <w:rFonts w:ascii="Arial" w:hAnsi="Arial" w:cs="Arial"/>
          <w:sz w:val="24"/>
          <w:szCs w:val="24"/>
        </w:rPr>
        <w:t xml:space="preserve">Por ejemplo, un representante de ventas de </w:t>
      </w:r>
      <w:proofErr w:type="spellStart"/>
      <w:r w:rsidRPr="000B440D">
        <w:rPr>
          <w:rFonts w:ascii="Arial" w:hAnsi="Arial" w:cs="Arial"/>
          <w:sz w:val="24"/>
          <w:szCs w:val="24"/>
        </w:rPr>
        <w:t>AstraZeneca</w:t>
      </w:r>
      <w:proofErr w:type="spellEnd"/>
      <w:r w:rsidRPr="000B440D">
        <w:rPr>
          <w:rFonts w:ascii="Arial" w:hAnsi="Arial" w:cs="Arial"/>
          <w:sz w:val="24"/>
          <w:szCs w:val="24"/>
        </w:rPr>
        <w:t xml:space="preserve"> escribió en una carta a los urólogos de Arizona, "</w:t>
      </w:r>
      <w:r w:rsidR="00DB345C">
        <w:rPr>
          <w:rFonts w:ascii="Arial" w:hAnsi="Arial" w:cs="Arial"/>
          <w:sz w:val="24"/>
          <w:szCs w:val="24"/>
        </w:rPr>
        <w:t>HAZ LAS CUENTAS</w:t>
      </w:r>
      <w:r w:rsidRPr="000B440D">
        <w:rPr>
          <w:rFonts w:ascii="Arial" w:hAnsi="Arial" w:cs="Arial"/>
          <w:sz w:val="24"/>
          <w:szCs w:val="24"/>
        </w:rPr>
        <w:t>".</w:t>
      </w:r>
    </w:p>
    <w:p w:rsidR="000B440D" w:rsidRDefault="00DB345C" w:rsidP="000B440D">
      <w:pPr>
        <w:jc w:val="both"/>
        <w:rPr>
          <w:rFonts w:ascii="Arial" w:hAnsi="Arial" w:cs="Arial"/>
          <w:sz w:val="24"/>
          <w:szCs w:val="24"/>
        </w:rPr>
      </w:pPr>
      <w:r>
        <w:rPr>
          <w:rFonts w:ascii="Arial" w:hAnsi="Arial" w:cs="Arial"/>
          <w:sz w:val="24"/>
          <w:szCs w:val="24"/>
        </w:rPr>
        <w:t>Citando a</w:t>
      </w:r>
      <w:r w:rsidR="000B440D" w:rsidRPr="000B440D">
        <w:rPr>
          <w:rFonts w:ascii="Arial" w:hAnsi="Arial" w:cs="Arial"/>
          <w:sz w:val="24"/>
          <w:szCs w:val="24"/>
        </w:rPr>
        <w:t xml:space="preserve"> un médico, "la gente va donde está el dinero, y le gustaría creer que es diferente en</w:t>
      </w:r>
      <w:r>
        <w:rPr>
          <w:rFonts w:ascii="Arial" w:hAnsi="Arial" w:cs="Arial"/>
          <w:sz w:val="24"/>
          <w:szCs w:val="24"/>
        </w:rPr>
        <w:t xml:space="preserve"> </w:t>
      </w:r>
      <w:r w:rsidR="000B440D" w:rsidRPr="000B440D">
        <w:rPr>
          <w:rFonts w:ascii="Arial" w:hAnsi="Arial" w:cs="Arial"/>
          <w:sz w:val="24"/>
          <w:szCs w:val="24"/>
        </w:rPr>
        <w:t>medicina, pero en realidad no es diferente. . . siempre y cuando los oncólogos sigan siendo pagados por el procedimiento en lugar de gastar</w:t>
      </w:r>
      <w:r>
        <w:rPr>
          <w:rFonts w:ascii="Arial" w:hAnsi="Arial" w:cs="Arial"/>
          <w:sz w:val="24"/>
          <w:szCs w:val="24"/>
        </w:rPr>
        <w:t xml:space="preserve"> </w:t>
      </w:r>
      <w:r w:rsidR="000B440D" w:rsidRPr="000B440D">
        <w:rPr>
          <w:rFonts w:ascii="Arial" w:hAnsi="Arial" w:cs="Arial"/>
          <w:sz w:val="24"/>
          <w:szCs w:val="24"/>
        </w:rPr>
        <w:t>tiempo con los pacientes, encontrarán formas de jugar con el sistema ".</w:t>
      </w:r>
    </w:p>
    <w:p w:rsidR="00DB345C" w:rsidRDefault="00DB345C" w:rsidP="000B440D">
      <w:pPr>
        <w:jc w:val="both"/>
        <w:rPr>
          <w:rFonts w:ascii="Arial" w:hAnsi="Arial" w:cs="Arial"/>
          <w:sz w:val="24"/>
          <w:szCs w:val="24"/>
        </w:rPr>
      </w:pPr>
    </w:p>
    <w:p w:rsidR="00DB345C" w:rsidRPr="00DB345C" w:rsidRDefault="00DB345C" w:rsidP="00DB345C">
      <w:pPr>
        <w:pStyle w:val="Prrafodelista"/>
        <w:numPr>
          <w:ilvl w:val="0"/>
          <w:numId w:val="1"/>
        </w:numPr>
        <w:jc w:val="both"/>
        <w:rPr>
          <w:rFonts w:ascii="Arial" w:hAnsi="Arial" w:cs="Arial"/>
          <w:b/>
          <w:sz w:val="24"/>
          <w:szCs w:val="24"/>
        </w:rPr>
      </w:pPr>
      <w:r w:rsidRPr="00DB345C">
        <w:rPr>
          <w:rFonts w:ascii="Arial" w:hAnsi="Arial" w:cs="Arial"/>
          <w:b/>
          <w:sz w:val="24"/>
          <w:szCs w:val="24"/>
        </w:rPr>
        <w:t>L</w:t>
      </w:r>
      <w:r>
        <w:rPr>
          <w:rFonts w:ascii="Arial" w:hAnsi="Arial" w:cs="Arial"/>
          <w:b/>
          <w:sz w:val="24"/>
          <w:szCs w:val="24"/>
        </w:rPr>
        <w:t>A CRISIS DE LAS HIPOTECAS</w:t>
      </w:r>
      <w:bookmarkStart w:id="0" w:name="_GoBack"/>
      <w:bookmarkEnd w:id="0"/>
    </w:p>
    <w:p w:rsidR="00DB345C" w:rsidRPr="00DB345C" w:rsidRDefault="00DB345C" w:rsidP="00DB345C">
      <w:pPr>
        <w:jc w:val="both"/>
        <w:rPr>
          <w:rFonts w:ascii="Arial" w:hAnsi="Arial" w:cs="Arial"/>
          <w:sz w:val="24"/>
          <w:szCs w:val="24"/>
        </w:rPr>
      </w:pPr>
      <w:r w:rsidRPr="00DB345C">
        <w:rPr>
          <w:rFonts w:ascii="Arial" w:hAnsi="Arial" w:cs="Arial"/>
          <w:sz w:val="24"/>
          <w:szCs w:val="24"/>
        </w:rPr>
        <w:t xml:space="preserve">Las "hipotecas de alto riesgo" se otorgan a prestatarios que no califican para las tasas de interés de mercado estándar debido a problemas con sus historiales crediticios o incapacidad para demostrar que tienen suficientes ingresos para mantener el pago mensual. En marzo de 2007, se estimó que había en más de 7.5 millones de hipotecas pendientes. </w:t>
      </w:r>
    </w:p>
    <w:p w:rsidR="00DB345C" w:rsidRPr="00DB345C" w:rsidRDefault="00DB345C" w:rsidP="00DB345C">
      <w:pPr>
        <w:jc w:val="both"/>
        <w:rPr>
          <w:rFonts w:ascii="Arial" w:hAnsi="Arial" w:cs="Arial"/>
          <w:sz w:val="24"/>
          <w:szCs w:val="24"/>
        </w:rPr>
      </w:pPr>
      <w:r w:rsidRPr="00DB345C">
        <w:rPr>
          <w:rFonts w:ascii="Arial" w:hAnsi="Arial" w:cs="Arial"/>
          <w:sz w:val="24"/>
          <w:szCs w:val="24"/>
        </w:rPr>
        <w:t>Un factor importante que contribuyó a esta crisis fueron los incentivos de los corredores hipotecarios que originaban los préstamos: ellos no prestan su dinero, y les pagan por préstamos originarios, que luego se venden a otros inversores que tienen el riesgo principal. Cuantos más préstamos originen, mayor será su compensación. Las compañías financieras ofrecían productos más fáciles de obtener por los prestatarios, por ejemplo, ofrecían "préstamos de ingresos declarados" que no requerían prueba de ingresos. Algunos prestatarios exageraron sus ingresos. En una reciente revisión de 100 de estos llamados préstamos mentirosos, casi el 60 por ciento de los montos declarados fueron exagerados por más del 50 por ciento. Por ejemplo, en Atlanta, un prestatario recibió un préstamo de $ 1.8 millones al declarar que él y su esposa eran los mejores ejecutivos de una empresa de marketing que ganaban más de $ 600,000 por año, y tenían activos personales por un total de $ 3 millones. En realidad, era un técnico de una compañía telefónica que ganaba $ 105,000 por año con ahorros de solo $ 35,000.</w:t>
      </w:r>
    </w:p>
    <w:p w:rsidR="00DB345C" w:rsidRPr="00DB345C" w:rsidRDefault="00DB345C" w:rsidP="00DB345C">
      <w:pPr>
        <w:jc w:val="both"/>
        <w:rPr>
          <w:rFonts w:ascii="Arial" w:hAnsi="Arial" w:cs="Arial"/>
          <w:sz w:val="24"/>
          <w:szCs w:val="24"/>
        </w:rPr>
      </w:pPr>
      <w:r w:rsidRPr="00DB345C">
        <w:rPr>
          <w:rFonts w:ascii="Arial" w:hAnsi="Arial" w:cs="Arial"/>
          <w:sz w:val="24"/>
          <w:szCs w:val="24"/>
        </w:rPr>
        <w:t>Los incentivos financieros y la falta de controles asociada produjeron no solo préstamos riesgosos sino también miles de millones de dólares fraudulentos. Los anillos de prestatarios fraudulentos (1) reclutaban personas con buen crédito para solicitar préstamos muy grandes utilizando declaraciones de ingresos y activos, (2) encontraban tasadores de viviendas para inflar significativamente los valores de las propiedades, (3) pagar los precios de venta mucho más bajos a los vendedores y (4) se quedaban con la diferencia, dividiendo las ganancias entre los miembros involucrados.</w:t>
      </w:r>
    </w:p>
    <w:p w:rsidR="00DB345C" w:rsidRPr="00DB345C" w:rsidRDefault="00DB345C" w:rsidP="00DB345C">
      <w:pPr>
        <w:jc w:val="both"/>
        <w:rPr>
          <w:rFonts w:ascii="Arial" w:hAnsi="Arial" w:cs="Arial"/>
          <w:sz w:val="24"/>
          <w:szCs w:val="24"/>
        </w:rPr>
      </w:pPr>
      <w:r w:rsidRPr="00DB345C">
        <w:rPr>
          <w:rFonts w:ascii="Arial" w:hAnsi="Arial" w:cs="Arial"/>
          <w:sz w:val="24"/>
          <w:szCs w:val="24"/>
        </w:rPr>
        <w:t xml:space="preserve">Los ejecutivos bancarios declararon que no previeron este problema: "el fraude no era realmente un problema en consideración en nuestro mundo". La premisa que </w:t>
      </w:r>
      <w:r w:rsidRPr="00DB345C">
        <w:rPr>
          <w:rFonts w:ascii="Arial" w:hAnsi="Arial" w:cs="Arial"/>
          <w:sz w:val="24"/>
          <w:szCs w:val="24"/>
        </w:rPr>
        <w:lastRenderedPageBreak/>
        <w:t xml:space="preserve">seguimos es que un análisis cuidadoso de la organización y la subyacente arquitectura (incentivos y asignaciones de decisiones correctas) </w:t>
      </w:r>
      <w:proofErr w:type="gramStart"/>
      <w:r w:rsidRPr="00DB345C">
        <w:rPr>
          <w:rFonts w:ascii="Arial" w:hAnsi="Arial" w:cs="Arial"/>
          <w:sz w:val="24"/>
          <w:szCs w:val="24"/>
        </w:rPr>
        <w:t>puede</w:t>
      </w:r>
      <w:proofErr w:type="gramEnd"/>
      <w:r w:rsidRPr="00DB345C">
        <w:rPr>
          <w:rFonts w:ascii="Arial" w:hAnsi="Arial" w:cs="Arial"/>
          <w:sz w:val="24"/>
          <w:szCs w:val="24"/>
        </w:rPr>
        <w:t xml:space="preserve"> ayudar a anticipar este tipo de problemas y desarrollar mecanismos para reducir su gravedad.</w:t>
      </w:r>
    </w:p>
    <w:sectPr w:rsidR="00DB345C" w:rsidRPr="00DB34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6C7F5C"/>
    <w:multiLevelType w:val="hybridMultilevel"/>
    <w:tmpl w:val="45AE80F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4DD"/>
    <w:rsid w:val="0000042B"/>
    <w:rsid w:val="0000235E"/>
    <w:rsid w:val="00011C14"/>
    <w:rsid w:val="000305C1"/>
    <w:rsid w:val="00036D70"/>
    <w:rsid w:val="00045FCF"/>
    <w:rsid w:val="000631E1"/>
    <w:rsid w:val="000775C3"/>
    <w:rsid w:val="00082C65"/>
    <w:rsid w:val="00083076"/>
    <w:rsid w:val="00093826"/>
    <w:rsid w:val="00096751"/>
    <w:rsid w:val="000A4DE3"/>
    <w:rsid w:val="000A63CC"/>
    <w:rsid w:val="000B3B4F"/>
    <w:rsid w:val="000B440D"/>
    <w:rsid w:val="000E135A"/>
    <w:rsid w:val="000E38FF"/>
    <w:rsid w:val="000E4C67"/>
    <w:rsid w:val="000F1C53"/>
    <w:rsid w:val="000F3506"/>
    <w:rsid w:val="000F73DC"/>
    <w:rsid w:val="0011300A"/>
    <w:rsid w:val="00134887"/>
    <w:rsid w:val="0014484E"/>
    <w:rsid w:val="00160C08"/>
    <w:rsid w:val="00165D3B"/>
    <w:rsid w:val="00175CF2"/>
    <w:rsid w:val="00176FE9"/>
    <w:rsid w:val="001B28BE"/>
    <w:rsid w:val="001D253F"/>
    <w:rsid w:val="001D4097"/>
    <w:rsid w:val="001E54EF"/>
    <w:rsid w:val="002056B8"/>
    <w:rsid w:val="002063DB"/>
    <w:rsid w:val="00221B31"/>
    <w:rsid w:val="0022289F"/>
    <w:rsid w:val="00224615"/>
    <w:rsid w:val="00225E5C"/>
    <w:rsid w:val="0022609D"/>
    <w:rsid w:val="00235717"/>
    <w:rsid w:val="00240F57"/>
    <w:rsid w:val="002465EB"/>
    <w:rsid w:val="00281F6B"/>
    <w:rsid w:val="002A25B2"/>
    <w:rsid w:val="002B0AB0"/>
    <w:rsid w:val="002C0F12"/>
    <w:rsid w:val="002E0D4B"/>
    <w:rsid w:val="002F1408"/>
    <w:rsid w:val="002F716A"/>
    <w:rsid w:val="00373698"/>
    <w:rsid w:val="00373DAC"/>
    <w:rsid w:val="00397088"/>
    <w:rsid w:val="003A0277"/>
    <w:rsid w:val="003A5451"/>
    <w:rsid w:val="003C43C2"/>
    <w:rsid w:val="003D411F"/>
    <w:rsid w:val="003E13E8"/>
    <w:rsid w:val="003E18CE"/>
    <w:rsid w:val="003F3F7D"/>
    <w:rsid w:val="00415520"/>
    <w:rsid w:val="004508DE"/>
    <w:rsid w:val="00452C7C"/>
    <w:rsid w:val="00473B78"/>
    <w:rsid w:val="0048415F"/>
    <w:rsid w:val="00490062"/>
    <w:rsid w:val="004C20C0"/>
    <w:rsid w:val="004E0524"/>
    <w:rsid w:val="004E1110"/>
    <w:rsid w:val="00500A62"/>
    <w:rsid w:val="0051311D"/>
    <w:rsid w:val="00534551"/>
    <w:rsid w:val="005423C2"/>
    <w:rsid w:val="0054692A"/>
    <w:rsid w:val="005576A6"/>
    <w:rsid w:val="005908E8"/>
    <w:rsid w:val="005A783F"/>
    <w:rsid w:val="005B2B0B"/>
    <w:rsid w:val="005B64E4"/>
    <w:rsid w:val="005B76E2"/>
    <w:rsid w:val="005C7C84"/>
    <w:rsid w:val="005C7E54"/>
    <w:rsid w:val="005D0474"/>
    <w:rsid w:val="005D3275"/>
    <w:rsid w:val="005E11F7"/>
    <w:rsid w:val="005E4614"/>
    <w:rsid w:val="005E618E"/>
    <w:rsid w:val="005F15C8"/>
    <w:rsid w:val="005F2DA6"/>
    <w:rsid w:val="005F456C"/>
    <w:rsid w:val="00615846"/>
    <w:rsid w:val="00621497"/>
    <w:rsid w:val="00625179"/>
    <w:rsid w:val="006258ED"/>
    <w:rsid w:val="00646EC0"/>
    <w:rsid w:val="00651DBB"/>
    <w:rsid w:val="00656285"/>
    <w:rsid w:val="00666CC6"/>
    <w:rsid w:val="006709A1"/>
    <w:rsid w:val="0067762A"/>
    <w:rsid w:val="006950E0"/>
    <w:rsid w:val="006B4048"/>
    <w:rsid w:val="006B5416"/>
    <w:rsid w:val="006B56F9"/>
    <w:rsid w:val="006D3010"/>
    <w:rsid w:val="006F607D"/>
    <w:rsid w:val="006F6112"/>
    <w:rsid w:val="006F6D9B"/>
    <w:rsid w:val="00713D27"/>
    <w:rsid w:val="00717645"/>
    <w:rsid w:val="0072115D"/>
    <w:rsid w:val="00731476"/>
    <w:rsid w:val="00741225"/>
    <w:rsid w:val="00742447"/>
    <w:rsid w:val="00772F51"/>
    <w:rsid w:val="00780418"/>
    <w:rsid w:val="007924BB"/>
    <w:rsid w:val="00792AAB"/>
    <w:rsid w:val="00793D80"/>
    <w:rsid w:val="00796821"/>
    <w:rsid w:val="007B4B3B"/>
    <w:rsid w:val="007B6DFA"/>
    <w:rsid w:val="007D1B7C"/>
    <w:rsid w:val="007D1F52"/>
    <w:rsid w:val="007F37A6"/>
    <w:rsid w:val="0081078B"/>
    <w:rsid w:val="00812EE5"/>
    <w:rsid w:val="00832E59"/>
    <w:rsid w:val="008337B3"/>
    <w:rsid w:val="00840AC4"/>
    <w:rsid w:val="008531AC"/>
    <w:rsid w:val="00854BA9"/>
    <w:rsid w:val="00856DD0"/>
    <w:rsid w:val="00862E85"/>
    <w:rsid w:val="00885ABD"/>
    <w:rsid w:val="00894040"/>
    <w:rsid w:val="008964FE"/>
    <w:rsid w:val="008A24F2"/>
    <w:rsid w:val="008A637D"/>
    <w:rsid w:val="008A71E4"/>
    <w:rsid w:val="008B7211"/>
    <w:rsid w:val="008C1181"/>
    <w:rsid w:val="008E359B"/>
    <w:rsid w:val="008F6720"/>
    <w:rsid w:val="0091115E"/>
    <w:rsid w:val="009318E4"/>
    <w:rsid w:val="009327BC"/>
    <w:rsid w:val="009534F2"/>
    <w:rsid w:val="009743E4"/>
    <w:rsid w:val="00974719"/>
    <w:rsid w:val="009825BD"/>
    <w:rsid w:val="009972DA"/>
    <w:rsid w:val="009A7AE0"/>
    <w:rsid w:val="009B1A97"/>
    <w:rsid w:val="009C63AE"/>
    <w:rsid w:val="009D730F"/>
    <w:rsid w:val="009F26E3"/>
    <w:rsid w:val="00A010CF"/>
    <w:rsid w:val="00A12822"/>
    <w:rsid w:val="00A26684"/>
    <w:rsid w:val="00A35545"/>
    <w:rsid w:val="00A569B1"/>
    <w:rsid w:val="00A71640"/>
    <w:rsid w:val="00AB451C"/>
    <w:rsid w:val="00AB55EB"/>
    <w:rsid w:val="00AB59CC"/>
    <w:rsid w:val="00AE61BC"/>
    <w:rsid w:val="00AF0925"/>
    <w:rsid w:val="00B024DD"/>
    <w:rsid w:val="00B026AC"/>
    <w:rsid w:val="00B03EDC"/>
    <w:rsid w:val="00B24F66"/>
    <w:rsid w:val="00B37EF2"/>
    <w:rsid w:val="00B4352A"/>
    <w:rsid w:val="00B664ED"/>
    <w:rsid w:val="00B70D89"/>
    <w:rsid w:val="00B85268"/>
    <w:rsid w:val="00BA168F"/>
    <w:rsid w:val="00BB6CD9"/>
    <w:rsid w:val="00BC73F2"/>
    <w:rsid w:val="00BC7B03"/>
    <w:rsid w:val="00BE02EF"/>
    <w:rsid w:val="00BE4F7D"/>
    <w:rsid w:val="00C34FEC"/>
    <w:rsid w:val="00C356EE"/>
    <w:rsid w:val="00C35C63"/>
    <w:rsid w:val="00C4010E"/>
    <w:rsid w:val="00C51FF7"/>
    <w:rsid w:val="00C541E7"/>
    <w:rsid w:val="00C658BF"/>
    <w:rsid w:val="00C84E89"/>
    <w:rsid w:val="00C9023F"/>
    <w:rsid w:val="00C963EB"/>
    <w:rsid w:val="00CB2FC0"/>
    <w:rsid w:val="00CC30BD"/>
    <w:rsid w:val="00CD4D19"/>
    <w:rsid w:val="00D00C7E"/>
    <w:rsid w:val="00D56CED"/>
    <w:rsid w:val="00D664FA"/>
    <w:rsid w:val="00D76A47"/>
    <w:rsid w:val="00D82A50"/>
    <w:rsid w:val="00D87666"/>
    <w:rsid w:val="00D9045C"/>
    <w:rsid w:val="00DB345C"/>
    <w:rsid w:val="00DB53AD"/>
    <w:rsid w:val="00DC46CD"/>
    <w:rsid w:val="00E46E5A"/>
    <w:rsid w:val="00E502A1"/>
    <w:rsid w:val="00EA3559"/>
    <w:rsid w:val="00ED1A58"/>
    <w:rsid w:val="00EF1AD5"/>
    <w:rsid w:val="00F01AF2"/>
    <w:rsid w:val="00F04DA5"/>
    <w:rsid w:val="00F35A82"/>
    <w:rsid w:val="00F46474"/>
    <w:rsid w:val="00F57C29"/>
    <w:rsid w:val="00F70EB6"/>
    <w:rsid w:val="00F858D1"/>
    <w:rsid w:val="00F87A9D"/>
    <w:rsid w:val="00F933B7"/>
    <w:rsid w:val="00F95734"/>
    <w:rsid w:val="00FA0BAB"/>
    <w:rsid w:val="00FC0881"/>
    <w:rsid w:val="00FC6CD1"/>
    <w:rsid w:val="00FD3062"/>
    <w:rsid w:val="00FE3F2C"/>
    <w:rsid w:val="00FF2EC5"/>
    <w:rsid w:val="00FF5F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FE65B8-563A-4F11-9068-15EB95635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44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860</Words>
  <Characters>4736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AySA S.A.</Company>
  <LinksUpToDate>false</LinksUpToDate>
  <CharactersWithSpaces>5585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DELLE DONNE, ADRIANA MABEL</dc:creator>
  <cp:keywords/>
  <dc:description/>
  <cp:lastModifiedBy>DELLE DONNE, ADRIANA MABEL</cp:lastModifiedBy>
  <cp:revision>1</cp:revision>
  <dcterms:created xsi:type="dcterms:W3CDTF">2019-09-17T14:57:00Z</dcterms:created>
  <dcterms:modified xsi:type="dcterms:W3CDTF">2019-09-17T15:46:00Z</dcterms:modified>
</cp:coreProperties>
</file>