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B6BA" w14:textId="7FE92353" w:rsidR="00DB3C17" w:rsidRPr="001B4BFF" w:rsidRDefault="00A10AE6">
      <w:pPr>
        <w:rPr>
          <w:rFonts w:ascii="Arial" w:hAnsi="Arial" w:cs="Arial"/>
          <w:b/>
          <w:sz w:val="28"/>
          <w:szCs w:val="28"/>
        </w:rPr>
      </w:pPr>
      <w:r w:rsidRPr="001B4BFF">
        <w:rPr>
          <w:rFonts w:ascii="Arial" w:hAnsi="Arial" w:cs="Arial"/>
          <w:b/>
          <w:sz w:val="28"/>
          <w:szCs w:val="28"/>
        </w:rPr>
        <w:t xml:space="preserve">Project Title </w:t>
      </w:r>
    </w:p>
    <w:p w14:paraId="18FEC401" w14:textId="77777777" w:rsidR="001876DD" w:rsidRPr="009B4273" w:rsidRDefault="002D766A">
      <w:pPr>
        <w:rPr>
          <w:rFonts w:ascii="Arial" w:hAnsi="Arial" w:cs="Arial"/>
          <w:sz w:val="24"/>
          <w:szCs w:val="24"/>
        </w:rPr>
      </w:pPr>
      <w:r w:rsidRPr="009B4273">
        <w:rPr>
          <w:rFonts w:ascii="Arial" w:hAnsi="Arial" w:cs="Arial"/>
          <w:sz w:val="24"/>
          <w:szCs w:val="24"/>
        </w:rPr>
        <w:t>Development of the Synputer</w:t>
      </w:r>
    </w:p>
    <w:p w14:paraId="00B22A51" w14:textId="53C858A1" w:rsidR="00571195" w:rsidRPr="001B4BFF" w:rsidRDefault="00A10AE6">
      <w:pPr>
        <w:rPr>
          <w:rFonts w:ascii="Arial" w:hAnsi="Arial" w:cs="Arial"/>
          <w:b/>
          <w:sz w:val="28"/>
          <w:szCs w:val="28"/>
        </w:rPr>
      </w:pPr>
      <w:r w:rsidRPr="001B4BFF">
        <w:rPr>
          <w:rFonts w:ascii="Arial" w:hAnsi="Arial" w:cs="Arial"/>
          <w:b/>
          <w:sz w:val="28"/>
          <w:szCs w:val="28"/>
        </w:rPr>
        <w:t xml:space="preserve">Project Objectives and Goals </w:t>
      </w:r>
    </w:p>
    <w:p w14:paraId="4AC3B8A8" w14:textId="63F39BD2" w:rsidR="009B4273" w:rsidRPr="009B4273" w:rsidRDefault="009B4273" w:rsidP="009B4273">
      <w:pPr>
        <w:rPr>
          <w:rFonts w:ascii="Arial" w:hAnsi="Arial" w:cs="Arial"/>
          <w:bCs/>
          <w:sz w:val="24"/>
          <w:szCs w:val="24"/>
        </w:rPr>
      </w:pPr>
      <w:r w:rsidRPr="009B4273">
        <w:rPr>
          <w:rFonts w:ascii="Arial" w:hAnsi="Arial" w:cs="Arial"/>
          <w:bCs/>
          <w:sz w:val="24"/>
          <w:szCs w:val="24"/>
        </w:rPr>
        <w:t xml:space="preserve">Synful is </w:t>
      </w:r>
      <w:r w:rsidR="001B4BFF">
        <w:rPr>
          <w:rFonts w:ascii="Arial" w:hAnsi="Arial" w:cs="Arial"/>
          <w:bCs/>
          <w:sz w:val="24"/>
          <w:szCs w:val="24"/>
        </w:rPr>
        <w:t>wokring</w:t>
      </w:r>
      <w:r w:rsidRPr="009B4273">
        <w:rPr>
          <w:rFonts w:ascii="Arial" w:hAnsi="Arial" w:cs="Arial"/>
          <w:bCs/>
          <w:sz w:val="24"/>
          <w:szCs w:val="24"/>
        </w:rPr>
        <w:t xml:space="preserve"> on a project aimed at creating a high-performance business computer. Recent feedback from EDC has </w:t>
      </w:r>
      <w:r>
        <w:rPr>
          <w:rFonts w:ascii="Arial" w:hAnsi="Arial" w:cs="Arial"/>
          <w:bCs/>
          <w:sz w:val="24"/>
          <w:szCs w:val="24"/>
        </w:rPr>
        <w:t>highlighted</w:t>
      </w:r>
      <w:r w:rsidRPr="009B4273">
        <w:rPr>
          <w:rFonts w:ascii="Arial" w:hAnsi="Arial" w:cs="Arial"/>
          <w:bCs/>
          <w:sz w:val="24"/>
          <w:szCs w:val="24"/>
        </w:rPr>
        <w:t xml:space="preserve"> areas needing </w:t>
      </w:r>
      <w:r>
        <w:rPr>
          <w:rFonts w:ascii="Arial" w:hAnsi="Arial" w:cs="Arial"/>
          <w:bCs/>
          <w:sz w:val="24"/>
          <w:szCs w:val="24"/>
        </w:rPr>
        <w:t>improvement</w:t>
      </w:r>
      <w:r w:rsidRPr="009B4273">
        <w:rPr>
          <w:rFonts w:ascii="Arial" w:hAnsi="Arial" w:cs="Arial"/>
          <w:bCs/>
          <w:sz w:val="24"/>
          <w:szCs w:val="24"/>
        </w:rPr>
        <w:t>, prompting a redesign to align more closely with EDC's particular needs.</w:t>
      </w:r>
    </w:p>
    <w:p w14:paraId="4E0E11A2" w14:textId="558C89E9" w:rsidR="00571195" w:rsidRDefault="00571195">
      <w:pPr>
        <w:rPr>
          <w:rFonts w:ascii="Arial" w:hAnsi="Arial" w:cs="Arial"/>
          <w:sz w:val="24"/>
          <w:szCs w:val="24"/>
        </w:rPr>
      </w:pPr>
      <w:r w:rsidRPr="009B4273">
        <w:rPr>
          <w:rFonts w:ascii="Arial" w:hAnsi="Arial" w:cs="Arial"/>
          <w:sz w:val="24"/>
          <w:szCs w:val="24"/>
        </w:rPr>
        <w:t>The</w:t>
      </w:r>
      <w:r w:rsidR="009B4273">
        <w:rPr>
          <w:rFonts w:ascii="Arial" w:hAnsi="Arial" w:cs="Arial"/>
          <w:sz w:val="24"/>
          <w:szCs w:val="24"/>
        </w:rPr>
        <w:t xml:space="preserve"> initial</w:t>
      </w:r>
      <w:r w:rsidRPr="009B4273">
        <w:rPr>
          <w:rFonts w:ascii="Arial" w:hAnsi="Arial" w:cs="Arial"/>
          <w:sz w:val="24"/>
          <w:szCs w:val="24"/>
        </w:rPr>
        <w:t xml:space="preserve"> aim of the project </w:t>
      </w:r>
      <w:r w:rsidR="009B4273">
        <w:rPr>
          <w:rFonts w:ascii="Arial" w:hAnsi="Arial" w:cs="Arial"/>
          <w:sz w:val="24"/>
          <w:szCs w:val="24"/>
        </w:rPr>
        <w:t xml:space="preserve">was </w:t>
      </w:r>
      <w:r w:rsidR="009B4273" w:rsidRPr="009B4273">
        <w:rPr>
          <w:rFonts w:ascii="Arial" w:hAnsi="Arial" w:cs="Arial"/>
          <w:sz w:val="24"/>
          <w:szCs w:val="24"/>
        </w:rPr>
        <w:t>to</w:t>
      </w:r>
      <w:r w:rsidRPr="009B4273">
        <w:rPr>
          <w:rFonts w:ascii="Arial" w:hAnsi="Arial" w:cs="Arial"/>
          <w:sz w:val="24"/>
          <w:szCs w:val="24"/>
        </w:rPr>
        <w:t xml:space="preserve"> develop a desktop unit with a 68008 CPU, 4 glue chips, 1 x 32KB ROM, 4 x 32Kb RAM chips, (all soldered to the board), 2 Syn cartridge drives, 1 serial port, 1 joystick port,</w:t>
      </w:r>
      <w:r w:rsidR="009B4273">
        <w:rPr>
          <w:rFonts w:ascii="Arial" w:hAnsi="Arial" w:cs="Arial"/>
          <w:sz w:val="24"/>
          <w:szCs w:val="24"/>
        </w:rPr>
        <w:t xml:space="preserve"> and</w:t>
      </w:r>
      <w:r w:rsidRPr="009B4273">
        <w:rPr>
          <w:rFonts w:ascii="Arial" w:hAnsi="Arial" w:cs="Arial"/>
          <w:sz w:val="24"/>
          <w:szCs w:val="24"/>
        </w:rPr>
        <w:t xml:space="preserve"> a desktop case with internal/ integrated keyboard</w:t>
      </w:r>
      <w:r w:rsidR="009B4273">
        <w:rPr>
          <w:rFonts w:ascii="Arial" w:hAnsi="Arial" w:cs="Arial"/>
          <w:sz w:val="24"/>
          <w:szCs w:val="24"/>
        </w:rPr>
        <w:t xml:space="preserve">. </w:t>
      </w:r>
    </w:p>
    <w:p w14:paraId="315C7930" w14:textId="4CB1FD79" w:rsidR="009B4273" w:rsidRPr="009B4273" w:rsidRDefault="009B4273" w:rsidP="009B4273">
      <w:pPr>
        <w:rPr>
          <w:rFonts w:ascii="Arial" w:hAnsi="Arial" w:cs="Arial"/>
          <w:sz w:val="24"/>
          <w:szCs w:val="24"/>
        </w:rPr>
      </w:pPr>
      <w:r w:rsidRPr="009B4273">
        <w:rPr>
          <w:rFonts w:ascii="Arial" w:hAnsi="Arial" w:cs="Arial"/>
          <w:sz w:val="24"/>
          <w:szCs w:val="24"/>
        </w:rPr>
        <w:t xml:space="preserve">Based on </w:t>
      </w:r>
      <w:r>
        <w:rPr>
          <w:rFonts w:ascii="Arial" w:hAnsi="Arial" w:cs="Arial"/>
          <w:sz w:val="24"/>
          <w:szCs w:val="24"/>
        </w:rPr>
        <w:t>feedback</w:t>
      </w:r>
      <w:r w:rsidRPr="009B4273">
        <w:rPr>
          <w:rFonts w:ascii="Arial" w:hAnsi="Arial" w:cs="Arial"/>
          <w:sz w:val="24"/>
          <w:szCs w:val="24"/>
        </w:rPr>
        <w:t xml:space="preserve"> from EDC, the scope of work has been expanded to include the following enhancements:</w:t>
      </w:r>
    </w:p>
    <w:p w14:paraId="05EB06DC" w14:textId="77777777" w:rsidR="00257970" w:rsidRPr="009B4273" w:rsidRDefault="00257970" w:rsidP="002D766A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B4273">
        <w:rPr>
          <w:rFonts w:ascii="Arial" w:hAnsi="Arial" w:cs="Arial"/>
          <w:sz w:val="24"/>
          <w:szCs w:val="24"/>
        </w:rPr>
        <w:t>Implement industry standard operating system</w:t>
      </w:r>
    </w:p>
    <w:p w14:paraId="2472D115" w14:textId="77777777" w:rsidR="002D766A" w:rsidRPr="009B4273" w:rsidRDefault="002D766A" w:rsidP="002D766A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B4273">
        <w:rPr>
          <w:rFonts w:ascii="Arial" w:hAnsi="Arial" w:cs="Arial"/>
          <w:sz w:val="24"/>
          <w:szCs w:val="24"/>
        </w:rPr>
        <w:t>Assess and upgrade the CPU to at least a 68000, with consideration for upgradability.</w:t>
      </w:r>
    </w:p>
    <w:p w14:paraId="63CBDE14" w14:textId="77777777" w:rsidR="002D766A" w:rsidRPr="009B4273" w:rsidRDefault="002D766A" w:rsidP="002D766A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B4273">
        <w:rPr>
          <w:rFonts w:ascii="Arial" w:hAnsi="Arial" w:cs="Arial"/>
          <w:sz w:val="24"/>
          <w:szCs w:val="24"/>
        </w:rPr>
        <w:t>Implement the necessary modifications to support a minimum of 512KB of RAM.</w:t>
      </w:r>
    </w:p>
    <w:p w14:paraId="1F13A219" w14:textId="77777777" w:rsidR="002D766A" w:rsidRPr="009B4273" w:rsidRDefault="002D766A" w:rsidP="002D766A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B4273">
        <w:rPr>
          <w:rFonts w:ascii="Arial" w:hAnsi="Arial" w:cs="Arial"/>
          <w:sz w:val="24"/>
          <w:szCs w:val="24"/>
        </w:rPr>
        <w:t>Integrate at least one industry-standard removable drive.</w:t>
      </w:r>
    </w:p>
    <w:p w14:paraId="4F3E6416" w14:textId="77777777" w:rsidR="002D766A" w:rsidRPr="009B4273" w:rsidRDefault="002D766A" w:rsidP="002D766A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B4273">
        <w:rPr>
          <w:rFonts w:ascii="Arial" w:hAnsi="Arial" w:cs="Arial"/>
          <w:sz w:val="24"/>
          <w:szCs w:val="24"/>
        </w:rPr>
        <w:t>Incorporate SCSI expansion capability into the system.</w:t>
      </w:r>
    </w:p>
    <w:p w14:paraId="27927304" w14:textId="77777777" w:rsidR="002D766A" w:rsidRPr="009B4273" w:rsidRDefault="002D766A" w:rsidP="002D766A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B4273">
        <w:rPr>
          <w:rFonts w:ascii="Arial" w:hAnsi="Arial" w:cs="Arial"/>
          <w:sz w:val="24"/>
          <w:szCs w:val="24"/>
        </w:rPr>
        <w:t>Add a minimum of two serial ports supporting RS 422/485 standard.</w:t>
      </w:r>
    </w:p>
    <w:p w14:paraId="38531DD2" w14:textId="77777777" w:rsidR="002D766A" w:rsidRPr="009B4273" w:rsidRDefault="002D766A" w:rsidP="002D766A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B4273">
        <w:rPr>
          <w:rFonts w:ascii="Arial" w:hAnsi="Arial" w:cs="Arial"/>
          <w:sz w:val="24"/>
          <w:szCs w:val="24"/>
        </w:rPr>
        <w:t>Integrate support for an external keyboard/connector.</w:t>
      </w:r>
    </w:p>
    <w:p w14:paraId="67ABD20F" w14:textId="77777777" w:rsidR="002D766A" w:rsidRPr="009B4273" w:rsidRDefault="002D766A" w:rsidP="002D766A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B4273">
        <w:rPr>
          <w:rFonts w:ascii="Arial" w:hAnsi="Arial" w:cs="Arial"/>
          <w:sz w:val="24"/>
          <w:szCs w:val="24"/>
        </w:rPr>
        <w:t>Ensure compatibility with industry-standard operating systems.</w:t>
      </w:r>
    </w:p>
    <w:p w14:paraId="1FE1EA04" w14:textId="4CCDB2F1" w:rsidR="00E771C0" w:rsidRPr="00A10AE6" w:rsidRDefault="002D766A" w:rsidP="00090E23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B4273">
        <w:rPr>
          <w:rFonts w:ascii="Arial" w:hAnsi="Arial" w:cs="Arial"/>
          <w:sz w:val="24"/>
          <w:szCs w:val="24"/>
        </w:rPr>
        <w:t>Modify the board to be ready for a GUI system and mouse integration.</w:t>
      </w:r>
    </w:p>
    <w:p w14:paraId="315FDFA4" w14:textId="77777777" w:rsidR="009B4273" w:rsidRDefault="009B4273" w:rsidP="00090E23">
      <w:pPr>
        <w:rPr>
          <w:rFonts w:ascii="Arial" w:hAnsi="Arial" w:cs="Arial"/>
          <w:b/>
          <w:sz w:val="24"/>
          <w:szCs w:val="24"/>
          <w:u w:val="single"/>
        </w:rPr>
      </w:pPr>
    </w:p>
    <w:p w14:paraId="38DB62B6" w14:textId="4AA599BE" w:rsidR="00437E2D" w:rsidRPr="001B4BFF" w:rsidRDefault="00A10AE6" w:rsidP="00090E23">
      <w:pPr>
        <w:rPr>
          <w:rFonts w:ascii="Arial" w:hAnsi="Arial" w:cs="Arial"/>
          <w:b/>
          <w:sz w:val="28"/>
          <w:szCs w:val="28"/>
        </w:rPr>
      </w:pPr>
      <w:r w:rsidRPr="001B4BFF">
        <w:rPr>
          <w:rFonts w:ascii="Arial" w:hAnsi="Arial" w:cs="Arial"/>
          <w:b/>
          <w:sz w:val="28"/>
          <w:szCs w:val="28"/>
        </w:rPr>
        <w:t xml:space="preserve">Project Deliverables </w:t>
      </w:r>
    </w:p>
    <w:p w14:paraId="64FC6BC7" w14:textId="0147644B" w:rsidR="004F3C44" w:rsidRPr="009B4273" w:rsidRDefault="00437E2D" w:rsidP="00090E23">
      <w:pPr>
        <w:rPr>
          <w:rFonts w:ascii="Arial" w:hAnsi="Arial" w:cs="Arial"/>
          <w:sz w:val="24"/>
          <w:szCs w:val="24"/>
        </w:rPr>
      </w:pPr>
      <w:r w:rsidRPr="009B4273">
        <w:rPr>
          <w:rFonts w:ascii="Arial" w:hAnsi="Arial" w:cs="Arial"/>
          <w:sz w:val="24"/>
          <w:szCs w:val="24"/>
        </w:rPr>
        <w:t xml:space="preserve">Develop a synputer desktop unit that meets the above specifications </w:t>
      </w:r>
      <w:r w:rsidR="003D5602" w:rsidRPr="009B4273">
        <w:rPr>
          <w:rFonts w:ascii="Arial" w:hAnsi="Arial" w:cs="Arial"/>
          <w:sz w:val="24"/>
          <w:szCs w:val="24"/>
        </w:rPr>
        <w:t>and</w:t>
      </w:r>
      <w:r w:rsidRPr="009B4273">
        <w:rPr>
          <w:rFonts w:ascii="Arial" w:hAnsi="Arial" w:cs="Arial"/>
          <w:sz w:val="24"/>
          <w:szCs w:val="24"/>
        </w:rPr>
        <w:t xml:space="preserve"> that meets the </w:t>
      </w:r>
      <w:r w:rsidR="009B4273">
        <w:rPr>
          <w:rFonts w:ascii="Arial" w:hAnsi="Arial" w:cs="Arial"/>
          <w:sz w:val="24"/>
          <w:szCs w:val="24"/>
        </w:rPr>
        <w:t>new requirements</w:t>
      </w:r>
      <w:r w:rsidRPr="009B4273">
        <w:rPr>
          <w:rFonts w:ascii="Arial" w:hAnsi="Arial" w:cs="Arial"/>
          <w:sz w:val="24"/>
          <w:szCs w:val="24"/>
        </w:rPr>
        <w:t xml:space="preserve"> from EDC.</w:t>
      </w:r>
    </w:p>
    <w:p w14:paraId="42BF9A6B" w14:textId="77777777" w:rsidR="004F3C44" w:rsidRPr="009B4273" w:rsidRDefault="004F3C44" w:rsidP="00090E23">
      <w:pPr>
        <w:rPr>
          <w:rFonts w:ascii="Arial" w:hAnsi="Arial" w:cs="Arial"/>
          <w:b/>
          <w:sz w:val="24"/>
          <w:szCs w:val="24"/>
          <w:u w:val="single"/>
        </w:rPr>
      </w:pPr>
    </w:p>
    <w:p w14:paraId="217EEDA3" w14:textId="77777777" w:rsidR="00A10AE6" w:rsidRDefault="00A10AE6" w:rsidP="00090E23">
      <w:pPr>
        <w:rPr>
          <w:rFonts w:ascii="Arial" w:hAnsi="Arial" w:cs="Arial"/>
          <w:b/>
          <w:sz w:val="24"/>
          <w:szCs w:val="24"/>
          <w:u w:val="single"/>
        </w:rPr>
      </w:pPr>
    </w:p>
    <w:p w14:paraId="5454AFCD" w14:textId="77777777" w:rsidR="00A10AE6" w:rsidRDefault="00A10AE6" w:rsidP="00090E23">
      <w:pPr>
        <w:rPr>
          <w:rFonts w:ascii="Arial" w:hAnsi="Arial" w:cs="Arial"/>
          <w:b/>
          <w:sz w:val="24"/>
          <w:szCs w:val="24"/>
          <w:u w:val="single"/>
        </w:rPr>
      </w:pPr>
    </w:p>
    <w:p w14:paraId="3F4ED3F7" w14:textId="77777777" w:rsidR="00A10AE6" w:rsidRDefault="00A10AE6" w:rsidP="00090E23">
      <w:pPr>
        <w:rPr>
          <w:rFonts w:ascii="Arial" w:hAnsi="Arial" w:cs="Arial"/>
          <w:b/>
          <w:sz w:val="24"/>
          <w:szCs w:val="24"/>
          <w:u w:val="single"/>
        </w:rPr>
      </w:pPr>
    </w:p>
    <w:p w14:paraId="37F1F89D" w14:textId="77777777" w:rsidR="00A10AE6" w:rsidRDefault="00A10AE6" w:rsidP="00090E23">
      <w:pPr>
        <w:rPr>
          <w:rFonts w:ascii="Arial" w:hAnsi="Arial" w:cs="Arial"/>
          <w:b/>
          <w:sz w:val="24"/>
          <w:szCs w:val="24"/>
          <w:u w:val="single"/>
        </w:rPr>
      </w:pPr>
    </w:p>
    <w:p w14:paraId="4B93CEA4" w14:textId="59D08444" w:rsidR="00090E23" w:rsidRDefault="00A10AE6" w:rsidP="00090E23">
      <w:pPr>
        <w:rPr>
          <w:rFonts w:ascii="Arial" w:hAnsi="Arial" w:cs="Arial"/>
          <w:b/>
          <w:sz w:val="28"/>
          <w:szCs w:val="28"/>
        </w:rPr>
      </w:pPr>
      <w:r w:rsidRPr="001B4BFF">
        <w:rPr>
          <w:rFonts w:ascii="Arial" w:hAnsi="Arial" w:cs="Arial"/>
          <w:b/>
          <w:sz w:val="28"/>
          <w:szCs w:val="28"/>
        </w:rPr>
        <w:lastRenderedPageBreak/>
        <w:t xml:space="preserve">Cost </w:t>
      </w:r>
      <w:r w:rsidR="004243C4">
        <w:rPr>
          <w:rFonts w:ascii="Arial" w:hAnsi="Arial" w:cs="Arial"/>
          <w:b/>
          <w:sz w:val="28"/>
          <w:szCs w:val="28"/>
        </w:rPr>
        <w:t>Analysis</w:t>
      </w:r>
    </w:p>
    <w:p w14:paraId="7BE8A933" w14:textId="061CF287" w:rsidR="001B4BFF" w:rsidRPr="001B4BFF" w:rsidRDefault="001B4BFF" w:rsidP="00090E2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object w:dxaOrig="1504" w:dyaOrig="982" w14:anchorId="5E8DDD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5pt;height:48.75pt" o:ole="">
            <v:imagedata r:id="rId7" o:title=""/>
          </v:shape>
          <o:OLEObject Type="Embed" ProgID="Excel.Sheet.12" ShapeID="_x0000_i1031" DrawAspect="Icon" ObjectID="_1763230018" r:id="rId8"/>
        </w:object>
      </w:r>
    </w:p>
    <w:p w14:paraId="006B4645" w14:textId="77777777" w:rsidR="009474A7" w:rsidRPr="009B4273" w:rsidRDefault="009474A7" w:rsidP="00090E23">
      <w:pPr>
        <w:rPr>
          <w:rFonts w:ascii="Arial" w:hAnsi="Arial" w:cs="Arial"/>
          <w:b/>
          <w:sz w:val="24"/>
          <w:szCs w:val="24"/>
          <w:u w:val="single"/>
        </w:rPr>
      </w:pPr>
      <w:r w:rsidRPr="009B4273">
        <w:rPr>
          <w:rFonts w:ascii="Arial" w:hAnsi="Arial" w:cs="Arial"/>
          <w:b/>
          <w:noProof/>
          <w:sz w:val="24"/>
          <w:szCs w:val="24"/>
          <w:u w:val="single"/>
        </w:rPr>
        <w:drawing>
          <wp:inline distT="0" distB="0" distL="0" distR="0" wp14:anchorId="045E1A5A" wp14:editId="2925B368">
            <wp:extent cx="5941060" cy="110510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19" cy="111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B32BC" w14:textId="6301065A" w:rsidR="004F3C44" w:rsidRPr="009B4273" w:rsidRDefault="009B4273" w:rsidP="00090E23">
      <w:pPr>
        <w:rPr>
          <w:rFonts w:ascii="Arial" w:hAnsi="Arial" w:cs="Arial"/>
          <w:sz w:val="24"/>
          <w:szCs w:val="24"/>
        </w:rPr>
      </w:pPr>
      <w:r w:rsidRPr="009B4273">
        <w:rPr>
          <w:rFonts w:ascii="Arial" w:hAnsi="Arial" w:cs="Arial"/>
          <w:sz w:val="24"/>
          <w:szCs w:val="24"/>
        </w:rPr>
        <w:t> </w:t>
      </w:r>
      <w:r w:rsidRPr="009B42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C08B76" wp14:editId="1633F9C0">
            <wp:extent cx="5943600" cy="4559300"/>
            <wp:effectExtent l="0" t="0" r="0" b="0"/>
            <wp:docPr id="1319729389" name="Picture 1" descr="A screenshot of a project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project repo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617E6" w14:textId="77777777" w:rsidR="00F65EB2" w:rsidRPr="009B4273" w:rsidRDefault="00F65EB2" w:rsidP="00F65EB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B4273">
        <w:rPr>
          <w:rFonts w:ascii="Arial" w:hAnsi="Arial" w:cs="Arial"/>
          <w:sz w:val="24"/>
          <w:szCs w:val="24"/>
        </w:rPr>
        <w:t>Case building capacity: maximum 20 per day</w:t>
      </w:r>
    </w:p>
    <w:p w14:paraId="1E9BCDF1" w14:textId="77777777" w:rsidR="009B4273" w:rsidRDefault="00F65EB2" w:rsidP="0031085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B4273">
        <w:rPr>
          <w:rFonts w:ascii="Arial" w:hAnsi="Arial" w:cs="Arial"/>
          <w:sz w:val="24"/>
          <w:szCs w:val="24"/>
        </w:rPr>
        <w:t>Board production capacity: maximum 25 boards per day</w:t>
      </w:r>
    </w:p>
    <w:p w14:paraId="19E9FA50" w14:textId="77777777" w:rsidR="00A10AE6" w:rsidRDefault="00A10AE6" w:rsidP="009B4273">
      <w:pPr>
        <w:ind w:left="360"/>
        <w:rPr>
          <w:rFonts w:ascii="Arial" w:hAnsi="Arial" w:cs="Arial"/>
          <w:b/>
          <w:sz w:val="24"/>
          <w:szCs w:val="24"/>
          <w:u w:val="single"/>
        </w:rPr>
      </w:pPr>
    </w:p>
    <w:p w14:paraId="3BEABE00" w14:textId="77777777" w:rsidR="00A10AE6" w:rsidRDefault="00A10AE6" w:rsidP="009B4273">
      <w:pPr>
        <w:ind w:left="360"/>
        <w:rPr>
          <w:rFonts w:ascii="Arial" w:hAnsi="Arial" w:cs="Arial"/>
          <w:b/>
          <w:sz w:val="24"/>
          <w:szCs w:val="24"/>
          <w:u w:val="single"/>
        </w:rPr>
      </w:pPr>
    </w:p>
    <w:p w14:paraId="7204F3E3" w14:textId="77777777" w:rsidR="00A10AE6" w:rsidRDefault="00A10AE6" w:rsidP="009B4273">
      <w:pPr>
        <w:ind w:left="360"/>
        <w:rPr>
          <w:rFonts w:ascii="Arial" w:hAnsi="Arial" w:cs="Arial"/>
          <w:b/>
          <w:sz w:val="24"/>
          <w:szCs w:val="24"/>
          <w:u w:val="single"/>
        </w:rPr>
      </w:pPr>
    </w:p>
    <w:p w14:paraId="3B73704E" w14:textId="4298827B" w:rsidR="0031085B" w:rsidRPr="001B4BFF" w:rsidRDefault="0031085B" w:rsidP="001B4BFF">
      <w:pPr>
        <w:rPr>
          <w:rFonts w:ascii="Arial" w:hAnsi="Arial" w:cs="Arial"/>
          <w:b/>
          <w:sz w:val="28"/>
          <w:szCs w:val="28"/>
        </w:rPr>
      </w:pPr>
      <w:r w:rsidRPr="001B4BFF">
        <w:rPr>
          <w:rFonts w:ascii="Arial" w:hAnsi="Arial" w:cs="Arial"/>
          <w:b/>
          <w:sz w:val="28"/>
          <w:szCs w:val="28"/>
        </w:rPr>
        <w:t>Gantt Chart</w:t>
      </w:r>
      <w:r w:rsidR="001B4BFF">
        <w:rPr>
          <w:rFonts w:ascii="Arial" w:hAnsi="Arial" w:cs="Arial"/>
          <w:b/>
          <w:sz w:val="28"/>
          <w:szCs w:val="28"/>
        </w:rPr>
        <w:t xml:space="preserve">/ Timeline for Delivery </w:t>
      </w:r>
    </w:p>
    <w:p w14:paraId="56A8257E" w14:textId="66E326E7" w:rsidR="0031085B" w:rsidRPr="009B4273" w:rsidRDefault="009B4273" w:rsidP="0031085B">
      <w:pPr>
        <w:rPr>
          <w:rFonts w:ascii="Arial" w:hAnsi="Arial" w:cs="Arial"/>
          <w:sz w:val="24"/>
          <w:szCs w:val="24"/>
        </w:rPr>
      </w:pPr>
      <w:r w:rsidRPr="009B4273">
        <w:rPr>
          <w:rFonts w:ascii="Arial" w:hAnsi="Arial" w:cs="Arial"/>
          <w:sz w:val="24"/>
          <w:szCs w:val="24"/>
        </w:rPr>
        <w:t> </w:t>
      </w:r>
      <w:r w:rsidRPr="009B42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316D3E" wp14:editId="0ACC9E57">
            <wp:extent cx="5943600" cy="1924050"/>
            <wp:effectExtent l="0" t="0" r="0" b="0"/>
            <wp:docPr id="1250218424" name="Picture 2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345B8" w14:textId="77777777" w:rsidR="009474A7" w:rsidRPr="009B4273" w:rsidRDefault="009474A7" w:rsidP="00F65EB2">
      <w:pPr>
        <w:ind w:left="360"/>
        <w:rPr>
          <w:rFonts w:ascii="Arial" w:hAnsi="Arial" w:cs="Arial"/>
          <w:sz w:val="24"/>
          <w:szCs w:val="24"/>
        </w:rPr>
      </w:pPr>
    </w:p>
    <w:p w14:paraId="77864961" w14:textId="2C446BFA" w:rsidR="008B5B88" w:rsidRPr="001B4BFF" w:rsidRDefault="00A10AE6" w:rsidP="00090E23">
      <w:pPr>
        <w:rPr>
          <w:rFonts w:ascii="Arial" w:hAnsi="Arial" w:cs="Arial"/>
          <w:b/>
          <w:sz w:val="28"/>
          <w:szCs w:val="28"/>
        </w:rPr>
      </w:pPr>
      <w:r w:rsidRPr="001B4BFF">
        <w:rPr>
          <w:rFonts w:ascii="Arial" w:hAnsi="Arial" w:cs="Arial"/>
          <w:b/>
          <w:sz w:val="28"/>
          <w:szCs w:val="28"/>
        </w:rPr>
        <w:t>Risk Assessment</w:t>
      </w:r>
    </w:p>
    <w:p w14:paraId="75BA0E83" w14:textId="77777777" w:rsidR="00437E2D" w:rsidRPr="009B4273" w:rsidRDefault="008B5B88" w:rsidP="008B5B8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B4273">
        <w:rPr>
          <w:rFonts w:ascii="Arial" w:hAnsi="Arial" w:cs="Arial"/>
          <w:sz w:val="24"/>
          <w:szCs w:val="24"/>
        </w:rPr>
        <w:t>Threat to be sued for £1 Million for breach of contract unless the specification of the system is upgraded so the majority (&gt; 80%) of the client requirements are met.</w:t>
      </w:r>
      <w:r w:rsidR="009474A7" w:rsidRPr="009B4273">
        <w:rPr>
          <w:rFonts w:ascii="Arial" w:hAnsi="Arial" w:cs="Arial"/>
          <w:sz w:val="24"/>
          <w:szCs w:val="24"/>
        </w:rPr>
        <w:t xml:space="preserve"> Ensure that all </w:t>
      </w:r>
      <w:r w:rsidR="00635E85" w:rsidRPr="009B4273">
        <w:rPr>
          <w:rFonts w:ascii="Arial" w:hAnsi="Arial" w:cs="Arial"/>
          <w:sz w:val="24"/>
          <w:szCs w:val="24"/>
        </w:rPr>
        <w:t xml:space="preserve">EDC </w:t>
      </w:r>
      <w:r w:rsidR="009474A7" w:rsidRPr="009B4273">
        <w:rPr>
          <w:rFonts w:ascii="Arial" w:hAnsi="Arial" w:cs="Arial"/>
          <w:sz w:val="24"/>
          <w:szCs w:val="24"/>
        </w:rPr>
        <w:t>requirements are met</w:t>
      </w:r>
    </w:p>
    <w:p w14:paraId="7DCBB697" w14:textId="77777777" w:rsidR="008B5B88" w:rsidRPr="009B4273" w:rsidRDefault="008B5B88" w:rsidP="008B5B8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B4273">
        <w:rPr>
          <w:rFonts w:ascii="Arial" w:hAnsi="Arial" w:cs="Arial"/>
          <w:sz w:val="24"/>
          <w:szCs w:val="24"/>
        </w:rPr>
        <w:t>Marketing already advertised the machine for $399.99 before the analysis of all requirements. This may end up selling the machine at a loss.</w:t>
      </w:r>
      <w:r w:rsidR="009474A7" w:rsidRPr="009B4273">
        <w:rPr>
          <w:rFonts w:ascii="Arial" w:hAnsi="Arial" w:cs="Arial"/>
          <w:sz w:val="24"/>
          <w:szCs w:val="24"/>
        </w:rPr>
        <w:t xml:space="preserve"> Ensure that</w:t>
      </w:r>
      <w:r w:rsidR="0031085B" w:rsidRPr="009B4273">
        <w:rPr>
          <w:rFonts w:ascii="Arial" w:hAnsi="Arial" w:cs="Arial"/>
          <w:sz w:val="24"/>
          <w:szCs w:val="24"/>
        </w:rPr>
        <w:t xml:space="preserve"> requirements are well analysed and we chose the best path with the lowest cost.</w:t>
      </w:r>
    </w:p>
    <w:p w14:paraId="0B28BA91" w14:textId="77777777" w:rsidR="008B5B88" w:rsidRPr="009B4273" w:rsidRDefault="008B5B88" w:rsidP="009474A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B4273">
        <w:rPr>
          <w:rFonts w:ascii="Arial" w:hAnsi="Arial" w:cs="Arial"/>
          <w:sz w:val="24"/>
          <w:szCs w:val="24"/>
        </w:rPr>
        <w:t>Risk of losing out to competitors if machine develope</w:t>
      </w:r>
      <w:r w:rsidR="009474A7" w:rsidRPr="009B4273">
        <w:rPr>
          <w:rFonts w:ascii="Arial" w:hAnsi="Arial" w:cs="Arial"/>
          <w:sz w:val="24"/>
          <w:szCs w:val="24"/>
        </w:rPr>
        <w:t>d does not have high-resolution graphics. Ensure that the machine should have GUI and can be driven from the keyboard and/or mouse.</w:t>
      </w:r>
    </w:p>
    <w:p w14:paraId="57858A15" w14:textId="77777777" w:rsidR="004C1B11" w:rsidRPr="009B4273" w:rsidRDefault="004C1B11" w:rsidP="004C1B11">
      <w:pPr>
        <w:rPr>
          <w:rFonts w:ascii="Arial" w:hAnsi="Arial" w:cs="Arial"/>
          <w:sz w:val="24"/>
          <w:szCs w:val="24"/>
        </w:rPr>
      </w:pPr>
    </w:p>
    <w:p w14:paraId="05E09A54" w14:textId="77777777" w:rsidR="004C1B11" w:rsidRPr="009B4273" w:rsidRDefault="004C1B11" w:rsidP="004C1B11">
      <w:pPr>
        <w:rPr>
          <w:rFonts w:ascii="Arial" w:hAnsi="Arial" w:cs="Arial"/>
          <w:sz w:val="24"/>
          <w:szCs w:val="24"/>
        </w:rPr>
      </w:pPr>
    </w:p>
    <w:p w14:paraId="3489FBF5" w14:textId="77777777" w:rsidR="008B5B88" w:rsidRPr="009B4273" w:rsidRDefault="008B5B88" w:rsidP="00090E23">
      <w:pPr>
        <w:rPr>
          <w:rFonts w:ascii="Arial" w:hAnsi="Arial" w:cs="Arial"/>
          <w:b/>
          <w:sz w:val="24"/>
          <w:szCs w:val="24"/>
          <w:u w:val="single"/>
        </w:rPr>
      </w:pPr>
    </w:p>
    <w:p w14:paraId="2C93B115" w14:textId="77777777" w:rsidR="00437E2D" w:rsidRPr="009B4273" w:rsidRDefault="00437E2D" w:rsidP="00090E23">
      <w:pPr>
        <w:rPr>
          <w:rFonts w:ascii="Arial" w:hAnsi="Arial" w:cs="Arial"/>
          <w:b/>
          <w:sz w:val="24"/>
          <w:szCs w:val="24"/>
          <w:u w:val="single"/>
        </w:rPr>
      </w:pPr>
    </w:p>
    <w:p w14:paraId="38FD4C9E" w14:textId="77777777" w:rsidR="002D766A" w:rsidRPr="009B4273" w:rsidRDefault="002D766A" w:rsidP="002D766A">
      <w:pPr>
        <w:ind w:left="720"/>
        <w:rPr>
          <w:rFonts w:ascii="Arial" w:hAnsi="Arial" w:cs="Arial"/>
          <w:sz w:val="24"/>
          <w:szCs w:val="24"/>
        </w:rPr>
      </w:pPr>
    </w:p>
    <w:p w14:paraId="68712901" w14:textId="77777777" w:rsidR="002D766A" w:rsidRPr="009B4273" w:rsidRDefault="002D766A" w:rsidP="00571195">
      <w:pPr>
        <w:rPr>
          <w:rFonts w:ascii="Arial" w:hAnsi="Arial" w:cs="Arial"/>
          <w:b/>
          <w:sz w:val="24"/>
          <w:szCs w:val="24"/>
          <w:u w:val="single"/>
        </w:rPr>
      </w:pPr>
    </w:p>
    <w:p w14:paraId="583F02DF" w14:textId="77777777" w:rsidR="00571195" w:rsidRPr="009B4273" w:rsidRDefault="00571195" w:rsidP="00571195">
      <w:pPr>
        <w:rPr>
          <w:rFonts w:ascii="Arial" w:hAnsi="Arial" w:cs="Arial"/>
          <w:b/>
          <w:sz w:val="24"/>
          <w:szCs w:val="24"/>
          <w:u w:val="single"/>
        </w:rPr>
      </w:pPr>
    </w:p>
    <w:sectPr w:rsidR="00571195" w:rsidRPr="009B4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4EB58" w14:textId="77777777" w:rsidR="00FE1850" w:rsidRDefault="00FE1850" w:rsidP="00A10AE6">
      <w:pPr>
        <w:spacing w:after="0" w:line="240" w:lineRule="auto"/>
      </w:pPr>
      <w:r>
        <w:separator/>
      </w:r>
    </w:p>
  </w:endnote>
  <w:endnote w:type="continuationSeparator" w:id="0">
    <w:p w14:paraId="33AF9E0B" w14:textId="77777777" w:rsidR="00FE1850" w:rsidRDefault="00FE1850" w:rsidP="00A10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A9AD9" w14:textId="77777777" w:rsidR="00FE1850" w:rsidRDefault="00FE1850" w:rsidP="00A10AE6">
      <w:pPr>
        <w:spacing w:after="0" w:line="240" w:lineRule="auto"/>
      </w:pPr>
      <w:r>
        <w:separator/>
      </w:r>
    </w:p>
  </w:footnote>
  <w:footnote w:type="continuationSeparator" w:id="0">
    <w:p w14:paraId="39C7E77E" w14:textId="77777777" w:rsidR="00FE1850" w:rsidRDefault="00FE1850" w:rsidP="00A10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7AD0"/>
    <w:multiLevelType w:val="hybridMultilevel"/>
    <w:tmpl w:val="A40E4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C6607"/>
    <w:multiLevelType w:val="multilevel"/>
    <w:tmpl w:val="B14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9368A9"/>
    <w:multiLevelType w:val="hybridMultilevel"/>
    <w:tmpl w:val="E0A8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251A5"/>
    <w:multiLevelType w:val="hybridMultilevel"/>
    <w:tmpl w:val="CD6A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816BA"/>
    <w:multiLevelType w:val="hybridMultilevel"/>
    <w:tmpl w:val="3CF04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723972">
    <w:abstractNumId w:val="3"/>
  </w:num>
  <w:num w:numId="2" w16cid:durableId="1790195899">
    <w:abstractNumId w:val="1"/>
  </w:num>
  <w:num w:numId="3" w16cid:durableId="353457909">
    <w:abstractNumId w:val="4"/>
  </w:num>
  <w:num w:numId="4" w16cid:durableId="1862930863">
    <w:abstractNumId w:val="2"/>
  </w:num>
  <w:num w:numId="5" w16cid:durableId="115292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195"/>
    <w:rsid w:val="00010FAE"/>
    <w:rsid w:val="00090E23"/>
    <w:rsid w:val="001876DD"/>
    <w:rsid w:val="001B4BFF"/>
    <w:rsid w:val="00257970"/>
    <w:rsid w:val="002D766A"/>
    <w:rsid w:val="0031085B"/>
    <w:rsid w:val="003D5602"/>
    <w:rsid w:val="004243C4"/>
    <w:rsid w:val="00437E2D"/>
    <w:rsid w:val="004C1B11"/>
    <w:rsid w:val="004F3C44"/>
    <w:rsid w:val="00571195"/>
    <w:rsid w:val="00635E85"/>
    <w:rsid w:val="008B5B88"/>
    <w:rsid w:val="009474A7"/>
    <w:rsid w:val="009B4273"/>
    <w:rsid w:val="00A10AE6"/>
    <w:rsid w:val="00AE492B"/>
    <w:rsid w:val="00C770C5"/>
    <w:rsid w:val="00D6132B"/>
    <w:rsid w:val="00DB3C17"/>
    <w:rsid w:val="00E771C0"/>
    <w:rsid w:val="00F65EB2"/>
    <w:rsid w:val="00FE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5981"/>
  <w15:chartTrackingRefBased/>
  <w15:docId w15:val="{5554F5EB-5BF3-42EA-BAC1-EB4EBE97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1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E6"/>
  </w:style>
  <w:style w:type="paragraph" w:styleId="Footer">
    <w:name w:val="footer"/>
    <w:basedOn w:val="Normal"/>
    <w:link w:val="FooterChar"/>
    <w:uiPriority w:val="99"/>
    <w:unhideWhenUsed/>
    <w:rsid w:val="00A10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Casserly, Tara</cp:lastModifiedBy>
  <cp:revision>5</cp:revision>
  <dcterms:created xsi:type="dcterms:W3CDTF">2023-12-04T21:18:00Z</dcterms:created>
  <dcterms:modified xsi:type="dcterms:W3CDTF">2023-12-04T21:21:00Z</dcterms:modified>
</cp:coreProperties>
</file>