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6AE4" w14:textId="33884575" w:rsidR="005D721F" w:rsidRPr="005F629F" w:rsidRDefault="005D72C0" w:rsidP="005F629F">
      <w:pPr>
        <w:jc w:val="center"/>
        <w:rPr>
          <w:sz w:val="32"/>
          <w:szCs w:val="32"/>
        </w:rPr>
      </w:pPr>
      <w:r w:rsidRPr="005F629F">
        <w:rPr>
          <w:sz w:val="32"/>
          <w:szCs w:val="32"/>
        </w:rPr>
        <w:t>Robot kar munkaterülete, munkavonal bejárása</w:t>
      </w:r>
    </w:p>
    <w:p w14:paraId="02097AE1" w14:textId="480CB1D1" w:rsidR="005D72C0" w:rsidRPr="005F629F" w:rsidRDefault="005F629F">
      <w:pPr>
        <w:rPr>
          <w:i/>
          <w:iCs/>
          <w:sz w:val="28"/>
          <w:szCs w:val="28"/>
        </w:rPr>
      </w:pPr>
      <w:r w:rsidRPr="005F629F">
        <w:rPr>
          <w:i/>
          <w:iCs/>
          <w:sz w:val="28"/>
          <w:szCs w:val="28"/>
        </w:rPr>
        <w:t>Készítette: Opra Tamás (V834YX) LA03, Pintér Mátyás (WYXPLR) LA05</w:t>
      </w:r>
    </w:p>
    <w:p w14:paraId="0AF64974" w14:textId="77777777" w:rsidR="005F629F" w:rsidRDefault="005F629F">
      <w:pPr>
        <w:rPr>
          <w:sz w:val="24"/>
          <w:szCs w:val="24"/>
        </w:rPr>
      </w:pPr>
    </w:p>
    <w:p w14:paraId="7E1D0FBA" w14:textId="7FBB34B8" w:rsidR="005D72C0" w:rsidRPr="005F629F" w:rsidRDefault="005D72C0" w:rsidP="00FD5E47">
      <w:pPr>
        <w:jc w:val="both"/>
        <w:rPr>
          <w:sz w:val="24"/>
          <w:szCs w:val="24"/>
        </w:rPr>
      </w:pPr>
      <w:r w:rsidRPr="005F629F">
        <w:rPr>
          <w:sz w:val="24"/>
          <w:szCs w:val="24"/>
        </w:rPr>
        <w:t>Ebben a projektben egy 2 csuklós robotkar szimulációt láthatunk, amely dinamikusan meghatározza a kar végpontja által elérhető terület</w:t>
      </w:r>
      <w:r w:rsidR="00734100" w:rsidRPr="005F629F">
        <w:rPr>
          <w:sz w:val="24"/>
          <w:szCs w:val="24"/>
        </w:rPr>
        <w:t>é</w:t>
      </w:r>
      <w:r w:rsidRPr="005F629F">
        <w:rPr>
          <w:sz w:val="24"/>
          <w:szCs w:val="24"/>
        </w:rPr>
        <w:t>t(munkaterület). E mellett szimulálhatjuk egy munkavonalnak a bejárását, ezzel meghatározva a végigmenetelhez szükséges szögeket</w:t>
      </w:r>
      <w:r w:rsidR="00E222C3" w:rsidRPr="005F629F">
        <w:rPr>
          <w:sz w:val="24"/>
          <w:szCs w:val="24"/>
        </w:rPr>
        <w:t>.</w:t>
      </w:r>
      <w:r w:rsidR="00442C59" w:rsidRPr="005F629F">
        <w:rPr>
          <w:sz w:val="24"/>
          <w:szCs w:val="24"/>
        </w:rPr>
        <w:t xml:space="preserve"> </w:t>
      </w:r>
    </w:p>
    <w:p w14:paraId="3575E9F4" w14:textId="733906F6" w:rsidR="00E222C3" w:rsidRPr="005F629F" w:rsidRDefault="00E222C3" w:rsidP="00FD5E47">
      <w:pPr>
        <w:jc w:val="both"/>
        <w:rPr>
          <w:sz w:val="24"/>
          <w:szCs w:val="24"/>
        </w:rPr>
      </w:pPr>
      <w:r w:rsidRPr="005F629F">
        <w:rPr>
          <w:b/>
          <w:bCs/>
          <w:sz w:val="24"/>
          <w:szCs w:val="24"/>
          <w:u w:val="single"/>
        </w:rPr>
        <w:t>Megjelenés</w:t>
      </w:r>
      <w:r w:rsidRPr="005F629F">
        <w:rPr>
          <w:sz w:val="24"/>
          <w:szCs w:val="24"/>
        </w:rPr>
        <w:t xml:space="preserve">: az alkalmazás tartalmazza a megjelenítő fehér lapot a rajta lévő robotkarral, melynek földhöz rögzített karrésze a </w:t>
      </w:r>
      <w:r w:rsidRPr="006702EC">
        <w:rPr>
          <w:b/>
          <w:bCs/>
          <w:sz w:val="24"/>
          <w:szCs w:val="24"/>
        </w:rPr>
        <w:t>piros vonal</w:t>
      </w:r>
      <w:r w:rsidRPr="005F629F">
        <w:rPr>
          <w:sz w:val="24"/>
          <w:szCs w:val="24"/>
        </w:rPr>
        <w:t xml:space="preserve">, </w:t>
      </w:r>
      <w:r w:rsidR="005F629F" w:rsidRPr="005F629F">
        <w:rPr>
          <w:sz w:val="24"/>
          <w:szCs w:val="24"/>
        </w:rPr>
        <w:t>eszközfogó (</w:t>
      </w:r>
      <w:r w:rsidRPr="005F629F">
        <w:rPr>
          <w:sz w:val="24"/>
          <w:szCs w:val="24"/>
        </w:rPr>
        <w:t xml:space="preserve">TCP) része pedig a </w:t>
      </w:r>
      <w:r w:rsidRPr="006702EC">
        <w:rPr>
          <w:b/>
          <w:bCs/>
          <w:sz w:val="24"/>
          <w:szCs w:val="24"/>
        </w:rPr>
        <w:t>kék vonal</w:t>
      </w:r>
      <w:r w:rsidRPr="005F629F">
        <w:rPr>
          <w:sz w:val="24"/>
          <w:szCs w:val="24"/>
        </w:rPr>
        <w:t>.</w:t>
      </w:r>
      <w:r w:rsidR="00182BDE" w:rsidRPr="005F629F">
        <w:rPr>
          <w:sz w:val="24"/>
          <w:szCs w:val="24"/>
        </w:rPr>
        <w:t xml:space="preserve"> A megfelelő színű szaggatott vonalak az egy karrészek maximum és minimum dőlési szögét határozzák meg.</w:t>
      </w:r>
      <w:r w:rsidRPr="005F629F">
        <w:rPr>
          <w:sz w:val="24"/>
          <w:szCs w:val="24"/>
        </w:rPr>
        <w:t xml:space="preserve"> A </w:t>
      </w:r>
      <w:r w:rsidRPr="006702EC">
        <w:rPr>
          <w:b/>
          <w:bCs/>
          <w:sz w:val="24"/>
          <w:szCs w:val="24"/>
        </w:rPr>
        <w:t>szürke terület</w:t>
      </w:r>
      <w:r w:rsidRPr="005F629F">
        <w:rPr>
          <w:sz w:val="24"/>
          <w:szCs w:val="24"/>
        </w:rPr>
        <w:t xml:space="preserve"> az a része a térnek, amelyet a robotkar vége </w:t>
      </w:r>
      <w:r w:rsidR="00182BDE" w:rsidRPr="005F629F">
        <w:rPr>
          <w:sz w:val="24"/>
          <w:szCs w:val="24"/>
        </w:rPr>
        <w:t xml:space="preserve">képes bejárni úgy, hogy nem „nyúlik meg” és nem lép ki a megengedett szögtartományból. A bal felső sarokban található egy </w:t>
      </w:r>
      <w:r w:rsidR="00182BDE" w:rsidRPr="006702EC">
        <w:rPr>
          <w:b/>
          <w:bCs/>
          <w:sz w:val="24"/>
          <w:szCs w:val="24"/>
        </w:rPr>
        <w:t>jelmagyarázat</w:t>
      </w:r>
      <w:r w:rsidR="00182BDE" w:rsidRPr="005F629F">
        <w:rPr>
          <w:sz w:val="24"/>
          <w:szCs w:val="24"/>
        </w:rPr>
        <w:t xml:space="preserve">. </w:t>
      </w:r>
      <w:r w:rsidR="006702EC">
        <w:rPr>
          <w:sz w:val="24"/>
          <w:szCs w:val="24"/>
        </w:rPr>
        <w:t>Szintén bal</w:t>
      </w:r>
      <w:r w:rsidR="00182BDE" w:rsidRPr="005F629F">
        <w:rPr>
          <w:sz w:val="24"/>
          <w:szCs w:val="24"/>
        </w:rPr>
        <w:t xml:space="preserve"> oldalt egy felsorolás lesz látható, ha munkavonalat járunk be.</w:t>
      </w:r>
      <w:r w:rsidR="00185356" w:rsidRPr="005F629F">
        <w:rPr>
          <w:sz w:val="24"/>
          <w:szCs w:val="24"/>
        </w:rPr>
        <w:t xml:space="preserve"> A szürke terület 4 „sarkán” látható egy-egy szám, amely jelzi a két vonal maximum és minimum állapotainak permutációit. Az ezekhez tartozó koordináták bal oldalt találhatóak.</w:t>
      </w:r>
    </w:p>
    <w:p w14:paraId="53D6291F" w14:textId="4A29D305" w:rsidR="00182BDE" w:rsidRPr="005F629F" w:rsidRDefault="00182BDE" w:rsidP="00FD5E47">
      <w:pPr>
        <w:jc w:val="both"/>
        <w:rPr>
          <w:sz w:val="24"/>
          <w:szCs w:val="24"/>
        </w:rPr>
      </w:pPr>
      <w:r w:rsidRPr="005F629F">
        <w:rPr>
          <w:b/>
          <w:bCs/>
          <w:sz w:val="24"/>
          <w:szCs w:val="24"/>
          <w:u w:val="single"/>
        </w:rPr>
        <w:t>Paraméterezés</w:t>
      </w:r>
      <w:r w:rsidRPr="005F629F">
        <w:rPr>
          <w:sz w:val="24"/>
          <w:szCs w:val="24"/>
        </w:rPr>
        <w:t xml:space="preserve">: a program rendelkezik alapbeállításokkal, melyek indításkor látszódnak. Ezeket tudjuk változtatni – az egyes vonalak hosszát, maximum- és minimum dőlési szögét. Miután megadtuk a mi adatainkat, a </w:t>
      </w:r>
      <w:r w:rsidRPr="005F629F">
        <w:rPr>
          <w:i/>
          <w:iCs/>
          <w:sz w:val="24"/>
          <w:szCs w:val="24"/>
        </w:rPr>
        <w:t>’Módosít’</w:t>
      </w:r>
      <w:r w:rsidRPr="005F629F">
        <w:rPr>
          <w:sz w:val="24"/>
          <w:szCs w:val="24"/>
        </w:rPr>
        <w:t xml:space="preserve"> gombra kattintva tudjuk változtatni a robot</w:t>
      </w:r>
      <w:r w:rsidR="00CD7B44" w:rsidRPr="005F629F">
        <w:rPr>
          <w:sz w:val="24"/>
          <w:szCs w:val="24"/>
        </w:rPr>
        <w:t>karunk megjelenését</w:t>
      </w:r>
      <w:r w:rsidRPr="005F629F">
        <w:rPr>
          <w:sz w:val="24"/>
          <w:szCs w:val="24"/>
        </w:rPr>
        <w:t>. A lap mérete, beosztása, valamint a szürke munkaterület dinamikusan változik.</w:t>
      </w:r>
      <w:r w:rsidR="004E264F" w:rsidRPr="005F629F">
        <w:rPr>
          <w:sz w:val="24"/>
          <w:szCs w:val="24"/>
        </w:rPr>
        <w:t xml:space="preserve"> Lehetőségünk van a munkavonalat behúzni úgy, hogy a fehér lap egy részére bal-klikkelünk, majd egy újabb részére bal-klikkelünk. Új vonalat ugyanígy rajzolunk, de mindig csak a legújabb jelenik meg. A </w:t>
      </w:r>
      <w:r w:rsidR="004E264F" w:rsidRPr="00A84C5E">
        <w:rPr>
          <w:b/>
          <w:bCs/>
          <w:sz w:val="24"/>
          <w:szCs w:val="24"/>
        </w:rPr>
        <w:t>zöld vonalat</w:t>
      </w:r>
      <w:r w:rsidR="004E264F" w:rsidRPr="005F629F">
        <w:rPr>
          <w:sz w:val="24"/>
          <w:szCs w:val="24"/>
        </w:rPr>
        <w:t xml:space="preserve"> az </w:t>
      </w:r>
      <w:r w:rsidR="004E264F" w:rsidRPr="005F629F">
        <w:rPr>
          <w:i/>
          <w:iCs/>
          <w:sz w:val="24"/>
          <w:szCs w:val="24"/>
        </w:rPr>
        <w:t>’Animáció’</w:t>
      </w:r>
      <w:r w:rsidR="004E264F" w:rsidRPr="005F629F">
        <w:rPr>
          <w:sz w:val="24"/>
          <w:szCs w:val="24"/>
        </w:rPr>
        <w:t xml:space="preserve"> gombra kattintva tudjuk bejárni. Indulás előtt a program megbizonyosodik róla, hogy a zöld vonalunk a szürke területre esik-e, ha nem, akkor nem bejárható, mert valamilyen korlát miatt nem tudja elérni. Ha elérhető, 10 láthatatlan pontot érint a vonalon, melyek egyenlő távolságra vannak. </w:t>
      </w:r>
      <w:r w:rsidR="00C558FF" w:rsidRPr="005F629F">
        <w:rPr>
          <w:sz w:val="24"/>
          <w:szCs w:val="24"/>
        </w:rPr>
        <w:t>Jobb</w:t>
      </w:r>
      <w:r w:rsidR="004E264F" w:rsidRPr="005F629F">
        <w:rPr>
          <w:sz w:val="24"/>
          <w:szCs w:val="24"/>
        </w:rPr>
        <w:t xml:space="preserve"> oldalon egy lista jelenik meg, mely tartalmazza azokat a dőlési szögeket (X tengelyhez képest) amelyek szükségesek a végig futáshoz (P-piros vonal, K-kék vonal).</w:t>
      </w:r>
      <w:r w:rsidR="00442C59" w:rsidRPr="005F629F">
        <w:rPr>
          <w:sz w:val="24"/>
          <w:szCs w:val="24"/>
        </w:rPr>
        <w:t xml:space="preserve"> </w:t>
      </w:r>
    </w:p>
    <w:p w14:paraId="31DF7DF2" w14:textId="3895207E" w:rsidR="004E264F" w:rsidRPr="005F629F" w:rsidRDefault="00860699" w:rsidP="00FD5E47">
      <w:pPr>
        <w:jc w:val="both"/>
        <w:rPr>
          <w:sz w:val="24"/>
          <w:szCs w:val="24"/>
        </w:rPr>
      </w:pPr>
      <w:r w:rsidRPr="005F629F">
        <w:rPr>
          <w:b/>
          <w:bCs/>
          <w:sz w:val="24"/>
          <w:szCs w:val="24"/>
          <w:u w:val="single"/>
        </w:rPr>
        <w:t>Kivételkezelések</w:t>
      </w:r>
      <w:r w:rsidRPr="005F629F">
        <w:rPr>
          <w:sz w:val="24"/>
          <w:szCs w:val="24"/>
        </w:rPr>
        <w:t xml:space="preserve">: a program vizsgálja a hibás adatok bevitelét </w:t>
      </w:r>
      <w:r w:rsidR="00B54EB5" w:rsidRPr="005F629F">
        <w:rPr>
          <w:sz w:val="24"/>
          <w:szCs w:val="24"/>
        </w:rPr>
        <w:t>–</w:t>
      </w:r>
      <w:r w:rsidRPr="005F629F">
        <w:rPr>
          <w:sz w:val="24"/>
          <w:szCs w:val="24"/>
        </w:rPr>
        <w:t xml:space="preserve"> </w:t>
      </w:r>
      <w:r w:rsidR="00B54EB5" w:rsidRPr="005F629F">
        <w:rPr>
          <w:sz w:val="24"/>
          <w:szCs w:val="24"/>
        </w:rPr>
        <w:t>A karok hosszára nem írhatunk be negatív számot. A szögeknél a minimum szög nem lehet nagyobb, mint a maximum, valamint egyik sem mehet 360° fölé. A munkavonal bejárási animációt nem lehet elindítani ha nem jelöltünk ki munkavonalat, vagy az kívül esik a munkaterületen.</w:t>
      </w:r>
    </w:p>
    <w:p w14:paraId="18EB23E8" w14:textId="1832DC65" w:rsidR="004E264F" w:rsidRPr="005F629F" w:rsidRDefault="004E264F" w:rsidP="00FD5E47">
      <w:pPr>
        <w:jc w:val="both"/>
        <w:rPr>
          <w:sz w:val="24"/>
          <w:szCs w:val="24"/>
        </w:rPr>
      </w:pPr>
      <w:r w:rsidRPr="005F629F">
        <w:rPr>
          <w:b/>
          <w:bCs/>
          <w:sz w:val="24"/>
          <w:szCs w:val="24"/>
          <w:u w:val="single"/>
        </w:rPr>
        <w:t>Fejlesztési lehetőségek</w:t>
      </w:r>
      <w:r w:rsidRPr="005F629F">
        <w:rPr>
          <w:sz w:val="24"/>
          <w:szCs w:val="24"/>
        </w:rPr>
        <w:t xml:space="preserve">: Ellenőrzés arra, hogy a vonal csak egyféleképpen járható-e be, ha többféleképpen, írja ki mindet. </w:t>
      </w:r>
    </w:p>
    <w:p w14:paraId="621D7876" w14:textId="735C0562" w:rsidR="00CC1036" w:rsidRPr="005F629F" w:rsidRDefault="00CC1036" w:rsidP="00FD5E47">
      <w:pPr>
        <w:jc w:val="both"/>
        <w:rPr>
          <w:sz w:val="24"/>
          <w:szCs w:val="24"/>
        </w:rPr>
      </w:pPr>
      <w:r w:rsidRPr="005F629F">
        <w:rPr>
          <w:b/>
          <w:bCs/>
          <w:sz w:val="24"/>
          <w:szCs w:val="24"/>
          <w:u w:val="single"/>
        </w:rPr>
        <w:t>Megjegyzés</w:t>
      </w:r>
      <w:r w:rsidRPr="005F629F">
        <w:rPr>
          <w:sz w:val="24"/>
          <w:szCs w:val="24"/>
        </w:rPr>
        <w:t>: a kódot általában felváltva írtuk (commit szerint), de valamikor összeültünk és a soron következő töltötte fel.</w:t>
      </w:r>
      <w:r w:rsidR="006B5BA6" w:rsidRPr="005F629F">
        <w:rPr>
          <w:sz w:val="24"/>
          <w:szCs w:val="24"/>
        </w:rPr>
        <w:t xml:space="preserve"> </w:t>
      </w:r>
    </w:p>
    <w:sectPr w:rsidR="00CC1036" w:rsidRPr="005F62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31"/>
    <w:rsid w:val="00050C28"/>
    <w:rsid w:val="00182BDE"/>
    <w:rsid w:val="00185356"/>
    <w:rsid w:val="00442C59"/>
    <w:rsid w:val="004E264F"/>
    <w:rsid w:val="005D721F"/>
    <w:rsid w:val="005D72C0"/>
    <w:rsid w:val="005E1590"/>
    <w:rsid w:val="005F629F"/>
    <w:rsid w:val="00632092"/>
    <w:rsid w:val="00637FE7"/>
    <w:rsid w:val="006702EC"/>
    <w:rsid w:val="006B5BA6"/>
    <w:rsid w:val="00734100"/>
    <w:rsid w:val="00736A5A"/>
    <w:rsid w:val="00860699"/>
    <w:rsid w:val="00A84C5E"/>
    <w:rsid w:val="00AB3C33"/>
    <w:rsid w:val="00B54EB5"/>
    <w:rsid w:val="00C558FF"/>
    <w:rsid w:val="00CC1036"/>
    <w:rsid w:val="00CD7B44"/>
    <w:rsid w:val="00D338F6"/>
    <w:rsid w:val="00DF122D"/>
    <w:rsid w:val="00DF379B"/>
    <w:rsid w:val="00E10831"/>
    <w:rsid w:val="00E222C3"/>
    <w:rsid w:val="00FD5E47"/>
    <w:rsid w:val="00FF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CF219"/>
  <w15:chartTrackingRefBased/>
  <w15:docId w15:val="{F35FFB01-26AE-44F0-B840-58D36BCD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1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1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10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1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10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1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1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1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1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10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10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10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1083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1083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1083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1083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1083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1083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108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1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108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1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108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1083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1083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1083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10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1083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10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347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Pintér Mátyás</dc:creator>
  <cp:keywords/>
  <dc:description/>
  <cp:lastModifiedBy>Pintér Mátyás</cp:lastModifiedBy>
  <cp:revision>18</cp:revision>
  <dcterms:created xsi:type="dcterms:W3CDTF">2025-11-13T12:37:00Z</dcterms:created>
  <dcterms:modified xsi:type="dcterms:W3CDTF">2025-11-27T09:36:00Z</dcterms:modified>
</cp:coreProperties>
</file>