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60"/>
        <w:jc w:val="left"/>
        <w:rPr>
          <w:b/>
          <w:b/>
          <w:sz w:val="28"/>
          <w:szCs w:val="28"/>
        </w:rPr>
      </w:pPr>
      <w:r>
        <w:rPr>
          <w:b/>
        </w:rPr>
        <w:t>Rubrica d’avaluació.</w:t>
      </w:r>
    </w:p>
    <w:tbl>
      <w:tblPr>
        <w:tblStyle w:val="16"/>
        <w:tblW w:w="15428" w:type="dxa"/>
        <w:jc w:val="left"/>
        <w:tblInd w:w="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350"/>
        <w:gridCol w:w="3689"/>
        <w:gridCol w:w="3382"/>
        <w:gridCol w:w="3383"/>
        <w:gridCol w:w="3383"/>
      </w:tblGrid>
      <w:tr>
        <w:trPr>
          <w:trHeight w:val="96" w:hRule="atLeast"/>
          <w:cantSplit w:val="true"/>
        </w:trPr>
        <w:tc>
          <w:tcPr>
            <w:tcW w:w="1590" w:type="dxa"/>
            <w:gridSpan w:val="2"/>
            <w:tcBorders/>
            <w:shd w:color="auto" w:fill="943734" w:themeFill="accent2" w:themeFillShade="bf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r>
            <w:bookmarkStart w:id="0" w:name="_GoBack"/>
            <w:bookmarkStart w:id="1" w:name="_GoBack"/>
          </w:p>
        </w:tc>
        <w:tc>
          <w:tcPr>
            <w:tcW w:w="3689" w:type="dxa"/>
            <w:tcBorders/>
            <w:shd w:color="auto" w:fill="943734" w:themeFill="accent2" w:themeFillShade="bf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 w:ascii="Times New Roman" w:hAnsi="Times New Roman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Ben assolit (4)</w:t>
            </w:r>
          </w:p>
        </w:tc>
        <w:tc>
          <w:tcPr>
            <w:tcW w:w="3382" w:type="dxa"/>
            <w:tcBorders/>
            <w:shd w:color="auto" w:fill="943734" w:themeFill="accent2" w:themeFillShade="bf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 w:ascii="Times New Roman" w:hAnsi="Times New Roman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Suficienment Assolit  (3)</w:t>
            </w:r>
          </w:p>
        </w:tc>
        <w:tc>
          <w:tcPr>
            <w:tcW w:w="3383" w:type="dxa"/>
            <w:tcBorders/>
            <w:shd w:color="auto" w:fill="943734" w:themeFill="accent2" w:themeFillShade="bf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 w:ascii="Times New Roman" w:hAnsi="Times New Roman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Insuficient assolit (2)</w:t>
            </w:r>
          </w:p>
        </w:tc>
        <w:tc>
          <w:tcPr>
            <w:tcW w:w="3383" w:type="dxa"/>
            <w:tcBorders/>
            <w:shd w:color="auto" w:fill="943734" w:themeFill="accent2" w:themeFillShade="bf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bookmarkStart w:id="2" w:name="_GoBack"/>
            <w:r>
              <w:rPr>
                <w:rFonts w:cs="Times New Roman" w:ascii="Times New Roman" w:hAnsi="Times New Roman"/>
                <w:b/>
                <w:bCs/>
                <w:color w:val="FFFFFF" w:themeColor="background1"/>
                <w:kern w:val="0"/>
                <w14:textFill>
                  <w14:solidFill>
                    <w14:schemeClr w14:val="bg1"/>
                  </w14:solidFill>
                </w14:textFill>
              </w:rPr>
              <w:t>No assolit (1)</w:t>
            </w:r>
            <w:bookmarkEnd w:id="2"/>
          </w:p>
        </w:tc>
      </w:tr>
      <w:tr>
        <w:trPr>
          <w:trHeight w:val="850" w:hRule="atLeast"/>
        </w:trPr>
        <w:tc>
          <w:tcPr>
            <w:tcW w:w="240" w:type="dxa"/>
            <w:vMerge w:val="restart"/>
            <w:tcBorders/>
            <w:shd w:color="auto" w:fill="D8D8D8" w:themeFill="background1" w:themeFillShade="d9" w:val="clear"/>
            <w:textDirection w:val="btL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</w:rPr>
              <w:t>Contingut</w:t>
            </w:r>
          </w:p>
        </w:tc>
        <w:tc>
          <w:tcPr>
            <w:tcW w:w="13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</w:rPr>
              <w:t>Context</w:t>
            </w:r>
          </w:p>
        </w:tc>
        <w:tc>
          <w:tcPr>
            <w:tcW w:w="3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  <w:t>x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  <w:tc>
          <w:tcPr>
            <w:tcW w:w="338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</w:tr>
      <w:tr>
        <w:trPr>
          <w:trHeight w:val="850" w:hRule="atLeast"/>
        </w:trPr>
        <w:tc>
          <w:tcPr>
            <w:tcW w:w="240" w:type="dxa"/>
            <w:vMerge w:val="continue"/>
            <w:tcBorders/>
            <w:shd w:color="auto" w:fill="D8D8D8" w:themeFill="background1" w:themeFillShade="d9" w:val="clear"/>
            <w:textDirection w:val="btL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</w:rPr>
            </w:r>
          </w:p>
        </w:tc>
        <w:tc>
          <w:tcPr>
            <w:tcW w:w="13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</w:rPr>
              <w:t>Justificació</w:t>
            </w:r>
          </w:p>
        </w:tc>
        <w:tc>
          <w:tcPr>
            <w:tcW w:w="3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  <w:t>x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  <w:tc>
          <w:tcPr>
            <w:tcW w:w="338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</w:tr>
      <w:tr>
        <w:trPr>
          <w:trHeight w:val="850" w:hRule="atLeast"/>
        </w:trPr>
        <w:tc>
          <w:tcPr>
            <w:tcW w:w="240" w:type="dxa"/>
            <w:vMerge w:val="continue"/>
            <w:tcBorders/>
            <w:shd w:color="auto" w:fill="D8D8D8" w:themeFill="background1" w:themeFillShade="d9" w:val="clear"/>
            <w:textDirection w:val="btL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</w:rPr>
              <w:t>sssssssssssssssssssssss</w:t>
            </w:r>
          </w:p>
        </w:tc>
        <w:tc>
          <w:tcPr>
            <w:tcW w:w="13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</w:rPr>
              <w:t>Abast</w:t>
            </w:r>
          </w:p>
        </w:tc>
        <w:tc>
          <w:tcPr>
            <w:tcW w:w="3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  <w:t>x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  <w:tc>
          <w:tcPr>
            <w:tcW w:w="338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</w:tr>
      <w:tr>
        <w:trPr>
          <w:trHeight w:val="850" w:hRule="atLeast"/>
        </w:trPr>
        <w:tc>
          <w:tcPr>
            <w:tcW w:w="240" w:type="dxa"/>
            <w:vMerge w:val="continue"/>
            <w:tcBorders/>
            <w:shd w:color="auto" w:fill="D8D8D8" w:themeFill="background1" w:themeFillShade="d9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</w:rPr>
            </w:r>
          </w:p>
        </w:tc>
        <w:tc>
          <w:tcPr>
            <w:tcW w:w="13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</w:rPr>
              <w:t>Metodologia i rigor</w:t>
            </w:r>
          </w:p>
        </w:tc>
        <w:tc>
          <w:tcPr>
            <w:tcW w:w="3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  <w:t>x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  <w:tc>
          <w:tcPr>
            <w:tcW w:w="338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</w:tr>
      <w:tr>
        <w:trPr>
          <w:trHeight w:val="850" w:hRule="atLeast"/>
        </w:trPr>
        <w:tc>
          <w:tcPr>
            <w:tcW w:w="240" w:type="dxa"/>
            <w:vMerge w:val="continue"/>
            <w:tcBorders/>
            <w:shd w:color="auto" w:fill="D8D8D8" w:themeFill="background1" w:themeFillShade="d9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</w:rPr>
            </w:r>
          </w:p>
        </w:tc>
        <w:tc>
          <w:tcPr>
            <w:tcW w:w="13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</w:rPr>
              <w:t>Referencies</w:t>
            </w:r>
          </w:p>
        </w:tc>
        <w:tc>
          <w:tcPr>
            <w:tcW w:w="3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  <w:t>x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  <w:tc>
          <w:tcPr>
            <w:tcW w:w="338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</w:tr>
      <w:tr>
        <w:trPr>
          <w:trHeight w:val="850" w:hRule="atLeast"/>
        </w:trPr>
        <w:tc>
          <w:tcPr>
            <w:tcW w:w="240" w:type="dxa"/>
            <w:vMerge w:val="restart"/>
            <w:tcBorders/>
            <w:shd w:color="auto" w:fill="D8D8D8" w:themeFill="background1" w:themeFillShade="d9" w:val="clear"/>
            <w:textDirection w:val="btL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</w:rPr>
              <w:t>Format</w:t>
            </w:r>
          </w:p>
        </w:tc>
        <w:tc>
          <w:tcPr>
            <w:tcW w:w="13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</w:rPr>
              <w:t>Organització</w:t>
            </w:r>
          </w:p>
        </w:tc>
        <w:tc>
          <w:tcPr>
            <w:tcW w:w="3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  <w:t>x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  <w:tc>
          <w:tcPr>
            <w:tcW w:w="338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</w:tr>
      <w:tr>
        <w:trPr>
          <w:trHeight w:val="850" w:hRule="atLeast"/>
        </w:trPr>
        <w:tc>
          <w:tcPr>
            <w:tcW w:w="240" w:type="dxa"/>
            <w:vMerge w:val="continue"/>
            <w:tcBorders/>
            <w:shd w:color="auto" w:fill="D8D8D8" w:themeFill="background1" w:themeFillShade="d9" w:val="clear"/>
            <w:textDirection w:val="btL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</w:rPr>
            </w:r>
          </w:p>
        </w:tc>
        <w:tc>
          <w:tcPr>
            <w:tcW w:w="13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</w:rPr>
              <w:t>Claredat</w:t>
            </w:r>
          </w:p>
        </w:tc>
        <w:tc>
          <w:tcPr>
            <w:tcW w:w="3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  <w:t>x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  <w:tc>
          <w:tcPr>
            <w:tcW w:w="338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</w:tr>
      <w:tr>
        <w:trPr>
          <w:trHeight w:val="850" w:hRule="atLeast"/>
          <w:cantSplit w:val="true"/>
        </w:trPr>
        <w:tc>
          <w:tcPr>
            <w:tcW w:w="240" w:type="dxa"/>
            <w:vMerge w:val="continue"/>
            <w:tcBorders/>
            <w:shd w:color="auto" w:fill="D8D8D8" w:themeFill="background1" w:themeFillShade="d9" w:val="clear"/>
            <w:textDirection w:val="btL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113" w:right="113" w:hanging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</w:rPr>
            </w:r>
          </w:p>
        </w:tc>
        <w:tc>
          <w:tcPr>
            <w:tcW w:w="135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</w:rPr>
              <w:t>Redacció</w:t>
            </w:r>
          </w:p>
        </w:tc>
        <w:tc>
          <w:tcPr>
            <w:tcW w:w="3689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  <w:t>x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  <w:tc>
          <w:tcPr>
            <w:tcW w:w="338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shd w:fill="FFFFFF" w:val="clear"/>
              </w:rPr>
            </w:r>
          </w:p>
        </w:tc>
      </w:tr>
    </w:tbl>
    <w:p>
      <w:pPr>
        <w:pStyle w:val="Normal"/>
        <w:bidi w:val="0"/>
        <w:spacing w:before="0" w:after="200"/>
        <w:jc w:val="left"/>
        <w:rPr>
          <w:b/>
          <w:b/>
          <w:sz w:val="28"/>
          <w:szCs w:val="28"/>
        </w:rPr>
      </w:pPr>
      <w:r>
        <w:rPr/>
      </w:r>
    </w:p>
    <w:sectPr>
      <w:headerReference w:type="default" r:id="rId2"/>
      <w:type w:val="nextPage"/>
      <w:pgSz w:orient="landscape" w:w="16838" w:h="11906"/>
      <w:pgMar w:left="720" w:right="720" w:gutter="0" w:header="709" w:top="766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Garamond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spacing w:lineRule="auto" w:line="240" w:before="0" w:after="0"/>
      <w:jc w:val="left"/>
      <w:rPr/>
    </w:pPr>
    <w:r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7877810</wp:posOffset>
          </wp:positionH>
          <wp:positionV relativeFrom="paragraph">
            <wp:posOffset>8255</wp:posOffset>
          </wp:positionV>
          <wp:extent cx="981710" cy="374650"/>
          <wp:effectExtent l="0" t="0" r="0" b="0"/>
          <wp:wrapTight wrapText="bothSides">
            <wp:wrapPolygon edited="0">
              <wp:start x="-10" y="0"/>
              <wp:lineTo x="-10" y="20855"/>
              <wp:lineTo x="21367" y="20855"/>
              <wp:lineTo x="21367" y="0"/>
              <wp:lineTo x="-10" y="0"/>
            </wp:wrapPolygon>
          </wp:wrapTight>
          <wp:docPr id="1" name="Imagen 1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374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6"/>
        <w:szCs w:val="26"/>
      </w:rPr>
      <w:t>Gestió de Projectes</w:t>
    </w:r>
    <w:r>
      <w:rPr>
        <w:b/>
        <w:sz w:val="26"/>
        <w:szCs w:val="26"/>
        <w:lang w:val="en-US"/>
      </w:rPr>
      <w:t xml:space="preserve">. </w:t>
    </w:r>
    <w:r>
      <w:rPr/>
      <w:t xml:space="preserve">Avaluació dels </w:t>
    </w:r>
    <w:r>
      <w:rPr>
        <w:lang w:val="en-US"/>
      </w:rPr>
      <w:t>lliurament</w:t>
    </w:r>
    <w:r>
      <w:rPr/>
      <w:t>s.</w:t>
    </w:r>
  </w:p>
  <w:p>
    <w:pPr>
      <w:pStyle w:val="Normal"/>
      <w:bidi w:val="0"/>
      <w:spacing w:lineRule="auto" w:line="240" w:before="0" w:after="0"/>
      <w:jc w:val="left"/>
      <w:rPr>
        <w:b/>
        <w:b/>
      </w:rPr>
    </w:pPr>
    <w:r>
      <w:rPr>
        <w:b/>
        <w:lang w:val="en-US"/>
      </w:rPr>
      <w:t>Lliurament</w:t>
    </w:r>
    <w:r>
      <w:rPr>
        <w:b/>
      </w:rPr>
      <w:t xml:space="preserve"> 1</w:t>
    </w:r>
    <w:r>
      <w:rPr>
        <w:b/>
        <w:lang w:val="en-US"/>
      </w:rPr>
      <w:t>.</w:t>
    </w:r>
    <w:r>
      <w:rPr>
        <w:b/>
      </w:rPr>
      <w:t xml:space="preserve"> </w:t>
    </w:r>
    <w:r>
      <w:rPr>
        <w:b/>
        <w:lang w:val="en-US"/>
      </w:rPr>
      <w:t xml:space="preserve">Contextualització i </w:t>
    </w:r>
    <w:r>
      <w:rPr>
        <w:b/>
      </w:rPr>
      <w:t>Abast del projecte.</w:t>
    </w:r>
  </w:p>
  <w:p>
    <w:pPr>
      <w:pStyle w:val="Header"/>
      <w:bidi w:val="0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73"/>
  <w:defaultTabStop w:val="708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ca-E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5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lineRule="auto" w:line="276" w:before="0" w:after="200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a-ES" w:eastAsia="en-US" w:bidi="ar-SA"/>
    </w:rPr>
  </w:style>
  <w:style w:type="paragraph" w:styleId="Heading1">
    <w:name w:val="Heading 1"/>
    <w:basedOn w:val="Normal"/>
    <w:next w:val="Normal"/>
    <w:link w:val="Ttulo1Car"/>
    <w:uiPriority w:val="0"/>
    <w:qFormat/>
    <w:pPr>
      <w:keepNext w:val="true"/>
      <w:suppressAutoHyphens w:val="true"/>
      <w:spacing w:lineRule="auto" w:line="336" w:before="480" w:after="480"/>
      <w:jc w:val="both"/>
      <w:outlineLvl w:val="0"/>
    </w:pPr>
    <w:rPr>
      <w:rFonts w:ascii="Garamond" w:hAnsi="Garamond" w:eastAsia="Times New Roman" w:cs="Arial"/>
      <w:b/>
      <w:bCs/>
      <w:kern w:val="2"/>
      <w:sz w:val="36"/>
      <w:szCs w:val="32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Ttulo1Car" w:customStyle="1">
    <w:name w:val="Título 1 Car"/>
    <w:basedOn w:val="DefaultParagraphFont"/>
    <w:link w:val="Heading1"/>
    <w:uiPriority w:val="0"/>
    <w:qFormat/>
    <w:rPr>
      <w:rFonts w:ascii="Garamond" w:hAnsi="Garamond" w:eastAsia="Times New Roman" w:cs="Arial"/>
      <w:b/>
      <w:bCs/>
      <w:kern w:val="2"/>
      <w:sz w:val="36"/>
      <w:szCs w:val="32"/>
      <w:lang w:eastAsia="ar-SA"/>
    </w:rPr>
  </w:style>
  <w:style w:type="character" w:styleId="EncabezadoCar" w:customStyle="1">
    <w:name w:val="Encabezado Car"/>
    <w:basedOn w:val="DefaultParagraphFont"/>
    <w:link w:val="Header"/>
    <w:uiPriority w:val="99"/>
    <w:qFormat/>
    <w:rPr/>
  </w:style>
  <w:style w:type="character" w:styleId="PiedepginaCar" w:customStyle="1">
    <w:name w:val="Pie de página Car"/>
    <w:basedOn w:val="DefaultParagraphFont"/>
    <w:link w:val="Footer"/>
    <w:uiPriority w:val="99"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PiedepginaCar"/>
    <w:uiPriority w:val="99"/>
    <w:unhideWhenUsed/>
    <w:qFormat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EncabezadoCar"/>
    <w:uiPriority w:val="99"/>
    <w:unhideWhenUsed/>
    <w:qFormat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Revisin1" w:customStyle="1">
    <w:name w:val="Revisión1"/>
    <w:uiPriority w:val="99"/>
    <w:semiHidden/>
    <w:qFormat/>
    <w:pPr>
      <w:widowControl w:val="false"/>
      <w:bidi w:val="0"/>
      <w:spacing w:lineRule="auto" w:line="240" w:before="0" w:after="0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a-ES" w:eastAsia="en-US" w:bidi="ar-SA"/>
    </w:rPr>
  </w:style>
  <w:style w:type="table" w:default="1" w:styleId="4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4"/>
    <w:uiPriority w:val="5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">
    <w:name w:val="Taula amb quadrícula1"/>
    <w:basedOn w:val="4"/>
    <w:uiPriority w:val="5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1</Pages>
  <Words>48</Words>
  <Characters>303</Characters>
  <CharactersWithSpaces>326</CharactersWithSpaces>
  <Paragraphs>26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2015-12-31T02:20:00Z</dcterms:created>
  <dc:creator>Jasmina</dc:creator>
  <dc:description/>
  <dc:language>en-GB</dc:language>
  <cp:lastModifiedBy/>
  <cp:lastPrinted>2019-05-09T16:49:00Z</cp:lastPrinted>
  <dcterms:modified xsi:type="dcterms:W3CDTF">2024-02-27T21:54:28Z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