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left w:color="1f3864" w:space="4" w:sz="18" w:val="single"/>
        </w:pBdr>
        <w:spacing w:after="0" w:line="420" w:lineRule="auto"/>
        <w:rPr>
          <w:rFonts w:ascii="Roboto" w:cs="Roboto" w:eastAsia="Roboto" w:hAnsi="Roboto"/>
          <w:smallCaps w:val="1"/>
          <w:color w:val="5f497a"/>
          <w:sz w:val="32"/>
          <w:szCs w:val="32"/>
        </w:rPr>
      </w:pPr>
      <w:r w:rsidDel="00000000" w:rsidR="00000000" w:rsidRPr="00000000">
        <w:rPr>
          <w:rFonts w:ascii="Roboto" w:cs="Roboto" w:eastAsia="Roboto" w:hAnsi="Roboto"/>
          <w:b w:val="1"/>
          <w:smallCaps w:val="1"/>
          <w:color w:val="5f497a"/>
          <w:sz w:val="32"/>
          <w:szCs w:val="32"/>
          <w:rtl w:val="0"/>
        </w:rPr>
        <w:t xml:space="preserve">COMUNA DE FLORES </w:t>
      </w:r>
      <w:r w:rsidDel="00000000" w:rsidR="00000000" w:rsidRPr="00000000">
        <w:rPr>
          <w:rFonts w:ascii="Roboto" w:cs="Roboto" w:eastAsia="Roboto" w:hAnsi="Roboto"/>
          <w:smallCaps w:val="1"/>
          <w:color w:val="5f497a"/>
          <w:sz w:val="32"/>
          <w:szCs w:val="32"/>
          <w:rtl w:val="0"/>
        </w:rPr>
        <w:br w:type="textWrapping"/>
        <w:t xml:space="preserve">Modelo de Requerimientos </w:t>
      </w:r>
      <w:r w:rsidDel="00000000" w:rsidR="00000000" w:rsidRPr="00000000">
        <w:rPr>
          <w:rFonts w:ascii="Roboto" w:cs="Roboto" w:eastAsia="Roboto" w:hAnsi="Roboto"/>
          <w:smallCaps w:val="1"/>
          <w:color w:val="5f497a"/>
          <w:sz w:val="32"/>
          <w:szCs w:val="32"/>
          <w:u w:val="single"/>
          <w:rtl w:val="0"/>
        </w:rPr>
        <w:t xml:space="preserve">del SISTEMA COMUNA  </w:t>
      </w:r>
      <w:r w:rsidDel="00000000" w:rsidR="00000000" w:rsidRPr="00000000">
        <w:rPr>
          <w:rtl w:val="0"/>
        </w:rPr>
      </w:r>
    </w:p>
    <w:p w:rsidR="00000000" w:rsidDel="00000000" w:rsidP="00000000" w:rsidRDefault="00000000" w:rsidRPr="00000000" w14:paraId="00000002">
      <w:pPr>
        <w:pStyle w:val="Subtitle"/>
        <w:keepNext w:val="0"/>
        <w:keepLines w:val="0"/>
        <w:pBdr>
          <w:left w:color="1f3864" w:space="4" w:sz="18" w:val="single"/>
        </w:pBdr>
        <w:spacing w:after="0" w:before="80" w:line="280" w:lineRule="auto"/>
        <w:rPr>
          <w:b w:val="1"/>
          <w:sz w:val="24"/>
          <w:szCs w:val="24"/>
        </w:rPr>
      </w:pPr>
      <w:bookmarkStart w:colFirst="0" w:colLast="0" w:name="_heading=h.o3ihj0315zaw" w:id="0"/>
      <w:bookmarkEnd w:id="0"/>
      <w:r w:rsidDel="00000000" w:rsidR="00000000" w:rsidRPr="00000000">
        <w:rPr>
          <w:rFonts w:ascii="Calibri" w:cs="Calibri" w:eastAsia="Calibri" w:hAnsi="Calibri"/>
          <w:b w:val="1"/>
          <w:color w:val="5f497a"/>
          <w:sz w:val="24"/>
          <w:szCs w:val="24"/>
          <w:rtl w:val="0"/>
        </w:rPr>
        <w:t xml:space="preserve">03/06/2021</w:t>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Modelo de requerimientos de Gestión Flores</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1.Objetivo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El objetivo es desarrollar un sistema para dispositivos móviles que permita la interacción entre las familias de la comuna permitiendo la planificación de eventos, toma de reclamos.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2.1 Descripción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Se busca crear un sistema que le permita a los usuarios registrados de manera fácil ver y comentar sobre eventos que ocurran en la comuna al igual que realizar diferentes reclamos correspondientes a problemas que surjan en la comunidad.Todo estos desde una aplicación móvil para equipos con sistema operativo android.Al mismo tiempo que se generar las herramientas para que un supervisor pueda administrar los eventos publicado y responder a los reclamos realizados.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2.2 Requisitos Funcionales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La página de Log IN debe ser simple y solo contener la opción de usuario, contraseña, logo de la comuna (si posee uno), la opción de registrarse con un formulario a completar con los datos </w:t>
      </w:r>
      <w:r w:rsidDel="00000000" w:rsidR="00000000" w:rsidRPr="00000000">
        <w:rPr>
          <w:sz w:val="20"/>
          <w:szCs w:val="20"/>
          <w:rtl w:val="0"/>
        </w:rPr>
        <w:t xml:space="preserve">Usuario, Contraseña, Nombre, Apellido, DNI, Dirección, Fecha de Nac que abrevia fecha de nacimiento, Teléfono e Email;</w:t>
      </w:r>
      <w:r w:rsidDel="00000000" w:rsidR="00000000" w:rsidRPr="00000000">
        <w:rPr>
          <w:rtl w:val="0"/>
        </w:rPr>
        <w:t xml:space="preserve"> </w:t>
      </w:r>
      <w:r w:rsidDel="00000000" w:rsidR="00000000" w:rsidRPr="00000000">
        <w:rPr>
          <w:sz w:val="20"/>
          <w:szCs w:val="20"/>
          <w:rtl w:val="0"/>
        </w:rPr>
        <w:t xml:space="preserve">y la opción de marcar si ha olvidado su contraseña.</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numPr>
          <w:ilvl w:val="0"/>
          <w:numId w:val="5"/>
        </w:numPr>
        <w:ind w:left="720" w:hanging="360"/>
        <w:rPr>
          <w:sz w:val="20"/>
          <w:szCs w:val="20"/>
        </w:rPr>
      </w:pPr>
      <w:r w:rsidDel="00000000" w:rsidR="00000000" w:rsidRPr="00000000">
        <w:rPr>
          <w:sz w:val="20"/>
          <w:szCs w:val="20"/>
          <w:rtl w:val="0"/>
        </w:rPr>
        <w:t xml:space="preserve">El usuario, una vez autenticado, podrá visualizar los diferentes eventos publicados, comentar en los mismos y realizar reclamos.</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0"/>
          <w:szCs w:val="20"/>
        </w:rPr>
      </w:pPr>
      <w:r w:rsidDel="00000000" w:rsidR="00000000" w:rsidRPr="00000000">
        <w:rPr>
          <w:sz w:val="20"/>
          <w:szCs w:val="20"/>
          <w:rtl w:val="0"/>
        </w:rPr>
        <w:t xml:space="preserve">El perfil de supervisor tendrá más funcionalidades habilitadas; le permitirá generar eventos, modificarlos y eliminarlos. Estas mismas atribuciones le serán otorgadas para la sección de reclamos y de comentarios.</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0"/>
          <w:szCs w:val="20"/>
        </w:rPr>
      </w:pPr>
      <w:r w:rsidDel="00000000" w:rsidR="00000000" w:rsidRPr="00000000">
        <w:rPr>
          <w:sz w:val="20"/>
          <w:szCs w:val="20"/>
          <w:rtl w:val="0"/>
        </w:rPr>
        <w:t xml:space="preserve">Se debe contar con un panel de administración, en el cual una persona autorizada como administrador, pueda dar de alta, baja y modificar a los supervisores y/o usuarios registrados. El panel de administración será una aplicación Web. </w:t>
      </w:r>
    </w:p>
    <w:p w:rsidR="00000000" w:rsidDel="00000000" w:rsidP="00000000" w:rsidRDefault="00000000" w:rsidRPr="00000000" w14:paraId="0000001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2.3 Requisitos no funcionales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7"/>
        </w:numPr>
        <w:ind w:left="720" w:hanging="360"/>
        <w:rPr>
          <w:sz w:val="20"/>
          <w:szCs w:val="20"/>
          <w:u w:val="none"/>
        </w:rPr>
      </w:pPr>
      <w:r w:rsidDel="00000000" w:rsidR="00000000" w:rsidRPr="00000000">
        <w:rPr>
          <w:sz w:val="20"/>
          <w:szCs w:val="20"/>
          <w:rtl w:val="0"/>
        </w:rPr>
        <w:t xml:space="preserve">La aplicación “Comuna APP” debe ser simple, intuitiva y amigable con el usuario.</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0"/>
          <w:szCs w:val="20"/>
          <w:u w:val="none"/>
        </w:rPr>
      </w:pPr>
      <w:r w:rsidDel="00000000" w:rsidR="00000000" w:rsidRPr="00000000">
        <w:rPr>
          <w:sz w:val="20"/>
          <w:szCs w:val="20"/>
          <w:rtl w:val="0"/>
        </w:rPr>
        <w:t xml:space="preserve">La aplicación será móvil y debe ser responsive (adaptable a los distintos formatos de dispositivos).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0"/>
          <w:szCs w:val="20"/>
          <w:u w:val="none"/>
        </w:rPr>
      </w:pPr>
      <w:r w:rsidDel="00000000" w:rsidR="00000000" w:rsidRPr="00000000">
        <w:rPr>
          <w:sz w:val="20"/>
          <w:szCs w:val="20"/>
          <w:rtl w:val="0"/>
        </w:rPr>
        <w:t xml:space="preserve">La aplicación requerirá una base de datos donde permanezca la información del sistema, en la cual se incluirá los datos de los usuarios ingresados en el formulario de login, los eventos con sus altas, bajas y modificaciones; y los reclamos con altas, bajas y modificaciones.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numPr>
          <w:ilvl w:val="0"/>
          <w:numId w:val="6"/>
        </w:numPr>
        <w:ind w:left="720" w:hanging="360"/>
        <w:rPr>
          <w:sz w:val="20"/>
          <w:szCs w:val="20"/>
          <w:u w:val="none"/>
        </w:rPr>
      </w:pPr>
      <w:r w:rsidDel="00000000" w:rsidR="00000000" w:rsidRPr="00000000">
        <w:rPr>
          <w:sz w:val="20"/>
          <w:szCs w:val="20"/>
          <w:rtl w:val="0"/>
        </w:rPr>
        <w:t xml:space="preserve">La aplicación seguirá la paleta de colores e iconografía característica de la comuna que represente su imagen (si poseen una definición de estos conceptos).</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numPr>
          <w:ilvl w:val="0"/>
          <w:numId w:val="6"/>
        </w:numPr>
        <w:ind w:left="720" w:hanging="360"/>
        <w:rPr>
          <w:sz w:val="20"/>
          <w:szCs w:val="20"/>
          <w:u w:val="none"/>
        </w:rPr>
      </w:pPr>
      <w:r w:rsidDel="00000000" w:rsidR="00000000" w:rsidRPr="00000000">
        <w:rPr>
          <w:sz w:val="20"/>
          <w:szCs w:val="20"/>
          <w:rtl w:val="0"/>
        </w:rPr>
        <w:t xml:space="preserve">La aplicación contará con </w:t>
      </w:r>
      <w:r w:rsidDel="00000000" w:rsidR="00000000" w:rsidRPr="00000000">
        <w:rPr>
          <w:sz w:val="20"/>
          <w:szCs w:val="20"/>
          <w:rtl w:val="0"/>
        </w:rPr>
        <w:t xml:space="preserve">6 (seis) i</w:t>
      </w:r>
      <w:r w:rsidDel="00000000" w:rsidR="00000000" w:rsidRPr="00000000">
        <w:rPr>
          <w:sz w:val="20"/>
          <w:szCs w:val="20"/>
          <w:rtl w:val="0"/>
        </w:rPr>
        <w:t xml:space="preserve">nterfaces a la cual podrán acceder los usuarios y los supervisores. Además, un panel de administración con dos interfaces: una de login y otra con el panel propiamente dicho, el cual podrá ser accedido solamente por el administrador. </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6"/>
        </w:numPr>
        <w:ind w:left="720" w:hanging="360"/>
        <w:rPr>
          <w:sz w:val="20"/>
          <w:szCs w:val="20"/>
        </w:rPr>
      </w:pPr>
      <w:r w:rsidDel="00000000" w:rsidR="00000000" w:rsidRPr="00000000">
        <w:rPr>
          <w:sz w:val="20"/>
          <w:szCs w:val="20"/>
          <w:rtl w:val="0"/>
        </w:rPr>
        <w:t xml:space="preserve">La aplicación Web será utilizada como Panel de Administración. A la misma tendrá acceso sólo el administrador. Contará con una interfaz y podrá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EpnQVBI03K4V2EwlebrpJBXCw==">AMUW2mXV9ZtlerDMXkvqMo3EqStrg8USlMICKCtvrajarNrZVdAEDutWlQUvXEQ4Dz+ONbPQXV+X7nJEKfE4/qhZKPU28HWNi5VSwgcaJhcm+rmVYBcPGdgr7k126ADbSRa91gG5UPrw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