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Trabajo Practico N1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Consignas: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Lea atentamente cada pregunta y responda de manera clara, concisa y completa, basándose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en el material bibliográfico provisto ("ModeladoSistemas_2025.pdf"). Se valorará la precisión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conceptual y la correcta aplicación de la terminología técnica.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 Defina Modelado de Sistemas y explique su propósito principal en el contexto de la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ingeniería de software.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Describa en qué momentos o fases del proceso de desarrollo de software se utilizan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los modelos, según lo presentado en el material.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Mencione y explique brevemente las cuatro perspectivas fundamentales desde las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cuales se puede representar un sistema a través de modelos.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4. ¿Qué significan las siglas UML? Indique la cantidad total de tipos de diagramas que lo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componen y clasifíquelos en sus categorías principales (estructurales, de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comportamiento, etc.).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Enumere y describa el propósito de al menos cinco (5) tipos de diagramas UML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diferentes, explicando brevemente qué aspecto del sistema modela cada uno.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6. ¿Cuál es la función primordial de los Modelos de Contexto en la especificación de los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requisitos de un sistema?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 En el modelado de contexto, ¿qué tipo de relaciones entre sistemas no suelen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representarse explícitamente y por qué su consideración es relevante?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8. En un Diagrama de Actividad UML, ¿qué símbolos se utilizan para indicar el punto de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inicio y el punto final de un flujo de actividades?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9. Explique la semántica de las barras sólidas (barras de sincronización/división) en un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Diagrama de Actividad UML, distinguiendo su significado cuando el flujo llega a ellas y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cuando el flujo parte de ellas.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10. ¿Por qué es crucial el modelado de interacción en el desarrollo de sistemas de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software?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11. ¿Cuáles son los dos (2) enfoques relacionados con el modelado de interacción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presentados en el material? Describa qué aspecto del sistema modela cada uno.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12. Defina el concepto de Caso de Uso. ¿Cómo se representa un caso de uso de manera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básica y qué elementos lo componen?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13. Desde una perspectiva formal en UML, ¿por qué las relaciones en los diagramas de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casos de uso deberían representarse sin flechas? ¿Qué significado tienen las flechas en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otros diagramas UML?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14. ¿Qué son los Diagramas de Secuencias en UML y cuál es su principal utilidad para el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modelado de interacción?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15. Describa la función y el significado del "rectángulo de activación" (también conocido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como barra de activación o foco de control) que aparece en las líneas de vida de un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objeto dentro de un Diagrama de Secuencia.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16. ¿Qué se entiende por Modelos Estructurales y cuáles son los dos (2) tipos principales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de modelos estructurales mencionados en el material?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17. ¿En qué fase o momento del proceso de desarrollo de software se recomienda la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creación de los modelos estructurales de un sistema?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18. ¿Qué representan los Modelos de Comportamiento y qué aspecto del sistema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muestran? Mencione los dos (2) tipos de estímulos que pueden provocar una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respuesta del sistema.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19. Explique la diferencia fundamental entre los sistemas impulsados por datos y los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sistemas impulsados por eventos, proporcionando un ejemplo claro de cada uno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según la descripción del material.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20. Identifique el principal desafío o problema que surge al utilizar el modelado basado en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estados para sistemas de gran escala. ¿Cómo se puede abordar o mitigar este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problema?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Respuestas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1. ¿Qué es el Modelado de Sistemas y cuál es su propósito principal en la ingeniería de software?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El modelado de sistemas es el proceso de representar las características y comportamientos de un sistema mediante abstracciones visuales o textuales. Su propósito principal en ingeniería de software es comprender, analizar, diseñar y comunicar la estructura y funcionalidad del sistema antes de su implementación, reduciendo errores y facilitando la toma de decisiones.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2. ¿En qué momentos del desarrollo de software se utilizan modelos?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Los modelos se utilizan en todas las fases del proceso de desarrollo de software: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Análisis de requisitos: para capturar necesidades funcionales y no funcionales.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Diseño: para definir la arquitectura y componentes del sistema.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Implementación: como guía para la codificación.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Pruebas y mantenimiento: para verificar el cumplimiento de los requisitos y facilitar la evolución del sistema.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3. Cuatro perspectivas fundamentales de modelado de sistemas: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Estructural: muestra la organización estática del sistema (clases, objetos, componentes).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De comportamiento: describe cómo se comporta el sistema frente a estímulos (eventos, datos).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Funcional: representa las funciones o servicios del sistema.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De interacción: muestra cómo interactúan los componentes o actores entre sí.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4. ¿Qué es UML y cuántos diagramas tiene? Clasificación: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UML (Unified Modeling Language) es un lenguaje estándar de modelado para visualizar, especificar, construir y documentar artefactos de sistemas software.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Total de diagramas: 14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Clasificación: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Estructurales: Diagrama de clases, objetos, componentes, despliegue, paquetes, estructura compuesta, perfil.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 comportamiento: Casos de uso, actividades, máquinas de estados.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 interacción (subtipo de comportamiento): Secuencia, comunicación, tiempo, visión general de interacción.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5. Cinco tipos de diagramas UML y su propósito: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Diagrama de Clases: modela la estructura estática del sistema (clases, atributos, relaciones).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Diagrama de Casos de Uso: representa funcionalidades desde la perspectiva del usuario.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Diagrama de Secuencia: muestra la interacción temporal entre objetos.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Diagrama de Actividad: describe flujos de trabajo y procesos.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Diagrama de Estados: modela los cambios de estado del sistema ante eventos.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6. Función de los Modelos de Contexto en la especificación de requisitos: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Sirven para definir los límites del sistema, sus interacciones con el entorno, y los actores externos involucrados. Ayudan a comprender qué parte del entorno influye sobre el sistema y qué expectativas deben cumplirse.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7. Relaciones no explícitas en modelado de contexto y su relevancia: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Las relaciones indirectas o implícitas, como dependencias políticas, sociales o legales, no suelen representarse directamente. Sin embargo, son relevantes porque pueden impactar en los requisitos, restricciones y diseño del sistema.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8. Símbolos de inicio y fin en diagramas de actividad: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Inicio: un círculo sólido negro.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Fin: un círculo negro con borde blanco (círculo concéntrico).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9. Semántica de las barras sólidas en diagramas de actividad: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Cuando el flujo llega a la barra: indica una sincronización (espera que lleguen múltiples flujos para continuar).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Cuando el flujo parte de la barra: indica una división paralela (lanza múltiples flujos simultáneos).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10. Importancia del modelado de interacción: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Es crucial porque permite entender cómo los diferentes componentes o actores se comunican entre sí, asegurando que los flujos de información y las responsabilidades estén bien definidos, lo que previene ambigüedades en la implementación.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11. Dos enfoques de modelado de interacción y qué representan: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Diagramas de Secuencia: representan la interacción entre objetos en orden cronológico.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Diagramas de Comunicación: muestran las interacciones enfocándose en las relaciones estructurales, sin énfasis en el tiempo.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12. Definición de Caso de Uso y su representación básica: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Un caso de uso describe una funcionalidad del sistema desde el punto de vista del usuario.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Representación: óvalo con el nombre del caso.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Elementos: actores, relaciones (inclusión, extensión), casos de uso.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13. Relaciones sin flechas en casos de uso y flechas en otros diagramas: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En UML formal, las relaciones en diagramas de casos de uso no llevan flechas porque indican asociaciones simétricas (interacción mutua).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En otros diagramas, las flechas indican dirección de comunicación, invocación de métodos, o flujo de control.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14. ¿Qué son los Diagramas de Secuencia y para qué sirven?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Son diagramas que muestran cómo los objetos interactúan a lo largo del tiempo mediante mensajes.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Su principal utilidad es visualizar el orden temporal de las interacciones para comprender procesos dinámicos.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15. Función del rectángulo de activación (barra de activación):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Representa el período durante el cual un objeto está realizando una operación o proceso. Indica cuándo un objeto está activo, ejecutando código o esperando una respuesta.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16. ¿Qué son los modelos estructurales y cuáles son los dos tipos principales?: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Modelos que describen la organización estática del sistema.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Tipos principales: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Modelo de Clases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Modelo de Componentes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17. ¿Cuándo crear modelos estructurales?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Se recomienda su creación durante la fase de diseño del sistema, cuando se definen los componentes internos, sus relaciones y organización.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18. ¿Qué representan los modelos de comportamiento y qué estímulos los activan?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Representan cómo el sistema responde a estímulos, modelando su dinámica interna.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Estímulos: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Eventos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Datos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19. Diferencia entre sistemas impulsados por datos y por eventos, con ejemplos: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Impulsados por datos: el comportamiento cambia cuando se detectan ciertos valores de datos. Ej: un sensor de temperatura que activa una alarma al superar un umbral.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Impulsados por eventos: reaccionan ante eventos externos. Ej: un botón de “Enviar” que dispara el envío de un formulario.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20. Desafío del modelado basado en estados en sistemas grandes y su solución: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El problema principal es la explosión de estados, donde el número de estados y transiciones se vuelve inmanejable.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Solución: usar submáquinas de estados o jerarquías de estados para simplificar la complejidad dividiendo el sistema en partes más manejables.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