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rFonts w:ascii="Monoton" w:cs="Monoton" w:eastAsia="Monoton" w:hAnsi="Monoton"/>
          <w:b w:val="1"/>
        </w:rPr>
      </w:pPr>
      <w:bookmarkStart w:colFirst="0" w:colLast="0" w:name="_yshhugv03kto"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2690813</wp:posOffset>
            </wp:positionV>
            <wp:extent cx="6830773" cy="37671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0773" cy="3767138"/>
                    </a:xfrm>
                    <a:prstGeom prst="rect"/>
                    <a:ln/>
                  </pic:spPr>
                </pic:pic>
              </a:graphicData>
            </a:graphic>
          </wp:anchor>
        </w:drawing>
      </w:r>
    </w:p>
    <w:p w:rsidR="00000000" w:rsidDel="00000000" w:rsidP="00000000" w:rsidRDefault="00000000" w:rsidRPr="00000000" w14:paraId="00000002">
      <w:pPr>
        <w:pStyle w:val="Title"/>
        <w:jc w:val="center"/>
        <w:rPr>
          <w:rFonts w:ascii="Mountains of Christmas" w:cs="Mountains of Christmas" w:eastAsia="Mountains of Christmas" w:hAnsi="Mountains of Christmas"/>
        </w:rPr>
      </w:pPr>
      <w:bookmarkStart w:colFirst="0" w:colLast="0" w:name="_yswzf3m0tchl" w:id="1"/>
      <w:bookmarkEnd w:id="1"/>
      <w:r w:rsidDel="00000000" w:rsidR="00000000" w:rsidRPr="00000000">
        <w:rPr>
          <w:rFonts w:ascii="Mountains of Christmas" w:cs="Mountains of Christmas" w:eastAsia="Mountains of Christmas" w:hAnsi="Mountains of Christmas"/>
          <w:b w:val="1"/>
          <w:sz w:val="66"/>
          <w:szCs w:val="66"/>
          <w:rtl w:val="0"/>
        </w:rPr>
        <w:t xml:space="preserve">INFERENCIA DE BRUJERÍA</w:t>
      </w:r>
      <w:r w:rsidDel="00000000" w:rsidR="00000000" w:rsidRPr="00000000">
        <w:rPr>
          <w:rtl w:val="0"/>
        </w:rPr>
      </w:r>
    </w:p>
    <w:p w:rsidR="00000000" w:rsidDel="00000000" w:rsidP="00000000" w:rsidRDefault="00000000" w:rsidRPr="00000000" w14:paraId="00000003">
      <w:pPr>
        <w:pStyle w:val="Title"/>
        <w:jc w:val="center"/>
        <w:rPr>
          <w:rFonts w:ascii="Mountains of Christmas" w:cs="Mountains of Christmas" w:eastAsia="Mountains of Christmas" w:hAnsi="Mountains of Christmas"/>
          <w:b w:val="1"/>
          <w:sz w:val="50"/>
          <w:szCs w:val="50"/>
        </w:rPr>
      </w:pPr>
      <w:bookmarkStart w:colFirst="0" w:colLast="0" w:name="_fj9bef7n3cou" w:id="2"/>
      <w:bookmarkEnd w:id="2"/>
      <w:r w:rsidDel="00000000" w:rsidR="00000000" w:rsidRPr="00000000">
        <w:rPr>
          <w:rFonts w:ascii="Mountains of Christmas" w:cs="Mountains of Christmas" w:eastAsia="Mountains of Christmas" w:hAnsi="Mountains of Christmas"/>
          <w:b w:val="1"/>
          <w:sz w:val="50"/>
          <w:szCs w:val="50"/>
          <w:rtl w:val="0"/>
        </w:rPr>
        <w:t xml:space="preserve">Códigos y Conjuros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right"/>
        <w:rPr>
          <w:b w:val="1"/>
          <w:sz w:val="18"/>
          <w:szCs w:val="18"/>
        </w:rPr>
      </w:pPr>
      <w:r w:rsidDel="00000000" w:rsidR="00000000" w:rsidRPr="00000000">
        <w:rPr>
          <w:rtl w:val="0"/>
        </w:rPr>
      </w:r>
    </w:p>
    <w:p w:rsidR="00000000" w:rsidDel="00000000" w:rsidP="00000000" w:rsidRDefault="00000000" w:rsidRPr="00000000" w14:paraId="00000028">
      <w:pPr>
        <w:jc w:val="right"/>
        <w:rPr>
          <w:b w:val="1"/>
          <w:sz w:val="18"/>
          <w:szCs w:val="18"/>
        </w:rPr>
      </w:pPr>
      <w:r w:rsidDel="00000000" w:rsidR="00000000" w:rsidRPr="00000000">
        <w:rPr>
          <w:b w:val="1"/>
          <w:sz w:val="18"/>
          <w:szCs w:val="18"/>
          <w:rtl w:val="0"/>
        </w:rPr>
        <w:t xml:space="preserve">Adán González Rodríguez 44658877F</w:t>
      </w:r>
    </w:p>
    <w:p w:rsidR="00000000" w:rsidDel="00000000" w:rsidP="00000000" w:rsidRDefault="00000000" w:rsidRPr="00000000" w14:paraId="00000029">
      <w:pPr>
        <w:jc w:val="right"/>
        <w:rPr>
          <w:b w:val="1"/>
          <w:sz w:val="18"/>
          <w:szCs w:val="18"/>
        </w:rPr>
      </w:pPr>
      <w:r w:rsidDel="00000000" w:rsidR="00000000" w:rsidRPr="00000000">
        <w:rPr>
          <w:b w:val="1"/>
          <w:sz w:val="18"/>
          <w:szCs w:val="18"/>
          <w:rtl w:val="0"/>
        </w:rPr>
        <w:t xml:space="preserve">Tomás Rial Costa 35602105Z</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24"/>
          <w:szCs w:val="24"/>
        </w:rPr>
      </w:pPr>
      <w:r w:rsidDel="00000000" w:rsidR="00000000" w:rsidRPr="00000000">
        <w:rPr>
          <w:rFonts w:ascii="Calibri" w:cs="Calibri" w:eastAsia="Calibri" w:hAnsi="Calibri"/>
          <w:b w:val="1"/>
          <w:sz w:val="48"/>
          <w:szCs w:val="48"/>
          <w:rtl w:val="0"/>
        </w:rPr>
        <w:t xml:space="preserve">ÍNDICE</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E">
      <w:pPr>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Introducción</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Requisitos</w:t>
      </w:r>
      <w:r w:rsidDel="00000000" w:rsidR="00000000" w:rsidRPr="00000000">
        <w:rPr>
          <w:rtl w:val="0"/>
        </w:rPr>
      </w:r>
    </w:p>
    <w:p w:rsidR="00000000" w:rsidDel="00000000" w:rsidP="00000000" w:rsidRDefault="00000000" w:rsidRPr="00000000" w14:paraId="00000032">
      <w:pPr>
        <w:ind w:left="1700.7874015748032"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Diseño </w:t>
      </w:r>
    </w:p>
    <w:p w:rsidR="00000000" w:rsidDel="00000000" w:rsidP="00000000" w:rsidRDefault="00000000" w:rsidRPr="00000000" w14:paraId="00000034">
      <w:pPr>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35">
      <w:pPr>
        <w:numPr>
          <w:ilvl w:val="0"/>
          <w:numId w:val="3"/>
        </w:numPr>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Pruebas</w:t>
      </w:r>
    </w:p>
    <w:p w:rsidR="00000000" w:rsidDel="00000000" w:rsidP="00000000" w:rsidRDefault="00000000" w:rsidRPr="00000000" w14:paraId="00000036">
      <w:pPr>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Código Fuente</w:t>
      </w:r>
    </w:p>
    <w:p w:rsidR="00000000" w:rsidDel="00000000" w:rsidP="00000000" w:rsidRDefault="00000000" w:rsidRPr="00000000" w14:paraId="00000038">
      <w:pPr>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numPr>
          <w:ilvl w:val="0"/>
          <w:numId w:val="3"/>
        </w:numPr>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Manual de Usuario</w:t>
      </w:r>
    </w:p>
    <w:p w:rsidR="00000000" w:rsidDel="00000000" w:rsidP="00000000" w:rsidRDefault="00000000" w:rsidRPr="00000000" w14:paraId="0000003A">
      <w:pPr>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03C">
      <w:pPr>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jc w:val="both"/>
        <w:rPr>
          <w:sz w:val="52"/>
          <w:szCs w:val="52"/>
        </w:rPr>
      </w:pPr>
      <w:r w:rsidDel="00000000" w:rsidR="00000000" w:rsidRPr="00000000">
        <w:rPr>
          <w:rtl w:val="0"/>
        </w:rPr>
      </w:r>
    </w:p>
    <w:p w:rsidR="00000000" w:rsidDel="00000000" w:rsidP="00000000" w:rsidRDefault="00000000" w:rsidRPr="00000000" w14:paraId="0000003F">
      <w:pPr>
        <w:jc w:val="both"/>
        <w:rPr>
          <w:sz w:val="52"/>
          <w:szCs w:val="52"/>
        </w:rPr>
      </w:pPr>
      <w:r w:rsidDel="00000000" w:rsidR="00000000" w:rsidRPr="00000000">
        <w:rPr>
          <w:rtl w:val="0"/>
        </w:rPr>
      </w:r>
    </w:p>
    <w:p w:rsidR="00000000" w:rsidDel="00000000" w:rsidP="00000000" w:rsidRDefault="00000000" w:rsidRPr="00000000" w14:paraId="00000040">
      <w:pPr>
        <w:jc w:val="both"/>
        <w:rPr>
          <w:sz w:val="52"/>
          <w:szCs w:val="52"/>
        </w:rPr>
      </w:pPr>
      <w:r w:rsidDel="00000000" w:rsidR="00000000" w:rsidRPr="00000000">
        <w:rPr>
          <w:rtl w:val="0"/>
        </w:rPr>
      </w:r>
    </w:p>
    <w:p w:rsidR="00000000" w:rsidDel="00000000" w:rsidP="00000000" w:rsidRDefault="00000000" w:rsidRPr="00000000" w14:paraId="00000041">
      <w:pPr>
        <w:jc w:val="both"/>
        <w:rPr>
          <w:sz w:val="52"/>
          <w:szCs w:val="52"/>
        </w:rPr>
      </w:pPr>
      <w:r w:rsidDel="00000000" w:rsidR="00000000" w:rsidRPr="00000000">
        <w:rPr>
          <w:rtl w:val="0"/>
        </w:rPr>
      </w:r>
    </w:p>
    <w:p w:rsidR="00000000" w:rsidDel="00000000" w:rsidP="00000000" w:rsidRDefault="00000000" w:rsidRPr="00000000" w14:paraId="00000042">
      <w:pPr>
        <w:jc w:val="both"/>
        <w:rPr>
          <w:sz w:val="52"/>
          <w:szCs w:val="52"/>
        </w:rPr>
      </w:pPr>
      <w:r w:rsidDel="00000000" w:rsidR="00000000" w:rsidRPr="00000000">
        <w:rPr>
          <w:rtl w:val="0"/>
        </w:rPr>
      </w:r>
    </w:p>
    <w:p w:rsidR="00000000" w:rsidDel="00000000" w:rsidP="00000000" w:rsidRDefault="00000000" w:rsidRPr="00000000" w14:paraId="00000043">
      <w:pPr>
        <w:jc w:val="both"/>
        <w:rPr>
          <w:sz w:val="52"/>
          <w:szCs w:val="52"/>
        </w:rPr>
      </w:pPr>
      <w:r w:rsidDel="00000000" w:rsidR="00000000" w:rsidRPr="00000000">
        <w:rPr>
          <w:rtl w:val="0"/>
        </w:rPr>
      </w:r>
    </w:p>
    <w:p w:rsidR="00000000" w:rsidDel="00000000" w:rsidP="00000000" w:rsidRDefault="00000000" w:rsidRPr="00000000" w14:paraId="00000044">
      <w:pPr>
        <w:jc w:val="both"/>
        <w:rPr>
          <w:sz w:val="52"/>
          <w:szCs w:val="52"/>
        </w:rPr>
      </w:pPr>
      <w:r w:rsidDel="00000000" w:rsidR="00000000" w:rsidRPr="00000000">
        <w:rPr>
          <w:rtl w:val="0"/>
        </w:rPr>
      </w:r>
    </w:p>
    <w:p w:rsidR="00000000" w:rsidDel="00000000" w:rsidP="00000000" w:rsidRDefault="00000000" w:rsidRPr="00000000" w14:paraId="00000045">
      <w:pPr>
        <w:jc w:val="both"/>
        <w:rPr>
          <w:sz w:val="52"/>
          <w:szCs w:val="52"/>
        </w:rPr>
      </w:pPr>
      <w:r w:rsidDel="00000000" w:rsidR="00000000" w:rsidRPr="00000000">
        <w:rPr>
          <w:rtl w:val="0"/>
        </w:rPr>
      </w:r>
    </w:p>
    <w:p w:rsidR="00000000" w:rsidDel="00000000" w:rsidP="00000000" w:rsidRDefault="00000000" w:rsidRPr="00000000" w14:paraId="00000046">
      <w:pPr>
        <w:pStyle w:val="Heading1"/>
        <w:jc w:val="both"/>
        <w:rPr/>
      </w:pPr>
      <w:bookmarkStart w:colFirst="0" w:colLast="0" w:name="_vi5nl069ga8m" w:id="3"/>
      <w:bookmarkEnd w:id="3"/>
      <w:r w:rsidDel="00000000" w:rsidR="00000000" w:rsidRPr="00000000">
        <w:rPr>
          <w:rtl w:val="0"/>
        </w:rPr>
        <w:t xml:space="preserve">1.Introducción</w:t>
      </w:r>
    </w:p>
    <w:p w:rsidR="00000000" w:rsidDel="00000000" w:rsidP="00000000" w:rsidRDefault="00000000" w:rsidRPr="00000000" w14:paraId="00000047">
      <w:pPr>
        <w:ind w:left="0" w:firstLine="0"/>
        <w:jc w:val="both"/>
        <w:rPr>
          <w:sz w:val="24"/>
          <w:szCs w:val="24"/>
        </w:rPr>
      </w:pPr>
      <w:r w:rsidDel="00000000" w:rsidR="00000000" w:rsidRPr="00000000">
        <w:rPr>
          <w:rtl w:val="0"/>
        </w:rPr>
      </w:r>
    </w:p>
    <w:p w:rsidR="00000000" w:rsidDel="00000000" w:rsidP="00000000" w:rsidRDefault="00000000" w:rsidRPr="00000000" w14:paraId="00000048">
      <w:pPr>
        <w:ind w:left="0" w:firstLine="0"/>
        <w:jc w:val="both"/>
        <w:rPr>
          <w:sz w:val="24"/>
          <w:szCs w:val="24"/>
        </w:rPr>
      </w:pPr>
      <w:r w:rsidDel="00000000" w:rsidR="00000000" w:rsidRPr="00000000">
        <w:rPr>
          <w:sz w:val="24"/>
          <w:szCs w:val="24"/>
          <w:rtl w:val="0"/>
        </w:rPr>
        <w:t xml:space="preserve">El proyecto que se presenta es un sistema de ayuda a la toma de decisiones basado en PROLOG. Tras pensar en muchas ideas, sacamos el fin de nuestra lógica de la escena de una película. Dicha escena es de “Los caballeros de la mesa cuadrada”, en la cual se decide llevar a la hoguera a una mujer por “bruja” tras decidirlo por lógicas absurdas y sin ningún sentido aparente.</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sz w:val="24"/>
          <w:szCs w:val="24"/>
          <w:rtl w:val="0"/>
        </w:rPr>
        <w:t xml:space="preserve">Movidos por esta idea, diseñamos una lógica que te indica si eres bruja (lo que hagan contigo ya es otro tema).</w:t>
      </w:r>
    </w:p>
    <w:p w:rsidR="00000000" w:rsidDel="00000000" w:rsidP="00000000" w:rsidRDefault="00000000" w:rsidRPr="00000000" w14:paraId="0000004B">
      <w:pPr>
        <w:ind w:left="720" w:firstLine="0"/>
        <w:jc w:val="both"/>
        <w:rPr>
          <w:sz w:val="58"/>
          <w:szCs w:val="58"/>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b1fmv39i2npp" w:id="4"/>
      <w:bookmarkEnd w:id="4"/>
      <w:r w:rsidDel="00000000" w:rsidR="00000000" w:rsidRPr="00000000">
        <w:rPr>
          <w:rtl w:val="0"/>
        </w:rPr>
        <w:t xml:space="preserve">2.Requisitos  </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sz w:val="24"/>
          <w:szCs w:val="24"/>
          <w:rtl w:val="0"/>
        </w:rPr>
        <w:t xml:space="preserve">Para recibir una respuesta tienes que pasarle unos atributos al programa con un dato numérico entero asociado. Dicho dato no es binario, puede tener múltiples valores, como por ejemplo </w:t>
      </w:r>
      <w:r w:rsidDel="00000000" w:rsidR="00000000" w:rsidRPr="00000000">
        <w:rPr>
          <w:i w:val="1"/>
          <w:sz w:val="24"/>
          <w:szCs w:val="24"/>
          <w:rtl w:val="0"/>
        </w:rPr>
        <w:t xml:space="preserve">“frecuencia eclesiástica” </w:t>
      </w:r>
      <w:r w:rsidDel="00000000" w:rsidR="00000000" w:rsidRPr="00000000">
        <w:rPr>
          <w:sz w:val="24"/>
          <w:szCs w:val="24"/>
          <w:rtl w:val="0"/>
        </w:rPr>
        <w:t xml:space="preserve">puede tener asociados valores del 0 al 2.</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sz w:val="24"/>
          <w:szCs w:val="24"/>
          <w:rtl w:val="0"/>
        </w:rPr>
        <w:t xml:space="preserve">El atributo que recibe el programa tiene asignado un peso. Para tomar una decisión se encarga de hacer la suma de todos los pesos asignados a los atributos mandados y devolver una respuesta asignada a un rango definido previamente.</w:t>
      </w:r>
    </w:p>
    <w:p w:rsidR="00000000" w:rsidDel="00000000" w:rsidP="00000000" w:rsidRDefault="00000000" w:rsidRPr="00000000" w14:paraId="00000051">
      <w:pPr>
        <w:jc w:val="both"/>
        <w:rPr>
          <w:sz w:val="52"/>
          <w:szCs w:val="52"/>
        </w:rPr>
      </w:pPr>
      <w:r w:rsidDel="00000000" w:rsidR="00000000" w:rsidRPr="00000000">
        <w:rPr>
          <w:rtl w:val="0"/>
        </w:rPr>
      </w:r>
    </w:p>
    <w:p w:rsidR="00000000" w:rsidDel="00000000" w:rsidP="00000000" w:rsidRDefault="00000000" w:rsidRPr="00000000" w14:paraId="00000052">
      <w:pPr>
        <w:pStyle w:val="Heading1"/>
        <w:jc w:val="both"/>
        <w:rPr/>
      </w:pPr>
      <w:bookmarkStart w:colFirst="0" w:colLast="0" w:name="_4smtm6d5zi2o" w:id="5"/>
      <w:bookmarkEnd w:id="5"/>
      <w:r w:rsidDel="00000000" w:rsidR="00000000" w:rsidRPr="00000000">
        <w:rPr>
          <w:rtl w:val="0"/>
        </w:rPr>
        <w:t xml:space="preserve">3.Diseño </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tl w:val="0"/>
        </w:rPr>
        <w:t xml:space="preserve">En medio de la construcción del código, una de las decisiones que tomamos fue la normalización de los pesos, y con ellos la normalización de los resultados. Movimos todos los pesos a un rango 0-1.</w:t>
      </w:r>
    </w:p>
    <w:p w:rsidR="00000000" w:rsidDel="00000000" w:rsidP="00000000" w:rsidRDefault="00000000" w:rsidRPr="00000000" w14:paraId="00000055">
      <w:pPr>
        <w:ind w:left="0" w:firstLine="0"/>
        <w:jc w:val="both"/>
        <w:rPr>
          <w:sz w:val="24"/>
          <w:szCs w:val="24"/>
        </w:rPr>
      </w:pP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A la hora de determinar pesos, ya que hemos sacado información de muchas fuentes geográficas, algunas características  las hemos “rebajado” ya que solo se tenían en cuenta en ciertas zonas de Europa, y hemos dado más valor a las generales.</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A la hora de devolver el resultado te dice un porcentaje que representa que tan “bruja” eres. A parte del porcentaje también se te asigna un título de bruja según el grado del porcentaje.</w:t>
      </w:r>
    </w:p>
    <w:p w:rsidR="00000000" w:rsidDel="00000000" w:rsidP="00000000" w:rsidRDefault="00000000" w:rsidRPr="00000000" w14:paraId="00000059">
      <w:pPr>
        <w:pStyle w:val="Heading1"/>
        <w:jc w:val="both"/>
        <w:rPr/>
      </w:pPr>
      <w:bookmarkStart w:colFirst="0" w:colLast="0" w:name="_32z93g36480z" w:id="6"/>
      <w:bookmarkEnd w:id="6"/>
      <w:r w:rsidDel="00000000" w:rsidR="00000000" w:rsidRPr="00000000">
        <w:rPr>
          <w:rtl w:val="0"/>
        </w:rPr>
        <w:t xml:space="preserve">4.</w:t>
      </w:r>
      <w:r w:rsidDel="00000000" w:rsidR="00000000" w:rsidRPr="00000000">
        <w:rPr>
          <w:rtl w:val="0"/>
        </w:rPr>
        <w:t xml:space="preserve">Pruebas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Hemos realizado una encuesta para obtener datos y ver si el programa es aceptable. Para esto hemos utilizado un google docs que próximamente hemos trasladado a un excel y hemos obtenido los siguientes resultados. (Enlace al excel : </w:t>
      </w:r>
      <w:hyperlink r:id="rId7">
        <w:r w:rsidDel="00000000" w:rsidR="00000000" w:rsidRPr="00000000">
          <w:rPr>
            <w:color w:val="1155cc"/>
            <w:sz w:val="24"/>
            <w:szCs w:val="24"/>
            <w:u w:val="single"/>
            <w:rtl w:val="0"/>
          </w:rPr>
          <w:t xml:space="preserve">https://docs.google.com/spreadsheets/d/1SBdkjTUPAYzlr7s77HbjFkSKSdo6bj32biCoSqZ6dOU/edit?usp=sharing</w:t>
        </w:r>
      </w:hyperlink>
      <w:r w:rsidDel="00000000" w:rsidR="00000000" w:rsidRPr="00000000">
        <w:rPr>
          <w:sz w:val="24"/>
          <w:szCs w:val="24"/>
          <w:rtl w:val="0"/>
        </w:rPr>
        <w:t xml:space="preserve">)</w:t>
      </w:r>
    </w:p>
    <w:p w:rsidR="00000000" w:rsidDel="00000000" w:rsidP="00000000" w:rsidRDefault="00000000" w:rsidRPr="00000000" w14:paraId="0000005C">
      <w:pPr>
        <w:jc w:val="both"/>
        <w:rPr>
          <w:sz w:val="54"/>
          <w:szCs w:val="5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Al ser una encuesta debemos tener en cuenta que muchos de estos datos pueden no ser fiables, igualmente somos conscientes de que hay personas que sí han respondido de forma coherente y los resultados que han sido obtenidos son buenos. A día de hoy no creemos que nadie deba dar como “Bruja” y así ha sido en las instancias que sabemos que son ciertas, además hemos utilizado como prueba a una bruja eslava, “Baba Yaga” y el resultado ha sido bueno, siendo contundente el que sea Bruja.</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Style w:val="Heading1"/>
        <w:jc w:val="both"/>
        <w:rPr/>
      </w:pPr>
      <w:bookmarkStart w:colFirst="0" w:colLast="0" w:name="_ry954dd87nh9" w:id="7"/>
      <w:bookmarkEnd w:id="7"/>
      <w:r w:rsidDel="00000000" w:rsidR="00000000" w:rsidRPr="00000000">
        <w:rPr>
          <w:rtl w:val="0"/>
        </w:rPr>
        <w:t xml:space="preserve">5.</w:t>
      </w:r>
      <w:r w:rsidDel="00000000" w:rsidR="00000000" w:rsidRPr="00000000">
        <w:rPr>
          <w:rtl w:val="0"/>
        </w:rPr>
        <w:t xml:space="preserve">Código Fuente</w:t>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Hechos que definen las características de las brujas y sus posibles valores</w:t>
      </w:r>
    </w:p>
    <w:p w:rsidR="00000000" w:rsidDel="00000000" w:rsidP="00000000" w:rsidRDefault="00000000" w:rsidRPr="00000000" w14:paraId="00000062">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caracteristica(genero, [0, 0.1]). % Hombre  Mujer</w:t>
      </w:r>
    </w:p>
    <w:p w:rsidR="00000000" w:rsidDel="00000000" w:rsidP="00000000" w:rsidRDefault="00000000" w:rsidRPr="00000000" w14:paraId="00000063">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caracteristica(tonalidad_pelo, [0, 0.01, 0.03, 0.04]). % Morena Rubia Pelirroja Calva</w:t>
      </w:r>
    </w:p>
    <w:p w:rsidR="00000000" w:rsidDel="00000000" w:rsidP="00000000" w:rsidRDefault="00000000" w:rsidRPr="00000000" w14:paraId="00000064">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caracteristica(frecuencia_eclesiastica, [0, 0.02, 0.06]). % Diariamente Esporádicamente Nunca</w:t>
      </w:r>
    </w:p>
    <w:p w:rsidR="00000000" w:rsidDel="00000000" w:rsidP="00000000" w:rsidRDefault="00000000" w:rsidRPr="00000000" w14:paraId="00000065">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caracteristica(longitud_uñas, [0, 0.01, 0.03, 0.04]). % Muy cortas Cortas Largas Muy largas</w:t>
      </w:r>
    </w:p>
    <w:p w:rsidR="00000000" w:rsidDel="00000000" w:rsidP="00000000" w:rsidRDefault="00000000" w:rsidRPr="00000000" w14:paraId="00000066">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caracteristica(peso_comparado_ganso, [0, 0.06]). % No pesa igual  Pesa lo mismo (6.5kg)</w:t>
      </w:r>
    </w:p>
    <w:p w:rsidR="00000000" w:rsidDel="00000000" w:rsidP="00000000" w:rsidRDefault="00000000" w:rsidRPr="00000000" w14:paraId="00000067">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caracteristica(tamaño_nariz, [0, 0.01, 0.04]). % Pequeña Común Puntiaguda</w:t>
      </w:r>
    </w:p>
    <w:p w:rsidR="00000000" w:rsidDel="00000000" w:rsidP="00000000" w:rsidRDefault="00000000" w:rsidRPr="00000000" w14:paraId="00000068">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caracteristica(olor, [0, 0.01, 0.03, 0.04]).% Estiercol  Olor Común  Perfumada Azufre</w:t>
      </w:r>
    </w:p>
    <w:p w:rsidR="00000000" w:rsidDel="00000000" w:rsidP="00000000" w:rsidRDefault="00000000" w:rsidRPr="00000000" w14:paraId="00000069">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caracteristica(convivencia_sociabilidad, [0, 0.02, 0.05]). % Familia númerosa  Algún familiar  Soledad pertinente</w:t>
      </w:r>
    </w:p>
    <w:p w:rsidR="00000000" w:rsidDel="00000000" w:rsidP="00000000" w:rsidRDefault="00000000" w:rsidRPr="00000000" w14:paraId="0000006A">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caracteristica(desacato_autoridad, [0, 0.03, 0.06]).% Disciplinada  Sassy  Rebelde</w:t>
      </w:r>
    </w:p>
    <w:p w:rsidR="00000000" w:rsidDel="00000000" w:rsidP="00000000" w:rsidRDefault="00000000" w:rsidRPr="00000000" w14:paraId="0000006B">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caracteristica(nivel_nado, [0, 0.01, 0.03]).% Se ahoga  Sobrevive Sabe nadar</w:t>
      </w:r>
    </w:p>
    <w:p w:rsidR="00000000" w:rsidDel="00000000" w:rsidP="00000000" w:rsidRDefault="00000000" w:rsidRPr="00000000" w14:paraId="0000006C">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caracteristica(nivel_economico_financiero, [0, 0.01, 0.02, 0.05]).% pudiente pobre clase media burgués</w:t>
      </w:r>
    </w:p>
    <w:p w:rsidR="00000000" w:rsidDel="00000000" w:rsidP="00000000" w:rsidRDefault="00000000" w:rsidRPr="00000000" w14:paraId="0000006D">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caracteristica(tonalidad_ojos, [0, 0.02, 0.03, 0.04]).% Café Azul Verde Heterocromía</w:t>
      </w:r>
    </w:p>
    <w:p w:rsidR="00000000" w:rsidDel="00000000" w:rsidP="00000000" w:rsidRDefault="00000000" w:rsidRPr="00000000" w14:paraId="0000006E">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caracteristica(conocimiento_cientifico, [0, 0.01, 0.03, 0.06]).% Incompetente  Inculto  Conocimientos básicos Ilustrada</w:t>
      </w:r>
    </w:p>
    <w:p w:rsidR="00000000" w:rsidDel="00000000" w:rsidP="00000000" w:rsidRDefault="00000000" w:rsidRPr="00000000" w14:paraId="0000006F">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caracteristica(horarios, [0, 0.04]).% Diurno Nocturno</w:t>
      </w:r>
    </w:p>
    <w:p w:rsidR="00000000" w:rsidDel="00000000" w:rsidP="00000000" w:rsidRDefault="00000000" w:rsidRPr="00000000" w14:paraId="00000070">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caracteristica(edad, [0, 0.02, 0.03, 0.04]).% Niña Jóven Adulta Anciana</w:t>
      </w:r>
    </w:p>
    <w:p w:rsidR="00000000" w:rsidDel="00000000" w:rsidP="00000000" w:rsidRDefault="00000000" w:rsidRPr="00000000" w14:paraId="00000071">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caracteristica(zurda, [0, 0.04, 0.05]).% Diestra Zurda Ambalasdúas</w:t>
      </w:r>
    </w:p>
    <w:p w:rsidR="00000000" w:rsidDel="00000000" w:rsidP="00000000" w:rsidRDefault="00000000" w:rsidRPr="00000000" w14:paraId="00000072">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caracteristica(lugar_vivienda, [0, 0.02, 0.05]). % Ciudad Afueras Zona Inhabitada</w:t>
      </w:r>
    </w:p>
    <w:p w:rsidR="00000000" w:rsidDel="00000000" w:rsidP="00000000" w:rsidRDefault="00000000" w:rsidRPr="00000000" w14:paraId="00000073">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caracteristica(anomalias_cuerpo, [0, 0.01, 0.03, 0.06]).% Ninguna alguna visibles repleta</w:t>
      </w:r>
    </w:p>
    <w:p w:rsidR="00000000" w:rsidDel="00000000" w:rsidP="00000000" w:rsidRDefault="00000000" w:rsidRPr="00000000" w14:paraId="00000074">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caracteristica(saber_montar_caballo, [0, 0.04]).% No Sí</w:t>
      </w:r>
    </w:p>
    <w:p w:rsidR="00000000" w:rsidDel="00000000" w:rsidP="00000000" w:rsidRDefault="00000000" w:rsidRPr="00000000" w14:paraId="00000075">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caracteristica(cantidad_de_mascotas, [0, 0.01, 0.02, 0.05]). % Sin mascotas Una mascotas Un par de mascotas Más de dos</w:t>
      </w:r>
    </w:p>
    <w:p w:rsidR="00000000" w:rsidDel="00000000" w:rsidP="00000000" w:rsidRDefault="00000000" w:rsidRPr="00000000" w14:paraId="00000076">
      <w:pPr>
        <w:shd w:fill="282a36" w:val="clear"/>
        <w:spacing w:line="320"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77">
      <w:pPr>
        <w:shd w:fill="282a36" w:val="clear"/>
        <w:spacing w:line="320"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78">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Predicado para obtener el valor de una característica en función de su índice</w:t>
      </w:r>
    </w:p>
    <w:p w:rsidR="00000000" w:rsidDel="00000000" w:rsidP="00000000" w:rsidRDefault="00000000" w:rsidRPr="00000000" w14:paraId="00000079">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valor_caracteristica(Caracteristica, Indice, Valor) :-</w:t>
      </w:r>
    </w:p>
    <w:p w:rsidR="00000000" w:rsidDel="00000000" w:rsidP="00000000" w:rsidRDefault="00000000" w:rsidRPr="00000000" w14:paraId="0000007A">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caracteristica(Caracteristica, Valores),</w:t>
      </w:r>
    </w:p>
    <w:p w:rsidR="00000000" w:rsidDel="00000000" w:rsidP="00000000" w:rsidRDefault="00000000" w:rsidRPr="00000000" w14:paraId="0000007B">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nth0(Indice, Valores, Valor).</w:t>
      </w:r>
    </w:p>
    <w:p w:rsidR="00000000" w:rsidDel="00000000" w:rsidP="00000000" w:rsidRDefault="00000000" w:rsidRPr="00000000" w14:paraId="0000007C">
      <w:pPr>
        <w:shd w:fill="282a36" w:val="clear"/>
        <w:spacing w:line="320"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7D">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es_bruja(Persona) :-</w:t>
      </w:r>
    </w:p>
    <w:p w:rsidR="00000000" w:rsidDel="00000000" w:rsidP="00000000" w:rsidRDefault="00000000" w:rsidRPr="00000000" w14:paraId="0000007E">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sumar_caracteristicas(Persona, Suma),</w:t>
      </w:r>
    </w:p>
    <w:p w:rsidR="00000000" w:rsidDel="00000000" w:rsidP="00000000" w:rsidRDefault="00000000" w:rsidRPr="00000000" w14:paraId="0000007F">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(Suma &gt;= 0.8 -&gt;</w:t>
      </w:r>
    </w:p>
    <w:p w:rsidR="00000000" w:rsidDel="00000000" w:rsidP="00000000" w:rsidRDefault="00000000" w:rsidRPr="00000000" w14:paraId="00000080">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format('La persona ES una BRUJA MADRE, su porcentaje brujil es de: ~2f%.~n', [Suma*100])</w:t>
      </w:r>
    </w:p>
    <w:p w:rsidR="00000000" w:rsidDel="00000000" w:rsidP="00000000" w:rsidRDefault="00000000" w:rsidRPr="00000000" w14:paraId="00000081">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 Suma &gt;= 0.64 -&gt;</w:t>
      </w:r>
    </w:p>
    <w:p w:rsidR="00000000" w:rsidDel="00000000" w:rsidP="00000000" w:rsidRDefault="00000000" w:rsidRPr="00000000" w14:paraId="00000082">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format('La persona ES una BRUJA DE AQUELARRE, su porcentaje brujil es de: ~2f%.~n', [Suma*100])</w:t>
      </w:r>
    </w:p>
    <w:p w:rsidR="00000000" w:rsidDel="00000000" w:rsidP="00000000" w:rsidRDefault="00000000" w:rsidRPr="00000000" w14:paraId="00000083">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 Suma &gt;= 0.50 -&gt;</w:t>
      </w:r>
    </w:p>
    <w:p w:rsidR="00000000" w:rsidDel="00000000" w:rsidP="00000000" w:rsidRDefault="00000000" w:rsidRPr="00000000" w14:paraId="00000084">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format('La persona ES una APRENDIZ DE BRUJA, su porcentaje brujil es de: ~2f%.~n', [Suma*100])</w:t>
      </w:r>
    </w:p>
    <w:p w:rsidR="00000000" w:rsidDel="00000000" w:rsidP="00000000" w:rsidRDefault="00000000" w:rsidRPr="00000000" w14:paraId="00000085">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86">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format('La persona NO ES BRUJA (de momento), su porcentaje brujil es de: ~2f%.~n', [Suma*100])</w:t>
      </w:r>
    </w:p>
    <w:p w:rsidR="00000000" w:rsidDel="00000000" w:rsidP="00000000" w:rsidRDefault="00000000" w:rsidRPr="00000000" w14:paraId="00000087">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88">
      <w:pPr>
        <w:shd w:fill="282a36" w:val="clear"/>
        <w:spacing w:line="320"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89">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sumar_caracteristicas([], 0).</w:t>
      </w:r>
    </w:p>
    <w:p w:rsidR="00000000" w:rsidDel="00000000" w:rsidP="00000000" w:rsidRDefault="00000000" w:rsidRPr="00000000" w14:paraId="0000008A">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sumar_caracteristicas([Caracteristica|Resto], Suma) :-</w:t>
      </w:r>
    </w:p>
    <w:p w:rsidR="00000000" w:rsidDel="00000000" w:rsidP="00000000" w:rsidRDefault="00000000" w:rsidRPr="00000000" w14:paraId="0000008B">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functor(Caracteristica, Nombre, _),  % Obtener el nombre de la característica</w:t>
      </w:r>
    </w:p>
    <w:p w:rsidR="00000000" w:rsidDel="00000000" w:rsidP="00000000" w:rsidRDefault="00000000" w:rsidRPr="00000000" w14:paraId="0000008C">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arg(1, Caracteristica, Indice),      % Obtener el índice</w:t>
      </w:r>
    </w:p>
    <w:p w:rsidR="00000000" w:rsidDel="00000000" w:rsidP="00000000" w:rsidRDefault="00000000" w:rsidRPr="00000000" w14:paraId="0000008D">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valor_caracteristica(Nombre, Indice, Valor),</w:t>
      </w:r>
    </w:p>
    <w:p w:rsidR="00000000" w:rsidDel="00000000" w:rsidP="00000000" w:rsidRDefault="00000000" w:rsidRPr="00000000" w14:paraId="0000008E">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sumar_caracteristicas(Resto, SumaResto),</w:t>
      </w:r>
    </w:p>
    <w:p w:rsidR="00000000" w:rsidDel="00000000" w:rsidP="00000000" w:rsidRDefault="00000000" w:rsidRPr="00000000" w14:paraId="0000008F">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Suma is Valor + SumaResto.</w:t>
      </w:r>
    </w:p>
    <w:p w:rsidR="00000000" w:rsidDel="00000000" w:rsidP="00000000" w:rsidRDefault="00000000" w:rsidRPr="00000000" w14:paraId="00000090">
      <w:pPr>
        <w:shd w:fill="282a36" w:val="clear"/>
        <w:spacing w:line="320"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282a36" w:val="clear"/>
        <w:spacing w:after="0" w:before="0" w:line="320" w:lineRule="auto"/>
        <w:ind w:left="0" w:right="0" w:firstLine="0"/>
        <w:jc w:val="left"/>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pStyle w:val="Heading1"/>
        <w:ind w:left="720" w:firstLine="0"/>
        <w:jc w:val="both"/>
        <w:rPr/>
      </w:pPr>
      <w:bookmarkStart w:colFirst="0" w:colLast="0" w:name="_dt1qyqsa1xsk" w:id="8"/>
      <w:bookmarkEnd w:id="8"/>
      <w:r w:rsidDel="00000000" w:rsidR="00000000" w:rsidRPr="00000000">
        <w:rPr>
          <w:rtl w:val="0"/>
        </w:rPr>
        <w:t xml:space="preserve">6. Documentación de usuario (Manual de Usuario)</w:t>
      </w:r>
    </w:p>
    <w:p w:rsidR="00000000" w:rsidDel="00000000" w:rsidP="00000000" w:rsidRDefault="00000000" w:rsidRPr="00000000" w14:paraId="00000095">
      <w:pPr>
        <w:ind w:left="0" w:firstLine="0"/>
        <w:jc w:val="both"/>
        <w:rPr>
          <w:sz w:val="24"/>
          <w:szCs w:val="24"/>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Manual de uso:</w:t>
      </w:r>
    </w:p>
    <w:p w:rsidR="00000000" w:rsidDel="00000000" w:rsidP="00000000" w:rsidRDefault="00000000" w:rsidRPr="00000000" w14:paraId="0000009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Instalación del programa:</w:t>
      </w:r>
    </w:p>
    <w:p w:rsidR="00000000" w:rsidDel="00000000" w:rsidP="00000000" w:rsidRDefault="00000000" w:rsidRPr="00000000" w14:paraId="00000098">
      <w:pPr>
        <w:numPr>
          <w:ilvl w:val="0"/>
          <w:numId w:val="4"/>
        </w:numPr>
        <w:spacing w:after="200" w:before="200" w:lineRule="auto"/>
        <w:ind w:left="425.19685039370074"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Instalar SwiProlog.</w:t>
      </w:r>
    </w:p>
    <w:p w:rsidR="00000000" w:rsidDel="00000000" w:rsidP="00000000" w:rsidRDefault="00000000" w:rsidRPr="00000000" w14:paraId="00000099">
      <w:pPr>
        <w:numPr>
          <w:ilvl w:val="0"/>
          <w:numId w:val="4"/>
        </w:numPr>
        <w:spacing w:after="200" w:before="200" w:lineRule="auto"/>
        <w:ind w:left="425.19685039370074"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Descomprimir el zip del proyecto.</w:t>
      </w:r>
    </w:p>
    <w:p w:rsidR="00000000" w:rsidDel="00000000" w:rsidP="00000000" w:rsidRDefault="00000000" w:rsidRPr="00000000" w14:paraId="0000009A">
      <w:pPr>
        <w:spacing w:after="200" w:before="20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Uso del programa:</w:t>
      </w:r>
    </w:p>
    <w:p w:rsidR="00000000" w:rsidDel="00000000" w:rsidP="00000000" w:rsidRDefault="00000000" w:rsidRPr="00000000" w14:paraId="0000009C">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Entrar en la terminal del dispositivo. </w:t>
      </w:r>
    </w:p>
    <w:p w:rsidR="00000000" w:rsidDel="00000000" w:rsidP="00000000" w:rsidRDefault="00000000" w:rsidRPr="00000000" w14:paraId="0000009D">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Estar en la misma ubicación que el archivo .pl (puedes comprobarlos con el comando “ls”).</w:t>
      </w:r>
    </w:p>
    <w:p w:rsidR="00000000" w:rsidDel="00000000" w:rsidP="00000000" w:rsidRDefault="00000000" w:rsidRPr="00000000" w14:paraId="0000009E">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Tras esto ejecuta prolog escribiendo por consola swipl.</w:t>
      </w:r>
    </w:p>
    <w:p w:rsidR="00000000" w:rsidDel="00000000" w:rsidP="00000000" w:rsidRDefault="00000000" w:rsidRPr="00000000" w14:paraId="0000009F">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Ya habiendo accedido al programa corra la función “consult(brujas).”.</w:t>
      </w:r>
    </w:p>
    <w:p w:rsidR="00000000" w:rsidDel="00000000" w:rsidP="00000000" w:rsidRDefault="00000000" w:rsidRPr="00000000" w14:paraId="000000A0">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 todo está correcto, debería </w:t>
      </w:r>
      <w:r w:rsidDel="00000000" w:rsidR="00000000" w:rsidRPr="00000000">
        <w:rPr>
          <w:rFonts w:ascii="Calibri" w:cs="Calibri" w:eastAsia="Calibri" w:hAnsi="Calibri"/>
          <w:sz w:val="20"/>
          <w:szCs w:val="20"/>
          <w:rtl w:val="0"/>
        </w:rPr>
        <w:t xml:space="preserve">devolverle true</w:t>
      </w:r>
      <w:r w:rsidDel="00000000" w:rsidR="00000000" w:rsidRPr="00000000">
        <w:rPr>
          <w:rFonts w:ascii="Calibri" w:cs="Calibri" w:eastAsia="Calibri" w:hAnsi="Calibri"/>
          <w:sz w:val="20"/>
          <w:szCs w:val="20"/>
          <w:rtl w:val="0"/>
        </w:rPr>
        <w:t xml:space="preserve">. Eso significa que ya ha accedido al programa.pl.</w:t>
      </w:r>
    </w:p>
    <w:p w:rsidR="00000000" w:rsidDel="00000000" w:rsidP="00000000" w:rsidRDefault="00000000" w:rsidRPr="00000000" w14:paraId="000000A1">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Ahora use la función es_bruja([Array de Valores]). , para que le devuelva la información pertinente.</w:t>
      </w:r>
    </w:p>
    <w:p w:rsidR="00000000" w:rsidDel="00000000" w:rsidP="00000000" w:rsidRDefault="00000000" w:rsidRPr="00000000" w14:paraId="000000A2">
      <w:pPr>
        <w:numPr>
          <w:ilvl w:val="0"/>
          <w:numId w:val="2"/>
        </w:numPr>
        <w:spacing w:after="200" w:before="200" w:lineRule="auto"/>
        <w:ind w:left="425.19685039370086" w:hanging="360"/>
        <w:jc w:val="both"/>
        <w:rPr>
          <w:rFonts w:ascii="Calibri" w:cs="Calibri" w:eastAsia="Calibri" w:hAnsi="Calibri"/>
          <w:sz w:val="20"/>
          <w:szCs w:val="20"/>
        </w:rPr>
      </w:pPr>
      <w:r w:rsidDel="00000000" w:rsidR="00000000" w:rsidRPr="00000000">
        <w:rPr>
          <w:rFonts w:ascii="Calibri" w:cs="Calibri" w:eastAsia="Calibri" w:hAnsi="Calibri"/>
          <w:color w:val="0c0d0e"/>
          <w:sz w:val="20"/>
          <w:szCs w:val="20"/>
          <w:rtl w:val="0"/>
        </w:rPr>
        <w:t xml:space="preserve">Dentro de los paréntesis en la función deben estar indicados los atributos de la siguiente manera:</w:t>
      </w:r>
    </w:p>
    <w:p w:rsidR="00000000" w:rsidDel="00000000" w:rsidP="00000000" w:rsidRDefault="00000000" w:rsidRPr="00000000" w14:paraId="000000A3">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es_bruja([</w:t>
      </w:r>
    </w:p>
    <w:p w:rsidR="00000000" w:rsidDel="00000000" w:rsidP="00000000" w:rsidRDefault="00000000" w:rsidRPr="00000000" w14:paraId="000000A4">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genero(0),</w:t>
      </w:r>
    </w:p>
    <w:p w:rsidR="00000000" w:rsidDel="00000000" w:rsidP="00000000" w:rsidRDefault="00000000" w:rsidRPr="00000000" w14:paraId="000000A5">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tonalidad_pelo(0),</w:t>
      </w:r>
    </w:p>
    <w:p w:rsidR="00000000" w:rsidDel="00000000" w:rsidP="00000000" w:rsidRDefault="00000000" w:rsidRPr="00000000" w14:paraId="000000A6">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frecuencia_eclesiastica(2),</w:t>
      </w:r>
    </w:p>
    <w:p w:rsidR="00000000" w:rsidDel="00000000" w:rsidP="00000000" w:rsidRDefault="00000000" w:rsidRPr="00000000" w14:paraId="000000A7">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longitud_uñas(1),</w:t>
      </w:r>
    </w:p>
    <w:p w:rsidR="00000000" w:rsidDel="00000000" w:rsidP="00000000" w:rsidRDefault="00000000" w:rsidRPr="00000000" w14:paraId="000000A8">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peso_comparado_ganso(0),</w:t>
      </w:r>
    </w:p>
    <w:p w:rsidR="00000000" w:rsidDel="00000000" w:rsidP="00000000" w:rsidRDefault="00000000" w:rsidRPr="00000000" w14:paraId="000000A9">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tamaño_nariz(1),</w:t>
      </w:r>
    </w:p>
    <w:p w:rsidR="00000000" w:rsidDel="00000000" w:rsidP="00000000" w:rsidRDefault="00000000" w:rsidRPr="00000000" w14:paraId="000000AA">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olor(2),</w:t>
      </w:r>
    </w:p>
    <w:p w:rsidR="00000000" w:rsidDel="00000000" w:rsidP="00000000" w:rsidRDefault="00000000" w:rsidRPr="00000000" w14:paraId="000000AB">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convivencia_sociabilidad(2),</w:t>
      </w:r>
    </w:p>
    <w:p w:rsidR="00000000" w:rsidDel="00000000" w:rsidP="00000000" w:rsidRDefault="00000000" w:rsidRPr="00000000" w14:paraId="000000AC">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desacato_autoridad(2),</w:t>
      </w:r>
    </w:p>
    <w:p w:rsidR="00000000" w:rsidDel="00000000" w:rsidP="00000000" w:rsidRDefault="00000000" w:rsidRPr="00000000" w14:paraId="000000AD">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nivel_nado(2),</w:t>
      </w:r>
    </w:p>
    <w:p w:rsidR="00000000" w:rsidDel="00000000" w:rsidP="00000000" w:rsidRDefault="00000000" w:rsidRPr="00000000" w14:paraId="000000AE">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nivel_economico_financiero(2),</w:t>
      </w:r>
    </w:p>
    <w:p w:rsidR="00000000" w:rsidDel="00000000" w:rsidP="00000000" w:rsidRDefault="00000000" w:rsidRPr="00000000" w14:paraId="000000AF">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tonalidad_ojos(0),</w:t>
      </w:r>
    </w:p>
    <w:p w:rsidR="00000000" w:rsidDel="00000000" w:rsidP="00000000" w:rsidRDefault="00000000" w:rsidRPr="00000000" w14:paraId="000000B0">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conocimiento_cientifico(3),</w:t>
      </w:r>
    </w:p>
    <w:p w:rsidR="00000000" w:rsidDel="00000000" w:rsidP="00000000" w:rsidRDefault="00000000" w:rsidRPr="00000000" w14:paraId="000000B1">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horarios(0),</w:t>
      </w:r>
    </w:p>
    <w:p w:rsidR="00000000" w:rsidDel="00000000" w:rsidP="00000000" w:rsidRDefault="00000000" w:rsidRPr="00000000" w14:paraId="000000B2">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edad(1),</w:t>
      </w:r>
    </w:p>
    <w:p w:rsidR="00000000" w:rsidDel="00000000" w:rsidP="00000000" w:rsidRDefault="00000000" w:rsidRPr="00000000" w14:paraId="000000B3">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zurda(0),</w:t>
      </w:r>
    </w:p>
    <w:p w:rsidR="00000000" w:rsidDel="00000000" w:rsidP="00000000" w:rsidRDefault="00000000" w:rsidRPr="00000000" w14:paraId="000000B4">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lugar_vivienda(0),</w:t>
      </w:r>
    </w:p>
    <w:p w:rsidR="00000000" w:rsidDel="00000000" w:rsidP="00000000" w:rsidRDefault="00000000" w:rsidRPr="00000000" w14:paraId="000000B5">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anomalias_cuerpo(1),</w:t>
      </w:r>
    </w:p>
    <w:p w:rsidR="00000000" w:rsidDel="00000000" w:rsidP="00000000" w:rsidRDefault="00000000" w:rsidRPr="00000000" w14:paraId="000000B6">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saber_montar_caballo(0),</w:t>
      </w:r>
    </w:p>
    <w:p w:rsidR="00000000" w:rsidDel="00000000" w:rsidP="00000000" w:rsidRDefault="00000000" w:rsidRPr="00000000" w14:paraId="000000B7">
      <w:pPr>
        <w:shd w:fill="282a36" w:val="clear"/>
        <w:spacing w:line="320"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cantidad_de_mascotas(1)</w:t>
      </w:r>
    </w:p>
    <w:p w:rsidR="00000000" w:rsidDel="00000000" w:rsidP="00000000" w:rsidRDefault="00000000" w:rsidRPr="00000000" w14:paraId="000000B8">
      <w:pPr>
        <w:shd w:fill="282a36" w:val="clear"/>
        <w:spacing w:line="320" w:lineRule="auto"/>
        <w:rPr>
          <w:sz w:val="24"/>
          <w:szCs w:val="24"/>
        </w:rPr>
      </w:pPr>
      <w:r w:rsidDel="00000000" w:rsidR="00000000" w:rsidRPr="00000000">
        <w:rPr>
          <w:rFonts w:ascii="Consolas" w:cs="Consolas" w:eastAsia="Consolas" w:hAnsi="Consolas"/>
          <w:color w:val="f8f8f2"/>
          <w:sz w:val="20"/>
          <w:szCs w:val="20"/>
          <w:rtl w:val="0"/>
        </w:rPr>
        <w:t xml:space="preserve">]).</w:t>
      </w:r>
      <w:r w:rsidDel="00000000" w:rsidR="00000000" w:rsidRPr="00000000">
        <w:rPr>
          <w:rtl w:val="0"/>
        </w:rPr>
      </w:r>
    </w:p>
    <w:p w:rsidR="00000000" w:rsidDel="00000000" w:rsidP="00000000" w:rsidRDefault="00000000" w:rsidRPr="00000000" w14:paraId="000000B9">
      <w:pPr>
        <w:spacing w:after="200" w:before="200" w:lineRule="auto"/>
        <w:ind w:left="425.19685039370086" w:firstLine="0"/>
        <w:jc w:val="both"/>
        <w:rPr>
          <w:rFonts w:ascii="Calibri" w:cs="Calibri" w:eastAsia="Calibri" w:hAnsi="Calibri"/>
          <w:color w:val="0c0d0e"/>
          <w:sz w:val="20"/>
          <w:szCs w:val="20"/>
        </w:rPr>
      </w:pPr>
      <w:r w:rsidDel="00000000" w:rsidR="00000000" w:rsidRPr="00000000">
        <w:rPr>
          <w:rtl w:val="0"/>
        </w:rPr>
      </w:r>
    </w:p>
    <w:p w:rsidR="00000000" w:rsidDel="00000000" w:rsidP="00000000" w:rsidRDefault="00000000" w:rsidRPr="00000000" w14:paraId="000000BA">
      <w:pPr>
        <w:numPr>
          <w:ilvl w:val="0"/>
          <w:numId w:val="2"/>
        </w:numPr>
        <w:spacing w:after="200" w:before="200" w:lineRule="auto"/>
        <w:ind w:left="425.19685039370086" w:hanging="360"/>
        <w:jc w:val="both"/>
        <w:rPr>
          <w:rFonts w:ascii="Calibri" w:cs="Calibri" w:eastAsia="Calibri" w:hAnsi="Calibri"/>
          <w:color w:val="0c0d0e"/>
          <w:sz w:val="20"/>
          <w:szCs w:val="20"/>
          <w:u w:val="none"/>
        </w:rPr>
      </w:pPr>
      <w:r w:rsidDel="00000000" w:rsidR="00000000" w:rsidRPr="00000000">
        <w:rPr>
          <w:rFonts w:ascii="Calibri" w:cs="Calibri" w:eastAsia="Calibri" w:hAnsi="Calibri"/>
          <w:color w:val="0c0d0e"/>
          <w:sz w:val="20"/>
          <w:szCs w:val="20"/>
          <w:rtl w:val="0"/>
        </w:rPr>
        <w:t xml:space="preserve">Como has podido comprobar, se le indica de forma numérica los atributos, para conocer dichos valores ha de revisar la siguiente tabla:</w:t>
      </w:r>
    </w:p>
    <w:tbl>
      <w:tblPr>
        <w:tblStyle w:val="Table1"/>
        <w:tblW w:w="8603.8031496063" w:type="dxa"/>
        <w:jc w:val="left"/>
        <w:tblInd w:w="425.19685039370086" w:type="dxa"/>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1720.7606299212598"/>
        <w:gridCol w:w="1720.7606299212598"/>
        <w:gridCol w:w="1720.7606299212598"/>
        <w:gridCol w:w="1720.7606299212598"/>
        <w:gridCol w:w="1720.7606299212598"/>
        <w:tblGridChange w:id="0">
          <w:tblGrid>
            <w:gridCol w:w="1720.7606299212598"/>
            <w:gridCol w:w="1720.7606299212598"/>
            <w:gridCol w:w="1720.7606299212598"/>
            <w:gridCol w:w="1720.7606299212598"/>
            <w:gridCol w:w="1720.7606299212598"/>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Tomás Maricon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1</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2</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3</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6"/>
                <w:szCs w:val="26"/>
              </w:rPr>
            </w:pPr>
            <w:r w:rsidDel="00000000" w:rsidR="00000000" w:rsidRPr="00000000">
              <w:rPr>
                <w:rFonts w:ascii="Calibri" w:cs="Calibri" w:eastAsia="Calibri" w:hAnsi="Calibri"/>
                <w:b w:val="1"/>
                <w:color w:val="0c0d0e"/>
                <w:sz w:val="26"/>
                <w:szCs w:val="26"/>
                <w:rtl w:val="0"/>
              </w:rPr>
              <w:t xml:space="preserve">Género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Hombre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Mujer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Tonalidad de Pelo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Morena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Rubia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Pelirroja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Calva</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Frecuencia Eclesiástica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Diariamente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Esporádicamente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Nunca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Longitud de uñas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Muy cortas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Cortas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Largas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Muy Largas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Peso comparado con ganso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Diferente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Igual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Tamaño de nariz</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Pequeña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Común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Puntiaguda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Olor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Estiércol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Común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Perfume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Azufre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Convivencia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Familia numerosa (+3)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Algún familiar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(1-3)</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Soledad Pertinente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Interacción con la autoridad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Disciplinada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Sassy (Pillo)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Rebelde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Capacidades de Nado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Te ahogas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Sobrevivo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Nado perfectamente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Nivel Económico-Financiero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Pudiente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Pobre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Clase Media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Burgués</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Tonalidad de los ojos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Café</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Azul</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Verde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Heterocromía</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Conocimiento Científico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Incompetente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Inculto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Conocimientos Básicos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Ilustrado</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Horarios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Diurno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Nocturno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Edad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Niño (0-14)</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Joven (14-25)</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Adulto (25-70)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Anciano  (+70)</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Mano Dominante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Diestra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Zurda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Ambidiestro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Lugar de Vivienda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Ciudad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Afueras (Pueblos incluidos)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Zona Inhabitada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Anomalías en el cuerpo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Ninguna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Alguna (No se 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Alguna Visible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Repleta</w:t>
            </w:r>
          </w:p>
        </w:tc>
      </w:tr>
      <w:tr>
        <w:trPr>
          <w:cantSplit w:val="0"/>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Saber Montar a Caballo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Si</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w:t>
            </w:r>
          </w:p>
        </w:tc>
      </w:tr>
      <w:tr>
        <w:trPr>
          <w:cantSplit w:val="0"/>
          <w:trHeight w:val="424.140625" w:hRule="atLeast"/>
          <w:tblHeader w:val="0"/>
        </w:trPr>
        <w:tc>
          <w:tcPr>
            <w:shd w:fill="674ea7"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c0d0e"/>
                <w:sz w:val="20"/>
                <w:szCs w:val="20"/>
              </w:rPr>
            </w:pPr>
            <w:r w:rsidDel="00000000" w:rsidR="00000000" w:rsidRPr="00000000">
              <w:rPr>
                <w:rFonts w:ascii="Calibri" w:cs="Calibri" w:eastAsia="Calibri" w:hAnsi="Calibri"/>
                <w:b w:val="1"/>
                <w:color w:val="0c0d0e"/>
                <w:sz w:val="20"/>
                <w:szCs w:val="20"/>
                <w:rtl w:val="0"/>
              </w:rPr>
              <w:t xml:space="preserve">Cantidad de Mascotas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Ninguna Mascota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Una Mascota</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Dos Mascotas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0c0d0e"/>
                <w:sz w:val="20"/>
                <w:szCs w:val="20"/>
              </w:rPr>
            </w:pPr>
            <w:r w:rsidDel="00000000" w:rsidR="00000000" w:rsidRPr="00000000">
              <w:rPr>
                <w:rFonts w:ascii="Calibri" w:cs="Calibri" w:eastAsia="Calibri" w:hAnsi="Calibri"/>
                <w:color w:val="0c0d0e"/>
                <w:sz w:val="20"/>
                <w:szCs w:val="20"/>
                <w:rtl w:val="0"/>
              </w:rPr>
              <w:t xml:space="preserve">+2 Mascotas</w:t>
            </w:r>
          </w:p>
        </w:tc>
      </w:tr>
    </w:tbl>
    <w:p w:rsidR="00000000" w:rsidDel="00000000" w:rsidP="00000000" w:rsidRDefault="00000000" w:rsidRPr="00000000" w14:paraId="00000125">
      <w:pPr>
        <w:spacing w:after="200" w:before="200" w:lineRule="auto"/>
        <w:ind w:left="425.19685039370086" w:firstLine="0"/>
        <w:jc w:val="both"/>
        <w:rPr>
          <w:rFonts w:ascii="Calibri" w:cs="Calibri" w:eastAsia="Calibri" w:hAnsi="Calibri"/>
          <w:color w:val="0c0d0e"/>
          <w:sz w:val="20"/>
          <w:szCs w:val="20"/>
        </w:rPr>
      </w:pPr>
      <w:r w:rsidDel="00000000" w:rsidR="00000000" w:rsidRPr="00000000">
        <w:rPr>
          <w:rtl w:val="0"/>
        </w:rPr>
      </w:r>
    </w:p>
    <w:p w:rsidR="00000000" w:rsidDel="00000000" w:rsidP="00000000" w:rsidRDefault="00000000" w:rsidRPr="00000000" w14:paraId="00000126">
      <w:pPr>
        <w:numPr>
          <w:ilvl w:val="0"/>
          <w:numId w:val="2"/>
        </w:numPr>
        <w:spacing w:after="200" w:before="200" w:lineRule="auto"/>
        <w:ind w:left="425.19685039370086" w:hanging="360"/>
        <w:jc w:val="both"/>
        <w:rPr>
          <w:rFonts w:ascii="Calibri" w:cs="Calibri" w:eastAsia="Calibri" w:hAnsi="Calibri"/>
          <w:color w:val="0c0d0e"/>
          <w:sz w:val="20"/>
          <w:szCs w:val="20"/>
          <w:u w:val="none"/>
        </w:rPr>
      </w:pPr>
      <w:r w:rsidDel="00000000" w:rsidR="00000000" w:rsidRPr="00000000">
        <w:rPr>
          <w:rFonts w:ascii="Calibri" w:cs="Calibri" w:eastAsia="Calibri" w:hAnsi="Calibri"/>
          <w:color w:val="0c0d0e"/>
          <w:sz w:val="20"/>
          <w:szCs w:val="20"/>
          <w:rtl w:val="0"/>
        </w:rPr>
        <w:t xml:space="preserve">El resultado de la consulta devolverá uno de los siguientes rangos:</w:t>
      </w:r>
    </w:p>
    <w:p w:rsidR="00000000" w:rsidDel="00000000" w:rsidP="00000000" w:rsidRDefault="00000000" w:rsidRPr="00000000" w14:paraId="00000127">
      <w:pPr>
        <w:numPr>
          <w:ilvl w:val="0"/>
          <w:numId w:val="1"/>
        </w:numPr>
        <w:spacing w:after="0" w:afterAutospacing="0" w:before="200" w:lineRule="auto"/>
        <w:ind w:left="720" w:hanging="360"/>
        <w:jc w:val="both"/>
        <w:rPr>
          <w:rFonts w:ascii="Calibri" w:cs="Calibri" w:eastAsia="Calibri" w:hAnsi="Calibri"/>
          <w:color w:val="0c0d0e"/>
          <w:sz w:val="30"/>
          <w:szCs w:val="30"/>
        </w:rPr>
      </w:pPr>
      <w:r w:rsidDel="00000000" w:rsidR="00000000" w:rsidRPr="00000000">
        <w:rPr>
          <w:rFonts w:ascii="Calibri" w:cs="Calibri" w:eastAsia="Calibri" w:hAnsi="Calibri"/>
          <w:color w:val="0c0d0e"/>
          <w:sz w:val="30"/>
          <w:szCs w:val="30"/>
          <w:rtl w:val="0"/>
        </w:rPr>
        <w:t xml:space="preserve">No Bruja (de momento) —&gt;  Porcentaje brujil inferior al 50%</w:t>
      </w:r>
    </w:p>
    <w:p w:rsidR="00000000" w:rsidDel="00000000" w:rsidP="00000000" w:rsidRDefault="00000000" w:rsidRPr="00000000" w14:paraId="00000128">
      <w:pPr>
        <w:numPr>
          <w:ilvl w:val="0"/>
          <w:numId w:val="1"/>
        </w:numPr>
        <w:spacing w:after="0" w:afterAutospacing="0" w:before="0" w:beforeAutospacing="0" w:lineRule="auto"/>
        <w:ind w:left="720" w:hanging="360"/>
        <w:jc w:val="both"/>
        <w:rPr>
          <w:rFonts w:ascii="Calibri" w:cs="Calibri" w:eastAsia="Calibri" w:hAnsi="Calibri"/>
          <w:color w:val="0c0d0e"/>
          <w:sz w:val="30"/>
          <w:szCs w:val="30"/>
        </w:rPr>
      </w:pPr>
      <w:r w:rsidDel="00000000" w:rsidR="00000000" w:rsidRPr="00000000">
        <w:rPr>
          <w:rFonts w:ascii="Calibri" w:cs="Calibri" w:eastAsia="Calibri" w:hAnsi="Calibri"/>
          <w:color w:val="0c0d0e"/>
          <w:sz w:val="30"/>
          <w:szCs w:val="30"/>
          <w:rtl w:val="0"/>
        </w:rPr>
        <w:t xml:space="preserve">Aprendiz de Bruja           —&gt;  Porcentaje brujil igual o superior al 50%</w:t>
      </w:r>
    </w:p>
    <w:p w:rsidR="00000000" w:rsidDel="00000000" w:rsidP="00000000" w:rsidRDefault="00000000" w:rsidRPr="00000000" w14:paraId="00000129">
      <w:pPr>
        <w:numPr>
          <w:ilvl w:val="0"/>
          <w:numId w:val="1"/>
        </w:numPr>
        <w:spacing w:after="0" w:afterAutospacing="0" w:before="0" w:beforeAutospacing="0" w:lineRule="auto"/>
        <w:ind w:left="720" w:hanging="360"/>
        <w:jc w:val="both"/>
        <w:rPr>
          <w:rFonts w:ascii="Calibri" w:cs="Calibri" w:eastAsia="Calibri" w:hAnsi="Calibri"/>
          <w:color w:val="0c0d0e"/>
          <w:sz w:val="30"/>
          <w:szCs w:val="30"/>
        </w:rPr>
      </w:pPr>
      <w:r w:rsidDel="00000000" w:rsidR="00000000" w:rsidRPr="00000000">
        <w:rPr>
          <w:rFonts w:ascii="Calibri" w:cs="Calibri" w:eastAsia="Calibri" w:hAnsi="Calibri"/>
          <w:color w:val="0c0d0e"/>
          <w:sz w:val="30"/>
          <w:szCs w:val="30"/>
          <w:rtl w:val="0"/>
        </w:rPr>
        <w:t xml:space="preserve">Bruja de Aquelarre         —&gt;  Porcentaje brujil igual o superior al 64%</w:t>
      </w:r>
    </w:p>
    <w:p w:rsidR="00000000" w:rsidDel="00000000" w:rsidP="00000000" w:rsidRDefault="00000000" w:rsidRPr="00000000" w14:paraId="0000012A">
      <w:pPr>
        <w:numPr>
          <w:ilvl w:val="0"/>
          <w:numId w:val="1"/>
        </w:numPr>
        <w:spacing w:after="200" w:before="0" w:beforeAutospacing="0" w:lineRule="auto"/>
        <w:ind w:left="720" w:hanging="360"/>
        <w:jc w:val="both"/>
        <w:rPr>
          <w:rFonts w:ascii="Calibri" w:cs="Calibri" w:eastAsia="Calibri" w:hAnsi="Calibri"/>
          <w:color w:val="0c0d0e"/>
          <w:sz w:val="30"/>
          <w:szCs w:val="30"/>
        </w:rPr>
      </w:pPr>
      <w:r w:rsidDel="00000000" w:rsidR="00000000" w:rsidRPr="00000000">
        <w:rPr>
          <w:rFonts w:ascii="Calibri" w:cs="Calibri" w:eastAsia="Calibri" w:hAnsi="Calibri"/>
          <w:color w:val="0c0d0e"/>
          <w:sz w:val="30"/>
          <w:szCs w:val="30"/>
          <w:rtl w:val="0"/>
        </w:rPr>
        <w:t xml:space="preserve">Bruja Madre                    —&gt;  Porcentaje brujil igual o superior al 80%</w:t>
      </w:r>
      <w:r w:rsidDel="00000000" w:rsidR="00000000" w:rsidRPr="00000000">
        <w:rPr>
          <w:rtl w:val="0"/>
        </w:rPr>
      </w:r>
    </w:p>
    <w:p w:rsidR="00000000" w:rsidDel="00000000" w:rsidP="00000000" w:rsidRDefault="00000000" w:rsidRPr="00000000" w14:paraId="0000012B">
      <w:pPr>
        <w:pStyle w:val="Heading1"/>
        <w:jc w:val="both"/>
        <w:rPr/>
      </w:pPr>
      <w:bookmarkStart w:colFirst="0" w:colLast="0" w:name="_9tushwaglfp7" w:id="9"/>
      <w:bookmarkEnd w:id="9"/>
      <w:r w:rsidDel="00000000" w:rsidR="00000000" w:rsidRPr="00000000">
        <w:rPr>
          <w:rtl w:val="0"/>
        </w:rPr>
        <w:t xml:space="preserve">7.Bibliografía</w:t>
      </w:r>
    </w:p>
    <w:p w:rsidR="00000000" w:rsidDel="00000000" w:rsidP="00000000" w:rsidRDefault="00000000" w:rsidRPr="00000000" w14:paraId="0000012C">
      <w:pPr>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Bibliografía:</w:t>
      </w:r>
    </w:p>
    <w:p w:rsidR="00000000" w:rsidDel="00000000" w:rsidP="00000000" w:rsidRDefault="00000000" w:rsidRPr="00000000" w14:paraId="0000012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 </w:t>
      </w:r>
      <w:hyperlink r:id="rId8">
        <w:r w:rsidDel="00000000" w:rsidR="00000000" w:rsidRPr="00000000">
          <w:rPr>
            <w:rFonts w:ascii="Calibri" w:cs="Calibri" w:eastAsia="Calibri" w:hAnsi="Calibri"/>
            <w:color w:val="1155cc"/>
            <w:sz w:val="20"/>
            <w:szCs w:val="20"/>
            <w:u w:val="single"/>
            <w:rtl w:val="0"/>
          </w:rPr>
          <w:t xml:space="preserve">https://github.com/</w:t>
        </w:r>
      </w:hyperlink>
      <w:r w:rsidDel="00000000" w:rsidR="00000000" w:rsidRPr="00000000">
        <w:rPr>
          <w:rtl w:val="0"/>
        </w:rPr>
      </w:r>
    </w:p>
    <w:p w:rsidR="00000000" w:rsidDel="00000000" w:rsidP="00000000" w:rsidRDefault="00000000" w:rsidRPr="00000000" w14:paraId="0000012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Los caballeros de la mesa Redonda:</w:t>
      </w:r>
      <w:hyperlink r:id="rId9">
        <w:r w:rsidDel="00000000" w:rsidR="00000000" w:rsidRPr="00000000">
          <w:rPr>
            <w:rFonts w:ascii="Calibri" w:cs="Calibri" w:eastAsia="Calibri" w:hAnsi="Calibri"/>
            <w:color w:val="1155cc"/>
            <w:sz w:val="20"/>
            <w:szCs w:val="20"/>
            <w:u w:val="single"/>
            <w:rtl w:val="0"/>
          </w:rPr>
          <w:t xml:space="preserve">https://www.youtube.com/watch?v=Ux6fBfXOIuo</w:t>
        </w:r>
      </w:hyperlink>
      <w:r w:rsidDel="00000000" w:rsidR="00000000" w:rsidRPr="00000000">
        <w:rPr>
          <w:rtl w:val="0"/>
        </w:rPr>
      </w:r>
    </w:p>
    <w:p w:rsidR="00000000" w:rsidDel="00000000" w:rsidP="00000000" w:rsidRDefault="00000000" w:rsidRPr="00000000" w14:paraId="0000012F">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Wikipedia:</w:t>
      </w:r>
      <w:hyperlink r:id="rId10">
        <w:r w:rsidDel="00000000" w:rsidR="00000000" w:rsidRPr="00000000">
          <w:rPr>
            <w:rFonts w:ascii="Calibri" w:cs="Calibri" w:eastAsia="Calibri" w:hAnsi="Calibri"/>
            <w:color w:val="1155cc"/>
            <w:sz w:val="20"/>
            <w:szCs w:val="20"/>
            <w:u w:val="single"/>
            <w:rtl w:val="0"/>
          </w:rPr>
          <w:t xml:space="preserve">https://es.wikipedia.org/wiki/Bruja</w:t>
        </w:r>
      </w:hyperlink>
      <w:r w:rsidDel="00000000" w:rsidR="00000000" w:rsidRPr="00000000">
        <w:rPr>
          <w:rtl w:val="0"/>
        </w:rPr>
      </w:r>
    </w:p>
    <w:p w:rsidR="00000000" w:rsidDel="00000000" w:rsidP="00000000" w:rsidRDefault="00000000" w:rsidRPr="00000000" w14:paraId="00000130">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Prueba_Peso:</w:t>
      </w:r>
      <w:hyperlink r:id="rId11">
        <w:r w:rsidDel="00000000" w:rsidR="00000000" w:rsidRPr="00000000">
          <w:rPr>
            <w:rFonts w:ascii="Calibri" w:cs="Calibri" w:eastAsia="Calibri" w:hAnsi="Calibri"/>
            <w:color w:val="1155cc"/>
            <w:sz w:val="20"/>
            <w:szCs w:val="20"/>
            <w:u w:val="single"/>
            <w:rtl w:val="0"/>
          </w:rPr>
          <w:t xml:space="preserve">https://es.wikipedia.org/wiki/Prueba_del_peso#:~:text=Una%20mujer%20vestida%20de%20bruja,el%20pato%2C%20era%20una%20bruja.</w:t>
        </w:r>
      </w:hyperlink>
      <w:r w:rsidDel="00000000" w:rsidR="00000000" w:rsidRPr="00000000">
        <w:rPr>
          <w:rtl w:val="0"/>
        </w:rPr>
      </w:r>
    </w:p>
    <w:p w:rsidR="00000000" w:rsidDel="00000000" w:rsidP="00000000" w:rsidRDefault="00000000" w:rsidRPr="00000000" w14:paraId="0000013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Quora:</w:t>
      </w:r>
      <w:hyperlink r:id="rId12">
        <w:r w:rsidDel="00000000" w:rsidR="00000000" w:rsidRPr="00000000">
          <w:rPr>
            <w:rFonts w:ascii="Calibri" w:cs="Calibri" w:eastAsia="Calibri" w:hAnsi="Calibri"/>
            <w:color w:val="1155cc"/>
            <w:sz w:val="20"/>
            <w:szCs w:val="20"/>
            <w:u w:val="single"/>
            <w:rtl w:val="0"/>
          </w:rPr>
          <w:t xml:space="preserve">https://es.quora.com/C%C3%B3mo-se-identificaba-a-una-bruja-en-la-Edad-Media</w:t>
        </w:r>
      </w:hyperlink>
      <w:r w:rsidDel="00000000" w:rsidR="00000000" w:rsidRPr="00000000">
        <w:rPr>
          <w:rtl w:val="0"/>
        </w:rPr>
      </w:r>
    </w:p>
    <w:p w:rsidR="00000000" w:rsidDel="00000000" w:rsidP="00000000" w:rsidRDefault="00000000" w:rsidRPr="00000000" w14:paraId="0000013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Baba Yaga:</w:t>
      </w:r>
      <w:hyperlink r:id="rId13">
        <w:r w:rsidDel="00000000" w:rsidR="00000000" w:rsidRPr="00000000">
          <w:rPr>
            <w:rFonts w:ascii="Calibri" w:cs="Calibri" w:eastAsia="Calibri" w:hAnsi="Calibri"/>
            <w:color w:val="1155cc"/>
            <w:sz w:val="20"/>
            <w:szCs w:val="20"/>
            <w:u w:val="single"/>
            <w:rtl w:val="0"/>
          </w:rPr>
          <w:t xml:space="preserve">https://es.wikipedia.org/wiki/Baba_Yag</w:t>
        </w:r>
      </w:hyperlink>
      <w:r w:rsidDel="00000000" w:rsidR="00000000" w:rsidRPr="00000000">
        <w:rPr>
          <w:rtl w:val="0"/>
        </w:rPr>
      </w:r>
    </w:p>
    <w:p w:rsidR="00000000" w:rsidDel="00000000" w:rsidP="00000000" w:rsidRDefault="00000000" w:rsidRPr="00000000" w14:paraId="00000133">
      <w:pPr>
        <w:jc w:val="both"/>
        <w:rPr>
          <w:rFonts w:ascii="Calibri" w:cs="Calibri" w:eastAsia="Calibri" w:hAnsi="Calibri"/>
          <w:sz w:val="58"/>
          <w:szCs w:val="58"/>
        </w:rPr>
      </w:pPr>
      <w:r w:rsidDel="00000000" w:rsidR="00000000" w:rsidRPr="00000000">
        <w:rPr>
          <w:rFonts w:ascii="Calibri" w:cs="Calibri" w:eastAsia="Calibri" w:hAnsi="Calibri"/>
          <w:sz w:val="20"/>
          <w:szCs w:val="20"/>
          <w:rtl w:val="0"/>
        </w:rPr>
        <w:t xml:space="preserve">ChatGPT: </w:t>
      </w:r>
      <w:hyperlink r:id="rId14">
        <w:r w:rsidDel="00000000" w:rsidR="00000000" w:rsidRPr="00000000">
          <w:rPr>
            <w:rFonts w:ascii="Calibri" w:cs="Calibri" w:eastAsia="Calibri" w:hAnsi="Calibri"/>
            <w:color w:val="1155cc"/>
            <w:sz w:val="20"/>
            <w:szCs w:val="20"/>
            <w:u w:val="single"/>
            <w:rtl w:val="0"/>
          </w:rPr>
          <w:t xml:space="preserve">https://chat.openai.com/</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Mountains of Christmas">
    <w:embedRegular w:fontKey="{00000000-0000-0000-0000-000000000000}" r:id="rId1" w:subsetted="0"/>
    <w:embedBold w:fontKey="{00000000-0000-0000-0000-000000000000}" r:id="rId2" w:subsetted="0"/>
  </w:font>
  <w:font w:name="Monoton">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700.787401574803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425.19685039370074"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Prueba_del_peso#:~:text=Una%20mujer%20vestida%20de%20bruja,el%20pato%2C%20era%20una%20bruja" TargetMode="External"/><Relationship Id="rId10" Type="http://schemas.openxmlformats.org/officeDocument/2006/relationships/hyperlink" Target="https://es.wikipedia.org/wiki/Bruja" TargetMode="External"/><Relationship Id="rId13" Type="http://schemas.openxmlformats.org/officeDocument/2006/relationships/hyperlink" Target="https://es.wikipedia.org/wiki/Baba_Yag%C3%A1" TargetMode="External"/><Relationship Id="rId12" Type="http://schemas.openxmlformats.org/officeDocument/2006/relationships/hyperlink" Target="https://es.quora.com/C%C3%B3mo-se-identificaba-a-una-bruja-en-la-Edad-Med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x6fBfXOIuo" TargetMode="External"/><Relationship Id="rId14" Type="http://schemas.openxmlformats.org/officeDocument/2006/relationships/hyperlink" Target="https://chat.openai.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SBdkjTUPAYzlr7s77HbjFkSKSdo6bj32biCoSqZ6dOU/edit?usp=sharing" TargetMode="External"/><Relationship Id="rId8" Type="http://schemas.openxmlformats.org/officeDocument/2006/relationships/hyperlink" Target="https://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untainsofChristmas-regular.ttf"/><Relationship Id="rId2" Type="http://schemas.openxmlformats.org/officeDocument/2006/relationships/font" Target="fonts/MountainsofChristmas-bold.ttf"/><Relationship Id="rId3" Type="http://schemas.openxmlformats.org/officeDocument/2006/relationships/font" Target="fonts/Mono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