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066FF"/>
          <w:sz w:val="80"/>
          <w:szCs w:val="80"/>
        </w:rPr>
        <w:t xml:space="preserve">SITYOS</w:t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AUTOMATE</w:t>
      </w:r>
    </w:p>
    <w:p>
      <w:pPr>
        <w:spacing w:after="0" w:before="0"/>
      </w:pPr>
    </w:p>
    <w:p>
      <w:pPr>
        <w:pBdr>
          <w:bottom w:val="single" w:color="0066FF" w:sz="8"/>
        </w:pBdr>
        <w:jc w:val="center"/>
      </w:pPr>
    </w:p>
    <w:p>
      <w:pPr>
        <w:spacing w:after="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Estrategia de Homepage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Especificación Completa para Homepage de Alta Conversión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hd w:fill="E8F0FE" w:val="clear"/>
        <w:jc w:val="center"/>
      </w:pP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Versión 1.0  ·  2025  ·  Uso Interno</w:t>
      </w:r>
    </w:p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Sityos Homepage Strategy v1.0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Drupal 11 · PHP 8.3 · sityos_automate_olivero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Idiomas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Inglés · Español · Catalán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Prioridad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 — MVP definido por secciones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Estrategia Contenido · Drupal Architect · SEO &amp; Growth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sityos.com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Índice de Contenidos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Introducción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Resumen Ejecutivo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Secciones del Documento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 Análisis del Proyecto (Fase 1)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/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 Arquitectura de la Homepage (Fase 2)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/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 Contenido Trilingüe por Sección (Fase 3)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/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 Especificaciones Técnicas Drupal (Fase 4)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/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 Estrategia SEO On-Page (Fase 5)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/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 Hoja de Ruta de Implementación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/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A.  Apéndice: Glosario Técnico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Resumen Ejecutivo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documento define la estrategia completa para transformar la homepage de sityos.com en una página de alta conversión y posicionamiento orgánico, implementable sobre el stack Drupal 11 existente con el tema sityos_automate_olivero.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arquitectura propuesta sigue el patrón probado Hero → Social Proof → Propuesta de Valor → Features → Use Cases → Tutoriales → Artículos → CTA Central → Testimonios → Footer, con 10 secciones diferenciadas. Cada sección está completamente especificada en términos de contenido trilingüe (EN / ES / CA), región Drupal, componente SDC, tokens CSS (--sao-*), y configuración de imágenes responsivas (AVIF + WebP).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estrategia SEO incluye 20 keywords en tres idiomas, schema markup JSON-LD completo, meta tags optimizados y recomendaciones específicas para Core Web Vitals que aprovechan la infraestructura ya existente: Critical CSS configurado en front.css, preload LCP de AVIF activo, y Redis como cache backend.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hoja de ruta diferencia un MVP de alta prioridad (Secciones 1-2-3-4-5-6-8-10) implementable en sprint, de mejoras de Fase 2 (Secciones 7-9) para iteración posterior.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Análisis del Proyecto</w:t>
      </w: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1.1 Naturaleza de la Plataforma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Sityos Automate es una plataforma de contenido especializado en automatización con IA aplicada al trabajo. No es un SaaS transaccional directo, sino un hub de autoridad que genera demanda y posiciona a Sityos como referente en el nicho. Su ventaja competitiva reside en la combinación de profundidad técnica (Drupal 11, stack moderno) con accesibilidad práctica (tutoriales accionables, casos de uso documentados).</w:t>
      </w: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1.2 Análisis de la Audiencia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Perfil del visitante frío de sityos.com: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Director de Operaciones / CTO / Responsable de Transformación 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Desarrollador senior o power user buscando guías técnicas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Equipo de eficiencia operacional en empresa mediana/grande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Dolores principales: procesos manuales ineficientes, dificultad para adoptar IA sin guía práctica, falta de casos reales documentados. Fase del funnel: descubrimiento e consideración (intención informacional alta).</w:t>
      </w: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1.3 Análisis Técnico del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Drupal 11.x · PHP 8.3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7 — TTFB &lt; 200ms en páginas cacheadas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Tema activo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sityos_automate_olivero (subtheme Olivero)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--sao-accent: #0066ff (electric blue)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 font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Imágenes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AVIF (prioritario) + WebP fallback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CSS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critical-css/front.css (hero + CTAs)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Docroot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docroot/ (nunca web/)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@use únicamente (no @import)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1.4 Supuestos Identificados</w:t>
      </w:r>
    </w:p>
    <w:p>
      <w:pPr>
        <w:pBdr>
          <w:top w:val="none" w:color="FFFFFF" w:sz="0"/>
          <w:bottom w:val="none" w:color="FFFFFF" w:sz="0"/>
          <w:left w:val="single" w:color="0066FF" w:sz="12"/>
          <w:right w:val="none" w:color="FFFFFF" w:sz="0"/>
        </w:pBdr>
        <w:shd w:fill="FFF3CD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[SUPUESTO]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El sitio actual tiene contenido en los tres idiomas pero la homepage puede no estar optimizada para conversión CRO.</w:t>
      </w:r>
    </w:p>
    <w:p>
      <w:pPr>
        <w:pBdr>
          <w:top w:val="none" w:color="FFFFFF" w:sz="0"/>
          <w:bottom w:val="none" w:color="FFFFFF" w:sz="0"/>
          <w:left w:val="single" w:color="0066FF" w:sz="12"/>
          <w:right w:val="none" w:color="FFFFFF" w:sz="0"/>
        </w:pBdr>
        <w:shd w:fill="FFF3CD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[SUPUESTO]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Los Content Types (Article, Tutorial, Use Case) ya tienen nodos publicados para poblar vistas dinámicas.</w:t>
      </w:r>
    </w:p>
    <w:p>
      <w:pPr>
        <w:pBdr>
          <w:top w:val="none" w:color="FFFFFF" w:sz="0"/>
          <w:bottom w:val="none" w:color="FFFFFF" w:sz="0"/>
          <w:left w:val="single" w:color="0066FF" w:sz="12"/>
          <w:right w:val="none" w:color="FFFFFF" w:sz="0"/>
        </w:pBdr>
        <w:shd w:fill="FFF3CD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[SUPUESTO]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 existe bloque de testimonios/social proof activo en la homepage actual.</w:t>
      </w:r>
    </w:p>
    <w:p>
      <w:pPr>
        <w:pBdr>
          <w:top w:val="none" w:color="FFFFFF" w:sz="0"/>
          <w:bottom w:val="none" w:color="FFFFFF" w:sz="0"/>
          <w:left w:val="single" w:color="0066FF" w:sz="12"/>
          <w:right w:val="none" w:color="FFFFFF" w:sz="0"/>
        </w:pBdr>
        <w:shd w:fill="FFF3CD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[SUPUESTO]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El componente SDC card.twig acepta props: title, body, image, picture_sources, link.</w:t>
      </w:r>
    </w:p>
    <w:p>
      <w:pPr>
        <w:pBdr>
          <w:top w:val="none" w:color="FFFFFF" w:sz="0"/>
          <w:bottom w:val="none" w:color="FFFFFF" w:sz="0"/>
          <w:left w:val="single" w:color="0066FF" w:sz="12"/>
          <w:right w:val="none" w:color="FFFFFF" w:sz="0"/>
        </w:pBdr>
        <w:shd w:fill="FFF3CD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[SUPUESTO]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La URL canónica es https://www.sityos.com/ y el multilingüe usa prefijo de idioma /es/, /ca/.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Arquitectura de la Homepage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homepage sigue la lógica probada de páginas SaaS de alta conversión:</w:t>
      </w:r>
    </w:p>
    <w:p>
      <w:pPr>
        <w:pBdr>
          <w:top w:val="single" w:color="0066FF" w:sz="6"/>
          <w:bottom w:val="single" w:color="0066FF" w:sz="6"/>
          <w:left w:val="single" w:color="0066FF" w:sz="6"/>
          <w:right w:val="single" w:color="0066FF" w:sz="6"/>
        </w:pBdr>
        <w:shd w:fill="E8F0FE" w:val="clear"/>
        <w:spacing w:after="120" w:before="120"/>
        <w:ind w:left="240" w:right="240"/>
        <w:jc w:val="center"/>
      </w:pP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Hero → Social Proof → Propuesta de Valor → Features (Use Cases) → Tutoriales → Artículos → CTA Central → Testimonios → Footer</w:t>
      </w:r>
    </w:p>
    <w:p>
      <w:pPr>
        <w:spacing w:after="0" w:before="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2640"/>
        <w:gridCol w:w="11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Región Drupal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Navegación 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header · primary_menu · secondary_menu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Menú nativo + CTA block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 Principal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Block SDC hero.twig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 (MVP)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Proof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highlighted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Block sityos_social_proof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 (MVP)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Propuesta de Valor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content_above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Block SDC nuevo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 (MVP)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Cases Destacados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(Δ0)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Views Block — Use Cases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 (MVP)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Tutoriales Recientes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(Δ1)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Views Block — Tutorials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 (MVP)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Artículos Recientes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(Δ2)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Views Block — Articles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CTA Central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content_below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Block SDC nuevo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 (MVP)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Testimonios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footer_top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Block SDC nuevo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footer_bottom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Footer nativo + Social block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 (MVP)</w:t>
            </w:r>
          </w:p>
        </w:tc>
      </w:tr>
    </w:tbl>
    <w:p>
      <w:pPr>
        <w:spacing w:after="0" w:before="0"/>
      </w:pPr>
    </w:p>
    <w:p>
      <w:pPr>
        <w:spacing w:after="120" w:before="80" w:line="3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Las secciones marcadas 'Alta (MVP)' forman el conjunto mínimo viable para el primer sprint de implementación.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Contenido Trilingüe por Sección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los textos se presentan en el orden: 🇬🇧 English | 🇪🇸 Español | 🇨🇦 Català.</w:t>
      </w:r>
    </w:p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3.1 Hero Principal (Sección 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Headline H1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H1: Automate Smarter. Work Less. Achieve More.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H1: Automatiza con inteligencia. Trabaja menos. Logra más.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H1: Automatitza amb intel·ligència. Treballa menys. Assoleix més.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Subheadline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Sityos gives teams the practical AI workflows, tutorials, and tools they need to eliminate repetitive work and focus on what matters.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Sityos ofrece a equipos y profesionales los flujos de trabajo IA, tutoriales y herramientas prácticas para eliminar el trabajo repetitivo y enfocarse en lo que importa.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Sityos ofereix als equips i professionals els fluxos de treball amb IA, tutorials i eines pràctiques per eliminar la feina repetitiva i centrar-se en el que importa.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CTAs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1: Explore Tutorials →
CTA 2: See Use Cases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1: Explorar Tutoriales →
CTA 2: Ver Casos de Uso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1: Explorar Tutorials →
CTA 2: Veure Casos d'Ús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Microcopy / Trust Signal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 [X]+ professionals already saving hours every week. [DATO PLACEHOLDER]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Únete a [X]+ profesionales que ya ahorran horas cada semana. [DATO PLACEHOLDER]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Uneix-te a [X]+ professionals que ja estalvien hores cada setmana. [DATO PLACEHOLDER]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Alt Text de Imagen Hero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 text: Intelligent workflow automation dashboard showing AI-powered task management for modern teams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 text: Panel de automatización de flujos de trabajo inteligentes con gestión de tareas basada en IA para equipos modernos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 text: Panell d'automatització de fluxos de treball intel·ligents amb gestió de tasques basada en IA per a equips moderns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3.2 Social Proof Bar (Sección 3)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Métricas y logos [DATO PLACEHOLDER — verificar datos reales]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Trusted by professionals at [Logo 1] [Logo 2] [Logo 3] [DATO PLACEHOLDER]
[X]+ Tutorials Published · [X]K Monthly Readers · [X]+ Use Cases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Usado por profesionales en [Logo 1] [Logo 2] [Logo 3] [DATO PLACEHOLDER]
[X]+ Tutoriales Publicados · [X]K Lectores Mensuales · [X]+ Casos de Uso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Utilitzat per professionals a [Logo 1] [Logo 2] [Logo 3] [DATO PLACEHOLDER]
[X]+ Tutorials Publicats · [X]K Lectors Mensuals · [X]+ Casos d'Ús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3.3 Propuesta de Valor — 3 Pilares (Sección 4)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Texto completo de los 3 pilares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Why teams choose Sityos Automate
⚡ Practical AI Workflows
Step-by-step guides built for real work environments. No theory — just actionable automation playbooks you can implement today.
🎯 Real-World Use Cases
Learn from documented implementations across industries. See exactly how teams are using AI to cut costs and accelerate delivery.
📚 Expert-Curated Tutorials
From beginner to advanced. Our tutorials cover the full automation stack — from prompt engineering to multi-agent orchestration.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Por qué los equipos eligen Sityos Automate
⚡ Flujos de Trabajo IA Prácticos
Guías paso a paso para entornos reales. Sin teoría — playbooks de automatización accionables que puedes implementar hoy.
🎯 Casos de Uso del Mundo Real
Aprende de implementaciones documentadas. Descubre cómo los equipos usan IA para reducir costes y acelerar resultados.
📚 Tutoriales con Criterio Experto
De básico a avanzado. Stack completo de automatización — desde prompt engineering hasta orquestación multi-agente.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Per què els equips trien Sityos Automate
⚡ Fluxos de Treball IA Pràctics
Guies pas a pas per a entorns reals. Sense teoria — playbooks d'automatització accionables que pots implementar avui.
🎯 Casos d'Ús del Món Real
Aprèn d'implementacions documentades. Descobreix com els equips fan servir la IA per reduir costos i accelerar resultats.
📚 Tutorials amb Criteri Expert
Des de bàsic fins a avançat. Stack complet d'automatització — des del prompt engineering fins a l'orquestació multi-agent.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3.4 Use Cases Destacados (Sección 5)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Titular, subtítulo y CTAs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See Automation in Action
Subheadline: Real workflows. Real results. Browse our documented use cases.
Card CTA: Read Case →
Section CTA: View All Use Cases 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La Automatización en Acción
Subheadline: Flujos reales. Resultados reales. Explora nuestros casos de uso documentados.
Card CTA: Leer Caso →
Section CTA: Ver Todos los Casos de Uso 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L'Automatització en Acció
Subheadline: Fluxos reals. Resultats reals. Explora els nostres casos d'ús documentats.
Card CTA: Llegir Cas →
Section CTA: Veure Tots els Casos d'Ús →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3.5 Tutoriales Recientes (Sección 6)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Titular, subtítulo y CTAs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Latest Tutorials
Subheadline: Hands-on guides updated weekly. Start implementing AI automation in your workflow today.
Card CTA: Read Tutorial →
Section CTA: Browse All Tutorials 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Últimos Tutoriales
Subheadline: Guías prácticas actualizadas semanalmente. Empieza a implementar automatización IA en tu flujo de trabajo hoy.
Card CTA: Leer Tutorial →
Section CTA: Ver Todos los Tutoriales 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Últims Tutorials
Subheadline: Guies pràctiques actualitzades setmanalment. Comença a implementar automatització amb IA avui.
Card CTA: Llegir Tutorial →
Section CTA: Veure Tots els Tutorials →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3.6 Artículos Recientes (Sección 7)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Titular, subtítulo y CTAs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From the Blog
Subheadline: Analysis, trends, and insights on AI automation for professionals.
Card CTA: Read Article →
Section CTA: Visit the Blog 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Del Blog
Subheadline: Análisis, tendencias e insights sobre automatización IA para profesionales.
Card CTA: Leer Artículo →
Section CTA: Visitar el Blog 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Del Blog
Subheadline: Anàlisi, tendències i insights sobre automatització amb IA per a professionals.
Card CTA: Llegir Article →
Section CTA: Visitar el Blog →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3.7 CTA Central — Conversión (Sección 8)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Texto, CTAs y microcopy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Ready to Automate Your Workflow?
Join professionals using Sityos Automate to work smarter. Get weekly tutorials, use cases, and automation insights — free.
CTA 1: Subscribe Free →
CTA 2: Explore Content First
Microcopy: No spam. Unsubscribe anytime.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¿Listo para Automatizar tu Flujo de Trabajo?
Únete a profesionales que usan Sityos Automate para trabajar de forma más inteligente. Recibe tutoriales semanales, casos de uso e insights de automatización — gratis.
CTA 1: Suscríbete Gratis →
CTA 2: Explorar Contenido Primero
Microcopy: Sin spam. Cancela cuando quieras.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Preparat per Automatitzar el teu Flux de Treball?
Uneix-te a professionals que utilitzen Sityos Automate per treballar de manera més intel·ligent. Rep tutorials setmanals, casos d'ús i insights d'automatització — gratis.
CTA 1: Subscriu-te Gratis →
CTA 2: Explorar Contingut Primer
Microcopy: Sense spam. Cancel·la quan vulguis.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3.8 Testimonios (Sección 9)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Testimonios [DATO PLACEHOLDER — reemplazar con testimonios reales]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What Professionals Are Saying
'Sityos cut our onboarding automation from 3 days to 4 hours. The use cases are incredibly practical.' — [Name], [Role] at [Company] [DATO PLACEHOLDER]
'Finally, a resource that explains AI automation without the hype. Pure actionable content.' — [Name], [Role] at [Company] [DATO PLACEHOLDER]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Lo Que Dicen los Profesionales
'Sityos redujo nuestra automatización de onboarding de 3 días a 4 horas. Los casos de uso son increíblemente prácticos.' — [Nombre], [Cargo] en [Empresa] [DATO PLACEHOLDER]
'Por fin, un recurso que explica la automatización IA sin humo. Contenido puro y accionable.' — [Nombre], [Cargo] en [Empresa] [DATO PLACEHOLDER]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H2: El Que Diuen els Professionals
'Sityos va reduir la nostra automatització d'onboarding de 3 dies a 4 hores. Els casos d'ús són increïblement pràctics.' — [Nom], [Càrrec] a [Empresa] [DATO PLACEHOLDER]
'Per fi, un recurs que explica l'automatització IA sense fum. Contingut pur i accionable.' — [Nom], [Càrrec] a [Empresa] [DATO PLACEHOLDER]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3.9 Footer (Sección 10)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Navegación de Footer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Sityos Automate — AI workflows for modern teams.
© 2025 Sityos.
Content: Tutorials | Use Cases | Articles
Company: About | Contact | Privacy | Terms
Social: LinkedIn | X | GitHub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Sityos Automate — Flujos de trabajo IA para equipos modernos.
© 2025 Sityos.
Contenido: Tutoriales | Casos de Uso | Artículos
Empresa: Acerca de | Contacto | Privacidad | Términos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Sityos Automate — Fluxos de treball IA per a equips moderns.
© 2025 Sityos.
Contingut: Tutorials | Casos d'Ús | Articles
Empresa: Sobre nosaltres | Contacte | Privacitat | Termes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Especificaciones Técnicas Drupal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Todas las rutas usan docroot/ como base. SASS usa @use exclusivamente. Accent: --sao-accent: #0066ff.</w:t>
      </w:r>
    </w:p>
    <w:p>
      <w:pPr>
        <w:spacing w:after="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Sección 2 — Hero Principal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Región: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hero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Bloque: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Custom Block — sityos_hero_home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Componente SDC: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hero.twig (existente) con prop picture_sources activo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Responsive Image Style: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sityos_hero — AVIF (prioritario) + WebP fallback · 480w / 800w / 1200w / 1440w / 2560w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Critical CSS: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critical-css/front.css (ya configurado para hero mesh y CTAs)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Preprocess hook: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_sityos_hero_image_data() disponible en sityos_automate_olivero.theme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LCP Preload: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Activo automáticamente via preprocess_html()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CSS tokens: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--sao-accent · --sao-bg-surface · --sao-text-secondary · --sao-font-size-hero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Librería Drupal: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sityos_automate_olivero/global-styling (ya cargada)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Drush post-deploy: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drush cr</w:t>
      </w:r>
    </w:p>
    <w:p>
      <w:pPr>
        <w:pBdr>
          <w:top w:val="single" w:color="CCCCCC" w:sz="1"/>
          <w:bottom w:val="single" w:color="CCCCCC" w:sz="1"/>
          <w:left w:val="single" w:color="0066FF" w:sz="8"/>
          <w:right w:val="single" w:color="CCCCCC" w:sz="1"/>
        </w:pBdr>
        <w:shd w:fill="F4F6FB" w:val="clear"/>
        <w:spacing w:after="120" w:before="12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sityos_automate_olivero_preprocess_block__sityos_hero_home(&amp;$variables) {
  $variables['hero_cta_primary'] = t('Explore Tutorials');
  $variables['hero_cta_secondary'] = t('See Use Cases');
  $variables['trust_signal'] = t('Join X+ professionals saving hours every week');
}</w:t>
      </w:r>
    </w:p>
    <w:p>
      <w:pPr>
        <w:spacing w:after="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Sección 3 — Social Proof Bar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Región: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highlighted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Bloque: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Custom Block — sityos_social_proof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Componente SDC: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NUEVO: components/social-proof/social-proof.twig — Props: metrics[], logos[]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Imágenes logos: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SVG inline recomendado (no usar sityos_hero ni sityos_card)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CSS tokens: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--sao-bg-surface-alt · --sao-text-muted · --sao-accent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Librería Drupal: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NUEVA: sityos_automate_olivero/social-proof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SASS nuevo: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sass/components/_social-proof.scss — usar @use '../abstracts/tokens' as t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Drush post-deploy: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drush cr &amp;&amp; drush cache-rebuild</w:t>
      </w:r>
    </w:p>
    <w:p>
      <w:pPr>
        <w:pBdr>
          <w:top w:val="single" w:color="CCCCCC" w:sz="1"/>
          <w:bottom w:val="single" w:color="CCCCCC" w:sz="1"/>
          <w:left w:val="single" w:color="0066FF" w:sz="8"/>
          <w:right w:val="single" w:color="CCCCCC" w:sz="1"/>
        </w:pBdr>
        <w:shd w:fill="F4F6FB" w:val="clear"/>
        <w:spacing w:after="120" w:before="12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sityos_automate_olivero.libraries.yml
social-proof:
  css:
    component:
      css/components/social-proof.min.css: {}</w:t>
      </w:r>
    </w:p>
    <w:p>
      <w:pPr>
        <w:spacing w:after="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Sección 4 — Propuesta de Valor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Región: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content_above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Bloque: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Custom Block — sityos_value_props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Componente SDC: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NUEVO: components/value-props/value-props.twig — Props: pillars[] (icon, title, body)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Layout CSS: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CSS Grid 3 columnas — responsive: 1 col mobile / 3 col desktop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CSS tokens: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--sao-accent · --sao-bg-card · --sao-border-radius-lg · --sao-spacing-xl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Librería Drupal: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NUEVA: sityos_automate_olivero/value-props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SASS nuevo: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sass/components/_value-props.scss — usar @use '../abstracts/tokens' as t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Drush post-deploy: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drush cr</w:t>
      </w:r>
    </w:p>
    <w:p>
      <w:pPr>
        <w:pBdr>
          <w:top w:val="single" w:color="CCCCCC" w:sz="1"/>
          <w:bottom w:val="single" w:color="CCCCCC" w:sz="1"/>
          <w:left w:val="single" w:color="0066FF" w:sz="8"/>
          <w:right w:val="single" w:color="CCCCCC" w:sz="1"/>
        </w:pBdr>
        <w:shd w:fill="F4F6FB" w:val="clear"/>
        <w:spacing w:after="120" w:before="12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sityos_automate_olivero_preprocess_block__sityos_value_props(&amp;$variables) {
  $lang = \Drupal::languageManager()-&gt;getCurrentLanguage()-&gt;getId();
  $variables['pillars'] = _sityos_get_value_pillars($lang);
}</w:t>
      </w:r>
    </w:p>
    <w:p>
      <w:pPr>
        <w:spacing w:after="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Secciones 5-6-7 — Views Blocks (Use Cases / Tutorials / Articles)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Región: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content — pesos delta 0 (Use Cases) · delta 1 (Tutorials) · delta 2 (Articles)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Bloque: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Views Block — sityos_use_cases_featured / sityos_tutorials_recent / sityos_articles_recent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Views: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use_cases_homepage · tutorials_homepage · articles_homepage — Display: Block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Filtros: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Status = Published · (Use Cases: Promoted to front page = Yes) · Orden: Date DESC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Items/página: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Use Cases: 3 · Tutorials: 4 (2x2) · Articles: 3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Componente SDC: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card.twig (existente) — Props: title · body (summary) · picture_sources · link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Responsive Image Style: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sityos_card — AVIF + WebP · 320w / 480w / 640w / 800w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CSS tokens: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--sao-bg-card · --sao-border-radius-md · --sao-accent · --sao-shadow-card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Drush post-deploy: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drush cr</w:t>
      </w:r>
    </w:p>
    <w:p>
      <w:pPr>
        <w:pBdr>
          <w:top w:val="single" w:color="CCCCCC" w:sz="1"/>
          <w:bottom w:val="single" w:color="CCCCCC" w:sz="1"/>
          <w:left w:val="single" w:color="0066FF" w:sz="8"/>
          <w:right w:val="single" w:color="CCCCCC" w:sz="1"/>
        </w:pBdr>
        <w:shd w:fill="F4F6FB" w:val="clear"/>
        <w:spacing w:after="120" w:before="12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Preprocess Views para inyectar picture_sources en card.twig
function sityos_automate_olivero_preprocess_views_view_unformatted__use_cases_homepage(&amp;$variables) {
  foreach ($variables['rows'] as &amp;$row) {
    $row['#picture_sources'] = _sityos_card_image_data($row['#node']);
  }
}</w:t>
      </w:r>
    </w:p>
    <w:p>
      <w:pPr>
        <w:spacing w:after="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Sección 8 — CTA Central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Región: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content_below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Bloque: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Custom Block — sityos_cta_central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Componente SDC: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NUEVO: components/cta-central/cta-central.twig — Props: headline · body · cta_primary · cta_secondary · microcopy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CSS tokens: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--sao-accent · --sao-bg-surface-dark · --sao-text-inverse · --sao-border-radius-xl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Librería Drupal: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NUEVA: sityos_automate_olivero/cta-central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SASS nuevo: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sass/components/_cta-central.scss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Traducciones: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Vía t() en hook de preprocess del bloque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Drush post-deploy: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drush cr</w:t>
      </w:r>
    </w:p>
    <w:p>
      <w:pPr>
        <w:spacing w:after="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Sección 9 — Testimonios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Región: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footer_top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Bloque: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Custom Block — sityos_testimonials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Componente SDC: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NUEVO: components/testimonials/testimonials.twig — Props: items[] (quote · author_name · author_role · author_company · avatar_url)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Schema markup: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JSON-LD Review inyectado en preprocess_html para esta región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CSS tokens: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--sao-bg-surface · --sao-accent · --sao-text-muted · --sao-border-radius-md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Librería Drupal: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NUEVA: sityos_automate_olivero/testimonials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Drush post-deploy: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drush cr</w:t>
      </w:r>
    </w:p>
    <w:p>
      <w:pPr>
        <w:spacing w:after="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4.7 Secuencia de Comandos Post-Deploy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1: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drush updb -y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2: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drush cim -y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3: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drush cr</w:t>
      </w:r>
    </w:p>
    <w:p>
      <w:pPr>
        <w:spacing w:after="60" w:before="60"/>
        <w:ind w:left="240"/>
      </w:pPr>
      <w:r>
        <w:rPr>
          <w:rFonts w:ascii="Arial" w:cs="Arial" w:eastAsia="Arial" w:hAnsi="Arial"/>
          <w:b/>
          <w:bCs/>
          <w:color w:val="0066FF"/>
          <w:sz w:val="20"/>
          <w:szCs w:val="20"/>
        </w:rPr>
        <w:t xml:space="preserve">4: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drush php-eval "drupal_flush_all_caches();"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Estrategia SEO On-Page</w:t>
      </w: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5.1 Keyword Research Conceptual (20 Keywords)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1600"/>
        <w:gridCol w:w="2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workflow automation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Informacional/Comercial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productivity tools for teams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Comercial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 repetitive tasks 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automation tutorials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Secundaria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workflow automation use cases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Secundaria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multi-agent AI workflows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Long-tail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 engineering for automation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Long-tail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automatización IA empresas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Informacional/Comercial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herramientas productividad 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Comercial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automatizar tareas repetitivas 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tutoriales automatización 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Secundaria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casos de uso automatización 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Secundaria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flujos de trabajo inteligentes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Long-tail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IA para equipos de trabajo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Long-tail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automatització IA empreses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Informacional/Comercial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eines productivitat 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Comercial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automatitzar tasques repetitives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Secundaria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tutorials automatització 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Secundaria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casos d'ús automatització 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Long-tail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fluxos de treball intel·ligents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Long-tail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Informacional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5.2 Arquitectura Semántica por Secciones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 (H1)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 primaria: 'Automate Smarter' / 'Automatiza' — trigger semántico AI workflow automation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 de autoridad — métricas cuantitativas, señales EAT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Value Props (H2)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 secundarias: 'AI workflows', 'use cases', 'tutorials'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Cases (H2)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Long-tail intención: 'workflow automation use cases', 'casos de uso automatización IA'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Tutorials (H2)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Long-tail informacional: 'AI automation tutorials', 'prompt engineering'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Articles (H2)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Diversidad semántica — keywords de tendencia en el nicho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 de acción: 'automate your workflow', 'automatiza tu flujo'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5.3 Meta Tags Recomendados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Meta tags completos por idioma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🇬🇧 English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🇪🇸 Español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🇨🇦 Català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&lt;title&gt; Sityos Automate — AI Workflow Automation Tutorials &amp; Use Cases
&lt;meta description&gt; Practical AI automation workflows, step-by-step tutorials, and real-world use cases for teams. Eliminate repetitive work and work smarter.
&lt;og:title&gt; Sityos Automate — Work Smarter with AI Automation
&lt;og:description&gt; Tutorials, use cases, and workflows to automate your work with AI.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&lt;title&gt; Sityos Automate — Tutoriales y Casos de Uso de Automatización IA
&lt;meta description&gt; Flujos de trabajo IA prácticos, tutoriales paso a paso y casos de uso reales para equipos. Elimina el trabajo repetitivo y trabaja de forma más inteligente.
&lt;og:title&gt; Sityos Automate — Trabaja más Inteligente con Automatización 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&lt;title&gt; Sityos Automate — Tutorials i Casos d'Ús d'Automatització IA
&lt;meta description&gt; Fluxos de treball IA pràctics, tutorials pas a pas i casos d'ús reals per a equips. Elimina la feina repetitiva i treballa de manera més intel·ligent.
&lt;og:title&gt; Sityos Automate — Treballa més Intel·ligentment amb Automatització IA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5.4 Schema Markup JSON-LD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en hook sityos_automate_olivero_preprocess_html() via #attached['html_head']:</w:t>
      </w:r>
    </w:p>
    <w:p>
      <w:pPr>
        <w:pBdr>
          <w:top w:val="single" w:color="CCCCCC" w:sz="1"/>
          <w:bottom w:val="single" w:color="CCCCCC" w:sz="1"/>
          <w:left w:val="single" w:color="0066FF" w:sz="8"/>
          <w:right w:val="single" w:color="CCCCCC" w:sz="1"/>
        </w:pBdr>
        <w:shd w:fill="F4F6FB" w:val="clear"/>
        <w:spacing w:after="120" w:before="12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
  "@context": "https://schema.org",
  "@graph": [
    {
      "@type": "Organization",
      "name": "Sityos Automate",
      "url": "https://www.sityos.com/",
      "logo": "https://www.sityos.com/themes/custom/sityos_automate_olivero/logo.svg",
      "sameAs": ["[DATO PLACEHOLDER — URLs redes sociales reales]"],
      "description": "AI workflow automation tutorials and use cases for modern teams."
    },
    {
      "@type": "WebSite",
      "url": "https://www.sityos.com/",
      "name": "Sityos Automate",
      "inLanguage": ["en", "es", "ca"],
      "potentialAction": {
        "@type": "SearchAction",
        "target": "https://www.sityos.com/search?q={search_term_string}",
        "query-input": "required name=search_term_string"
      }
    },
    {
      "@type": "SoftwareApplication",
      "name": "Sityos Automate",
      "applicationCategory": "BusinessApplication",
      "operatingSystem": "Web",
      "offers": { "@type": "Offer", "price": "0", "priceCurrency": "EUR" }
    }
  ]
}</w:t>
      </w:r>
    </w:p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5.5 Core Web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LCP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AVIF preload activo via preprocess_html() + Critical CSS front.css. Objetivo: LCP &lt; 2.5s. Verificar que &lt;link rel=preload&gt; genera imagesizes e imagesrcset correctos para AVIF.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Especificar width/height explícitos en &lt;img&gt; de card.twig. Usar aspect-ratio en CSS del hero para evitar layout shift.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color-mode-toggle.js debe cargarse con defer. Sin scripts externos síncronos above the fold.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TTFB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garantiza TTFB &lt; 200ms en páginas cacheadas. Verificar que la homepage está correctamente incluida en la estrategia de caché Redis.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0066FF" w:sz="4"/>
        </w:pBdr>
        <w:spacing w:after="180" w:before="36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5.6 Estrategia de Enlazado Interno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CTAs → /tutorials y /use-cases (anchor text con keywords primarias)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Cards de Use Cases → nodos individuales de Use Case (deep linking para indexación)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Cards de Tutorials → nodos individuales de Tutorial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Cards de Articles → nodos individuales de Article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Footer → /about, /contact, /sitemap, /tutorials, /use-cases, /articles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Value Props → cada pilar enlaza a la sección de contenido correspondiente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Breadcrumbs → activar solo en nodos internos, NO en homepage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Hoja de Ruta de Implementación</w:t>
      </w:r>
    </w:p>
    <w:p>
      <w:pPr>
        <w:spacing w:after="120" w:before="8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Estimaciones orientativas para un desarrollador Drupal intermedio-avanzado familiarizado con el stack sityos_automate_olivero.</w:t>
      </w:r>
    </w:p>
    <w:p>
      <w:pPr>
        <w:spacing w:after="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720"/>
        <w:gridCol w:w="8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Trabajo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 — 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Navegación Global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Menú nativo + CTA block en secondary_menu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 — 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Hero Principal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Block sityos_hero_home + hero.twig config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 — 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Social Proof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Nuevo SDC social-proof.twig + bloque + SASS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 — 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Propuesta de Valor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Nuevo SDC value-props.twig + grid CSS + preprocess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 — 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Use Cases 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use_cases_homepage + card.twig config + preprocess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 — 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Tutorials 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tutorials_homepage + card.twig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 — 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 CTA Central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Nuevo SDC cta-central.twig + bloque + SASS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 — 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10. Footer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Footer override twig + social block + CSS tokens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MVP — Sprint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SEO On-Page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 tags + Schema JSON-LD + preprocess_html hook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Fase 2 — 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 Artículos 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articles_homepage + card.twig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Fase 2 — 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9. Testimonios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Nuevo SDC testimonials.twig + bloque + SASS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Fase 2 — 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CWV 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Auditoría PageSpeed + ajuste CLS/INP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Fase 2 — 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A/B Testing Setup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Configurar experimentos CTAs hero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MVP Sprint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~7.5 días-dev (incluye SEO básico)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Fase 2 Sprint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 días-dev adicionales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proyecto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~10.5 días-dev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Prerrequisito MVP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Types existentes con nodos publicados en los 3 idiomas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Prerrequisito Fase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Datos reales de testimonios y métricas de audiencia disponibles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Apéndice — Glosario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SDC (Single Directory Components)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de componentes Drupal donde cada componente tiene su propia carpeta con .twig, .yml y opcionalmente .css/.js. Permite encapsulación de UI.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sityos_automate_olivero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Tema activo del proyecto. Subtheme de Olivero con diseño Tech/SaaS. Namespace CSS: --sao-*. Accent: #0066ff.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hero.twig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Componente SDC existente para la región hero. Acepta prop picture_sources con conjunto AVIF/WebP.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card.twig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Componente SDC existente para grids de contenido. Acepta: title, body, image, picture_sources, link.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sityos_hero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Responsive Image Style para imágenes hero: 480w / 800w / 1200w / 1440w / 2560w. Formatos AVIF + WebP.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sityos_card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Responsive Image Style para cards: 320w / 480w / 640w / 800w. Formatos AVIF + WebP.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CSS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CSS cargado inline en el &lt;head&gt; para eliminar render-blocking en above the fold. Ubicación: critical-css/front.css.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LCP Preload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Directiva &lt;link rel=preload as=image&gt; para la imagen hero. Activo automáticamente en preprocess_html().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backend de Drupal. Garantiza TTFB &lt; 200ms en páginas cacheadas. Clave para Core Web Vitals.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Experience, Authoritativeness, Trustworthiness — factores de calidad de contenido de Google. Aplicados via Social Proof y Testimonios.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Conversion Rate Optimization — disciplina de optimización de tasas de conversión. Aplicado en arquitectura hero y CTAs.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Views Block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Bloque Drupal generado por el módulo Views. Permite mostrar listas de contenido filtradas y ordenadas dinámicamente.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preprocess hook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Función PHP en el .theme del tema que modifica variables disponibles en las plantillas Twig antes del render.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drush cr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Comando Drush para limpiar la caché de Drupal. Obligatorio después de cambios en configuración, temas o módulos.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config/sync/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Ruta correcta para archivos de configuración exportados de Drupal. NUNCA docroot/config/sync/.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--sao-accent: #0066ff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CSS principal del tema. Electric blue. NO usar #D4A853 (ese es el tema editorial sityos, no el activo).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generado como especificación estratégica y técnica interna. Todos los datos marcados con [DATO PLACEHOLDER] deben ser verificados y reemplazados con información real antes de la implementación.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6FF" w:sz="6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© 2025 Sityos — Documento Interno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6FF" w:sz="6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Sityos Automate — Estrategia Homepage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0066FF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66F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2026-04-22T23:37:34.099Z</dcterms:created>
  <dcterms:modified xsi:type="dcterms:W3CDTF">2026-04-22T23:37:34.100Z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