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sz w:val="34"/>
          <w:szCs w:val="34"/>
        </w:rPr>
      </w:pPr>
      <w:r w:rsidDel="00000000" w:rsidR="00000000" w:rsidRPr="00000000">
        <w:rPr>
          <w:sz w:val="34"/>
          <w:szCs w:val="34"/>
        </w:rPr>
        <w:drawing>
          <wp:inline distB="114300" distT="114300" distL="114300" distR="114300">
            <wp:extent cx="2999635" cy="366622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99635" cy="3666221"/>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pStyle w:val="Heading1"/>
        <w:keepNext w:val="0"/>
        <w:keepLines w:val="0"/>
        <w:spacing w:after="0" w:before="0" w:line="240" w:lineRule="auto"/>
        <w:rPr>
          <w:rFonts w:ascii="Roboto" w:cs="Roboto" w:eastAsia="Roboto" w:hAnsi="Roboto"/>
          <w:sz w:val="46"/>
          <w:szCs w:val="46"/>
        </w:rPr>
      </w:pPr>
      <w:bookmarkStart w:colFirst="0" w:colLast="0" w:name="_po8uh2599cxt" w:id="0"/>
      <w:bookmarkEnd w:id="0"/>
      <w:r w:rsidDel="00000000" w:rsidR="00000000" w:rsidRPr="00000000">
        <w:rPr>
          <w:rFonts w:ascii="Roboto" w:cs="Roboto" w:eastAsia="Roboto" w:hAnsi="Roboto"/>
          <w:sz w:val="46"/>
          <w:szCs w:val="46"/>
          <w:rtl w:val="0"/>
        </w:rPr>
        <w:t xml:space="preserve">  </w:t>
      </w:r>
    </w:p>
    <w:p w:rsidR="00000000" w:rsidDel="00000000" w:rsidP="00000000" w:rsidRDefault="00000000" w:rsidRPr="00000000" w14:paraId="00000003">
      <w:pPr>
        <w:pStyle w:val="Heading1"/>
        <w:keepNext w:val="0"/>
        <w:keepLines w:val="0"/>
        <w:spacing w:after="0" w:before="0" w:line="240" w:lineRule="auto"/>
        <w:jc w:val="center"/>
        <w:rPr>
          <w:sz w:val="46"/>
          <w:szCs w:val="46"/>
          <w:u w:val="single"/>
        </w:rPr>
      </w:pPr>
      <w:bookmarkStart w:colFirst="0" w:colLast="0" w:name="_59qj3qmjtmvk" w:id="1"/>
      <w:bookmarkEnd w:id="1"/>
      <w:r w:rsidDel="00000000" w:rsidR="00000000" w:rsidRPr="00000000">
        <w:rPr>
          <w:rFonts w:ascii="Roboto" w:cs="Roboto" w:eastAsia="Roboto" w:hAnsi="Roboto"/>
          <w:sz w:val="46"/>
          <w:szCs w:val="46"/>
          <w:u w:val="single"/>
          <w:rtl w:val="0"/>
        </w:rPr>
        <w:t xml:space="preserve">Proyecto Informático I</w:t>
      </w:r>
      <w:r w:rsidDel="00000000" w:rsidR="00000000" w:rsidRPr="00000000">
        <w:rPr>
          <w:rtl w:val="0"/>
        </w:rPr>
      </w:r>
    </w:p>
    <w:p w:rsidR="00000000" w:rsidDel="00000000" w:rsidP="00000000" w:rsidRDefault="00000000" w:rsidRPr="00000000" w14:paraId="00000004">
      <w:pPr>
        <w:pStyle w:val="Heading1"/>
        <w:keepNext w:val="0"/>
        <w:keepLines w:val="0"/>
        <w:spacing w:after="0" w:before="0" w:line="240" w:lineRule="auto"/>
        <w:jc w:val="center"/>
        <w:rPr>
          <w:sz w:val="46"/>
          <w:szCs w:val="46"/>
        </w:rPr>
      </w:pPr>
      <w:bookmarkStart w:colFirst="0" w:colLast="0" w:name="_hf4u9rtfankp" w:id="2"/>
      <w:bookmarkEnd w:id="2"/>
      <w:r w:rsidDel="00000000" w:rsidR="00000000" w:rsidRPr="00000000">
        <w:rPr>
          <w:sz w:val="46"/>
          <w:szCs w:val="46"/>
          <w:rtl w:val="0"/>
        </w:rPr>
        <w:t xml:space="preserve">TP N°3</w:t>
      </w:r>
    </w:p>
    <w:p w:rsidR="00000000" w:rsidDel="00000000" w:rsidP="00000000" w:rsidRDefault="00000000" w:rsidRPr="00000000" w14:paraId="00000005">
      <w:pPr>
        <w:spacing w:after="0" w:before="0" w:line="240" w:lineRule="auto"/>
        <w:rPr>
          <w:sz w:val="30"/>
          <w:szCs w:val="30"/>
        </w:rPr>
      </w:pPr>
      <w:r w:rsidDel="00000000" w:rsidR="00000000" w:rsidRPr="00000000">
        <w:rPr>
          <w:rtl w:val="0"/>
        </w:rPr>
      </w:r>
    </w:p>
    <w:p w:rsidR="00000000" w:rsidDel="00000000" w:rsidP="00000000" w:rsidRDefault="00000000" w:rsidRPr="00000000" w14:paraId="00000006">
      <w:pPr>
        <w:spacing w:after="0" w:before="0" w:line="240" w:lineRule="auto"/>
        <w:rPr>
          <w:sz w:val="28"/>
          <w:szCs w:val="28"/>
        </w:rPr>
      </w:pPr>
      <w:r w:rsidDel="00000000" w:rsidR="00000000" w:rsidRPr="00000000">
        <w:rPr>
          <w:rtl w:val="0"/>
        </w:rPr>
      </w:r>
    </w:p>
    <w:p w:rsidR="00000000" w:rsidDel="00000000" w:rsidP="00000000" w:rsidRDefault="00000000" w:rsidRPr="00000000" w14:paraId="00000007">
      <w:pPr>
        <w:spacing w:after="0" w:before="0" w:line="240" w:lineRule="auto"/>
        <w:rPr>
          <w:sz w:val="10"/>
          <w:szCs w:val="10"/>
        </w:rPr>
      </w:pPr>
      <w:r w:rsidDel="00000000" w:rsidR="00000000" w:rsidRPr="00000000">
        <w:rPr>
          <w:sz w:val="28"/>
          <w:szCs w:val="28"/>
          <w:u w:val="single"/>
          <w:rtl w:val="0"/>
        </w:rPr>
        <w:t xml:space="preserve">Tema:</w:t>
      </w:r>
      <w:r w:rsidDel="00000000" w:rsidR="00000000" w:rsidRPr="00000000">
        <w:rPr>
          <w:sz w:val="28"/>
          <w:szCs w:val="28"/>
          <w:rtl w:val="0"/>
        </w:rPr>
        <w:t xml:space="preserve"> </w:t>
      </w:r>
      <w:r w:rsidDel="00000000" w:rsidR="00000000" w:rsidRPr="00000000">
        <w:rPr>
          <w:color w:val="1f1f1f"/>
          <w:sz w:val="28"/>
          <w:szCs w:val="28"/>
          <w:rtl w:val="0"/>
        </w:rPr>
        <w:t xml:space="preserve">Nivelación de HTML</w:t>
      </w:r>
      <w:r w:rsidDel="00000000" w:rsidR="00000000" w:rsidRPr="00000000">
        <w:rPr>
          <w:rtl w:val="0"/>
        </w:rPr>
      </w:r>
    </w:p>
    <w:p w:rsidR="00000000" w:rsidDel="00000000" w:rsidP="00000000" w:rsidRDefault="00000000" w:rsidRPr="00000000" w14:paraId="00000008">
      <w:pPr>
        <w:spacing w:after="0" w:before="0" w:line="240" w:lineRule="auto"/>
        <w:rPr>
          <w:sz w:val="30"/>
          <w:szCs w:val="30"/>
        </w:rPr>
      </w:pPr>
      <w:r w:rsidDel="00000000" w:rsidR="00000000" w:rsidRPr="00000000">
        <w:rPr>
          <w:rtl w:val="0"/>
        </w:rPr>
      </w:r>
    </w:p>
    <w:p w:rsidR="00000000" w:rsidDel="00000000" w:rsidP="00000000" w:rsidRDefault="00000000" w:rsidRPr="00000000" w14:paraId="00000009">
      <w:pPr>
        <w:spacing w:after="0" w:before="0" w:line="240" w:lineRule="auto"/>
        <w:rPr>
          <w:sz w:val="28"/>
          <w:szCs w:val="28"/>
        </w:rPr>
      </w:pPr>
      <w:r w:rsidDel="00000000" w:rsidR="00000000" w:rsidRPr="00000000">
        <w:rPr>
          <w:sz w:val="28"/>
          <w:szCs w:val="28"/>
          <w:u w:val="single"/>
          <w:rtl w:val="0"/>
        </w:rPr>
        <w:t xml:space="preserve">Alumno:</w:t>
      </w:r>
      <w:r w:rsidDel="00000000" w:rsidR="00000000" w:rsidRPr="00000000">
        <w:rPr>
          <w:sz w:val="28"/>
          <w:szCs w:val="28"/>
          <w:rtl w:val="0"/>
        </w:rPr>
        <w:t xml:space="preserve"> Tomás A. Simone Fava</w:t>
      </w:r>
    </w:p>
    <w:p w:rsidR="00000000" w:rsidDel="00000000" w:rsidP="00000000" w:rsidRDefault="00000000" w:rsidRPr="00000000" w14:paraId="0000000A">
      <w:pPr>
        <w:spacing w:after="0" w:before="0" w:line="240" w:lineRule="auto"/>
        <w:rPr>
          <w:sz w:val="28"/>
          <w:szCs w:val="28"/>
        </w:rPr>
      </w:pPr>
      <w:r w:rsidDel="00000000" w:rsidR="00000000" w:rsidRPr="00000000">
        <w:rPr>
          <w:rtl w:val="0"/>
        </w:rPr>
      </w:r>
    </w:p>
    <w:p w:rsidR="00000000" w:rsidDel="00000000" w:rsidP="00000000" w:rsidRDefault="00000000" w:rsidRPr="00000000" w14:paraId="0000000B">
      <w:pPr>
        <w:spacing w:after="0" w:before="0" w:line="240" w:lineRule="auto"/>
        <w:rPr>
          <w:sz w:val="28"/>
          <w:szCs w:val="28"/>
          <w:highlight w:val="white"/>
        </w:rPr>
      </w:pPr>
      <w:r w:rsidDel="00000000" w:rsidR="00000000" w:rsidRPr="00000000">
        <w:rPr>
          <w:sz w:val="28"/>
          <w:szCs w:val="28"/>
          <w:u w:val="single"/>
          <w:rtl w:val="0"/>
        </w:rPr>
        <w:t xml:space="preserve">Profesor/a:</w:t>
      </w:r>
      <w:r w:rsidDel="00000000" w:rsidR="00000000" w:rsidRPr="00000000">
        <w:rPr>
          <w:sz w:val="28"/>
          <w:szCs w:val="28"/>
          <w:rtl w:val="0"/>
        </w:rPr>
        <w:t xml:space="preserve"> </w:t>
      </w:r>
      <w:r w:rsidDel="00000000" w:rsidR="00000000" w:rsidRPr="00000000">
        <w:rPr>
          <w:sz w:val="28"/>
          <w:szCs w:val="28"/>
          <w:highlight w:val="white"/>
          <w:rtl w:val="0"/>
        </w:rPr>
        <w:t xml:space="preserve">Emiliano Francisco Dorsi</w:t>
      </w:r>
    </w:p>
    <w:p w:rsidR="00000000" w:rsidDel="00000000" w:rsidP="00000000" w:rsidRDefault="00000000" w:rsidRPr="00000000" w14:paraId="0000000C">
      <w:pPr>
        <w:spacing w:after="0" w:before="0" w:line="240" w:lineRule="auto"/>
        <w:rPr>
          <w:sz w:val="28"/>
          <w:szCs w:val="28"/>
          <w:highlight w:val="white"/>
        </w:rPr>
      </w:pPr>
      <w:r w:rsidDel="00000000" w:rsidR="00000000" w:rsidRPr="00000000">
        <w:rPr>
          <w:rtl w:val="0"/>
        </w:rPr>
      </w:r>
    </w:p>
    <w:p w:rsidR="00000000" w:rsidDel="00000000" w:rsidP="00000000" w:rsidRDefault="00000000" w:rsidRPr="00000000" w14:paraId="0000000D">
      <w:pPr>
        <w:spacing w:after="0" w:before="0" w:line="240" w:lineRule="auto"/>
        <w:rPr>
          <w:sz w:val="28"/>
          <w:szCs w:val="28"/>
        </w:rPr>
      </w:pPr>
      <w:r w:rsidDel="00000000" w:rsidR="00000000" w:rsidRPr="00000000">
        <w:rPr>
          <w:sz w:val="28"/>
          <w:szCs w:val="28"/>
          <w:u w:val="single"/>
          <w:rtl w:val="0"/>
        </w:rPr>
        <w:t xml:space="preserve">Curso y División:</w:t>
      </w:r>
      <w:r w:rsidDel="00000000" w:rsidR="00000000" w:rsidRPr="00000000">
        <w:rPr>
          <w:sz w:val="28"/>
          <w:szCs w:val="28"/>
          <w:rtl w:val="0"/>
        </w:rPr>
        <w:t xml:space="preserve"> 4° 5°</w:t>
      </w:r>
    </w:p>
    <w:p w:rsidR="00000000" w:rsidDel="00000000" w:rsidP="00000000" w:rsidRDefault="00000000" w:rsidRPr="00000000" w14:paraId="0000000E">
      <w:pPr>
        <w:spacing w:after="0" w:before="0" w:line="240" w:lineRule="auto"/>
        <w:rPr>
          <w:sz w:val="28"/>
          <w:szCs w:val="28"/>
        </w:rPr>
      </w:pPr>
      <w:r w:rsidDel="00000000" w:rsidR="00000000" w:rsidRPr="00000000">
        <w:rPr>
          <w:rtl w:val="0"/>
        </w:rPr>
      </w:r>
    </w:p>
    <w:p w:rsidR="00000000" w:rsidDel="00000000" w:rsidP="00000000" w:rsidRDefault="00000000" w:rsidRPr="00000000" w14:paraId="0000000F">
      <w:pPr>
        <w:spacing w:after="0" w:before="0" w:line="240" w:lineRule="auto"/>
        <w:rPr>
          <w:sz w:val="28"/>
          <w:szCs w:val="28"/>
        </w:rPr>
      </w:pPr>
      <w:r w:rsidDel="00000000" w:rsidR="00000000" w:rsidRPr="00000000">
        <w:rPr>
          <w:sz w:val="28"/>
          <w:szCs w:val="28"/>
          <w:u w:val="single"/>
          <w:rtl w:val="0"/>
        </w:rPr>
        <w:t xml:space="preserve">Ciclo lectivo:</w:t>
      </w:r>
      <w:r w:rsidDel="00000000" w:rsidR="00000000" w:rsidRPr="00000000">
        <w:rPr>
          <w:sz w:val="28"/>
          <w:szCs w:val="28"/>
          <w:rtl w:val="0"/>
        </w:rPr>
        <w:t xml:space="preserve"> 2026</w:t>
      </w:r>
    </w:p>
    <w:p w:rsidR="00000000" w:rsidDel="00000000" w:rsidP="00000000" w:rsidRDefault="00000000" w:rsidRPr="00000000" w14:paraId="00000010">
      <w:pPr>
        <w:spacing w:after="0" w:before="0" w:line="240" w:lineRule="auto"/>
        <w:rPr>
          <w:sz w:val="28"/>
          <w:szCs w:val="28"/>
        </w:rPr>
      </w:pPr>
      <w:r w:rsidDel="00000000" w:rsidR="00000000" w:rsidRPr="00000000">
        <w:rPr>
          <w:rtl w:val="0"/>
        </w:rPr>
      </w:r>
    </w:p>
    <w:p w:rsidR="00000000" w:rsidDel="00000000" w:rsidP="00000000" w:rsidRDefault="00000000" w:rsidRPr="00000000" w14:paraId="00000011">
      <w:pPr>
        <w:spacing w:after="0" w:before="0" w:line="240" w:lineRule="auto"/>
        <w:rPr>
          <w:sz w:val="28"/>
          <w:szCs w:val="28"/>
        </w:rPr>
      </w:pPr>
      <w:r w:rsidDel="00000000" w:rsidR="00000000" w:rsidRPr="00000000">
        <w:rPr>
          <w:rtl w:val="0"/>
        </w:rPr>
      </w:r>
    </w:p>
    <w:p w:rsidR="00000000" w:rsidDel="00000000" w:rsidP="00000000" w:rsidRDefault="00000000" w:rsidRPr="00000000" w14:paraId="00000012">
      <w:pPr>
        <w:spacing w:after="0" w:before="0" w:line="240" w:lineRule="auto"/>
        <w:rPr>
          <w:sz w:val="28"/>
          <w:szCs w:val="28"/>
        </w:rPr>
      </w:pPr>
      <w:r w:rsidDel="00000000" w:rsidR="00000000" w:rsidRPr="00000000">
        <w:rPr>
          <w:rtl w:val="0"/>
        </w:rPr>
      </w:r>
    </w:p>
    <w:p w:rsidR="00000000" w:rsidDel="00000000" w:rsidP="00000000" w:rsidRDefault="00000000" w:rsidRPr="00000000" w14:paraId="00000013">
      <w:pPr>
        <w:spacing w:after="0" w:before="0" w:line="240" w:lineRule="auto"/>
        <w:rPr>
          <w:sz w:val="28"/>
          <w:szCs w:val="28"/>
        </w:rPr>
      </w:pPr>
      <w:r w:rsidDel="00000000" w:rsidR="00000000" w:rsidRPr="00000000">
        <w:rPr>
          <w:rtl w:val="0"/>
        </w:rPr>
      </w:r>
    </w:p>
    <w:p w:rsidR="00000000" w:rsidDel="00000000" w:rsidP="00000000" w:rsidRDefault="00000000" w:rsidRPr="00000000" w14:paraId="00000014">
      <w:pPr>
        <w:spacing w:after="0" w:before="0" w:line="240" w:lineRule="auto"/>
        <w:rPr>
          <w:sz w:val="28"/>
          <w:szCs w:val="28"/>
        </w:rPr>
      </w:pPr>
      <w:r w:rsidDel="00000000" w:rsidR="00000000" w:rsidRPr="00000000">
        <w:rPr>
          <w:rtl w:val="0"/>
        </w:rPr>
      </w:r>
    </w:p>
    <w:p w:rsidR="00000000" w:rsidDel="00000000" w:rsidP="00000000" w:rsidRDefault="00000000" w:rsidRPr="00000000" w14:paraId="00000015">
      <w:pPr>
        <w:spacing w:after="0" w:before="0" w:line="240" w:lineRule="auto"/>
        <w:rPr>
          <w:sz w:val="28"/>
          <w:szCs w:val="28"/>
        </w:rPr>
      </w:pPr>
      <w:r w:rsidDel="00000000" w:rsidR="00000000" w:rsidRPr="00000000">
        <w:rPr>
          <w:rtl w:val="0"/>
        </w:rPr>
      </w:r>
    </w:p>
    <w:p w:rsidR="00000000" w:rsidDel="00000000" w:rsidP="00000000" w:rsidRDefault="00000000" w:rsidRPr="00000000" w14:paraId="00000016">
      <w:pPr>
        <w:spacing w:after="0" w:before="0" w:line="240" w:lineRule="auto"/>
        <w:rPr>
          <w:sz w:val="28"/>
          <w:szCs w:val="28"/>
        </w:rPr>
      </w:pPr>
      <w:r w:rsidDel="00000000" w:rsidR="00000000" w:rsidRPr="00000000">
        <w:rPr>
          <w:rtl w:val="0"/>
        </w:rPr>
      </w:r>
    </w:p>
    <w:p w:rsidR="00000000" w:rsidDel="00000000" w:rsidP="00000000" w:rsidRDefault="00000000" w:rsidRPr="00000000" w14:paraId="00000017">
      <w:pPr>
        <w:spacing w:after="0" w:before="0" w:line="240" w:lineRule="auto"/>
        <w:rPr>
          <w:sz w:val="28"/>
          <w:szCs w:val="28"/>
        </w:rPr>
      </w:pPr>
      <w:r w:rsidDel="00000000" w:rsidR="00000000" w:rsidRPr="00000000">
        <w:rPr>
          <w:rtl w:val="0"/>
        </w:rPr>
      </w:r>
    </w:p>
    <w:p w:rsidR="00000000" w:rsidDel="00000000" w:rsidP="00000000" w:rsidRDefault="00000000" w:rsidRPr="00000000" w14:paraId="00000018">
      <w:pPr>
        <w:spacing w:after="0" w:before="0" w:line="240" w:lineRule="auto"/>
        <w:rPr>
          <w:sz w:val="28"/>
          <w:szCs w:val="28"/>
        </w:rPr>
      </w:pPr>
      <w:r w:rsidDel="00000000" w:rsidR="00000000" w:rsidRPr="00000000">
        <w:rPr>
          <w:rtl w:val="0"/>
        </w:rPr>
      </w:r>
    </w:p>
    <w:p w:rsidR="00000000" w:rsidDel="00000000" w:rsidP="00000000" w:rsidRDefault="00000000" w:rsidRPr="00000000" w14:paraId="00000019">
      <w:pPr>
        <w:spacing w:after="0" w:before="0" w:line="240" w:lineRule="auto"/>
        <w:rPr>
          <w:sz w:val="28"/>
          <w:szCs w:val="28"/>
          <w:u w:val="single"/>
        </w:rPr>
      </w:pPr>
      <w:r w:rsidDel="00000000" w:rsidR="00000000" w:rsidRPr="00000000">
        <w:rPr>
          <w:sz w:val="28"/>
          <w:szCs w:val="28"/>
          <w:u w:val="single"/>
          <w:rtl w:val="0"/>
        </w:rPr>
        <w:t xml:space="preserve">Preguntas:</w:t>
      </w:r>
    </w:p>
    <w:p w:rsidR="00000000" w:rsidDel="00000000" w:rsidP="00000000" w:rsidRDefault="00000000" w:rsidRPr="00000000" w14:paraId="0000001A">
      <w:pPr>
        <w:spacing w:after="0" w:before="0" w:line="240" w:lineRule="auto"/>
        <w:rPr>
          <w:sz w:val="28"/>
          <w:szCs w:val="28"/>
          <w:u w:val="single"/>
        </w:rPr>
      </w:pPr>
      <w:r w:rsidDel="00000000" w:rsidR="00000000" w:rsidRPr="00000000">
        <w:rPr>
          <w:rtl w:val="0"/>
        </w:rPr>
      </w:r>
    </w:p>
    <w:p w:rsidR="00000000" w:rsidDel="00000000" w:rsidP="00000000" w:rsidRDefault="00000000" w:rsidRPr="00000000" w14:paraId="0000001B">
      <w:pPr>
        <w:numPr>
          <w:ilvl w:val="0"/>
          <w:numId w:val="1"/>
        </w:numPr>
        <w:spacing w:after="0" w:before="0" w:line="240" w:lineRule="auto"/>
        <w:ind w:left="720" w:hanging="360"/>
        <w:rPr>
          <w:rFonts w:ascii="Roboto" w:cs="Roboto" w:eastAsia="Roboto" w:hAnsi="Roboto"/>
          <w:color w:val="1f1f1f"/>
          <w:sz w:val="28"/>
          <w:szCs w:val="28"/>
          <w:highlight w:val="white"/>
        </w:rPr>
      </w:pPr>
      <w:r w:rsidDel="00000000" w:rsidR="00000000" w:rsidRPr="00000000">
        <w:rPr>
          <w:rFonts w:ascii="Roboto" w:cs="Roboto" w:eastAsia="Roboto" w:hAnsi="Roboto"/>
          <w:color w:val="1f1f1f"/>
          <w:sz w:val="28"/>
          <w:szCs w:val="28"/>
          <w:highlight w:val="white"/>
          <w:rtl w:val="0"/>
        </w:rPr>
        <w:t xml:space="preserve"> ¿Cuál es la diferencia entre utilizar etiquetas semánticas (como &lt;main&gt;, &lt;article&gt;, &lt;section&gt;) frente al uso tradicional de &lt;div&gt; para estructurar el contenido? ¿Cómo influye esto en el SEO y la accesibilidad?</w:t>
      </w:r>
    </w:p>
    <w:p w:rsidR="00000000" w:rsidDel="00000000" w:rsidP="00000000" w:rsidRDefault="00000000" w:rsidRPr="00000000" w14:paraId="0000001C">
      <w:pPr>
        <w:spacing w:after="0" w:before="0" w:line="240" w:lineRule="auto"/>
        <w:rPr>
          <w:rFonts w:ascii="Roboto" w:cs="Roboto" w:eastAsia="Roboto" w:hAnsi="Roboto"/>
          <w:color w:val="1f1f1f"/>
          <w:sz w:val="28"/>
          <w:szCs w:val="28"/>
          <w:highlight w:val="white"/>
        </w:rPr>
      </w:pPr>
      <w:r w:rsidDel="00000000" w:rsidR="00000000" w:rsidRPr="00000000">
        <w:rPr>
          <w:rtl w:val="0"/>
        </w:rPr>
      </w:r>
    </w:p>
    <w:p w:rsidR="00000000" w:rsidDel="00000000" w:rsidP="00000000" w:rsidRDefault="00000000" w:rsidRPr="00000000" w14:paraId="0000001D">
      <w:pPr>
        <w:numPr>
          <w:ilvl w:val="0"/>
          <w:numId w:val="1"/>
        </w:numPr>
        <w:spacing w:after="0" w:before="0" w:line="240" w:lineRule="auto"/>
        <w:ind w:left="720" w:hanging="360"/>
        <w:rPr>
          <w:rFonts w:ascii="Roboto" w:cs="Roboto" w:eastAsia="Roboto" w:hAnsi="Roboto"/>
          <w:color w:val="1f1f1f"/>
          <w:sz w:val="28"/>
          <w:szCs w:val="28"/>
          <w:highlight w:val="white"/>
        </w:rPr>
      </w:pPr>
      <w:r w:rsidDel="00000000" w:rsidR="00000000" w:rsidRPr="00000000">
        <w:rPr>
          <w:rFonts w:ascii="Roboto" w:cs="Roboto" w:eastAsia="Roboto" w:hAnsi="Roboto"/>
          <w:color w:val="1f1f1f"/>
          <w:sz w:val="28"/>
          <w:szCs w:val="28"/>
          <w:highlight w:val="white"/>
          <w:rtl w:val="0"/>
        </w:rPr>
        <w:t xml:space="preserve">¿Para qué sirven los atributos id y class? Describe al menos dos reglas críticas sobre cómo deben nombrarse y cuántas veces pueden repetirse en un mismo documento.</w:t>
      </w:r>
    </w:p>
    <w:p w:rsidR="00000000" w:rsidDel="00000000" w:rsidP="00000000" w:rsidRDefault="00000000" w:rsidRPr="00000000" w14:paraId="0000001E">
      <w:pPr>
        <w:spacing w:after="0" w:before="0" w:line="240" w:lineRule="auto"/>
        <w:rPr>
          <w:rFonts w:ascii="Roboto" w:cs="Roboto" w:eastAsia="Roboto" w:hAnsi="Roboto"/>
          <w:color w:val="1f1f1f"/>
          <w:sz w:val="28"/>
          <w:szCs w:val="28"/>
          <w:highlight w:val="white"/>
        </w:rPr>
      </w:pPr>
      <w:r w:rsidDel="00000000" w:rsidR="00000000" w:rsidRPr="00000000">
        <w:rPr>
          <w:rtl w:val="0"/>
        </w:rPr>
      </w:r>
    </w:p>
    <w:p w:rsidR="00000000" w:rsidDel="00000000" w:rsidP="00000000" w:rsidRDefault="00000000" w:rsidRPr="00000000" w14:paraId="0000001F">
      <w:pPr>
        <w:numPr>
          <w:ilvl w:val="0"/>
          <w:numId w:val="1"/>
        </w:numPr>
        <w:spacing w:after="0" w:before="0" w:line="240" w:lineRule="auto"/>
        <w:ind w:left="720" w:hanging="360"/>
        <w:rPr>
          <w:rFonts w:ascii="Roboto" w:cs="Roboto" w:eastAsia="Roboto" w:hAnsi="Roboto"/>
          <w:color w:val="1f1f1f"/>
          <w:sz w:val="28"/>
          <w:szCs w:val="28"/>
          <w:highlight w:val="white"/>
        </w:rPr>
      </w:pPr>
      <w:r w:rsidDel="00000000" w:rsidR="00000000" w:rsidRPr="00000000">
        <w:rPr>
          <w:rFonts w:ascii="Roboto" w:cs="Roboto" w:eastAsia="Roboto" w:hAnsi="Roboto"/>
          <w:color w:val="1f1f1f"/>
          <w:sz w:val="28"/>
          <w:szCs w:val="28"/>
          <w:highlight w:val="white"/>
          <w:rtl w:val="0"/>
        </w:rPr>
        <w:t xml:space="preserve">¿Por qué es una mala práctica saltarse niveles de encabezados (por ejemplo, pasar de un &lt;h1&gt; directamente a un &lt;h3&gt;)? ¿Cuál es la función principal del &lt;h1&gt; en una página web?</w:t>
      </w:r>
    </w:p>
    <w:p w:rsidR="00000000" w:rsidDel="00000000" w:rsidP="00000000" w:rsidRDefault="00000000" w:rsidRPr="00000000" w14:paraId="00000020">
      <w:pPr>
        <w:spacing w:after="0" w:before="0" w:line="240" w:lineRule="auto"/>
        <w:rPr>
          <w:rFonts w:ascii="Roboto" w:cs="Roboto" w:eastAsia="Roboto" w:hAnsi="Roboto"/>
          <w:color w:val="1f1f1f"/>
          <w:sz w:val="28"/>
          <w:szCs w:val="28"/>
          <w:highlight w:val="white"/>
        </w:rPr>
      </w:pPr>
      <w:r w:rsidDel="00000000" w:rsidR="00000000" w:rsidRPr="00000000">
        <w:rPr>
          <w:rtl w:val="0"/>
        </w:rPr>
      </w:r>
    </w:p>
    <w:p w:rsidR="00000000" w:rsidDel="00000000" w:rsidP="00000000" w:rsidRDefault="00000000" w:rsidRPr="00000000" w14:paraId="00000021">
      <w:pPr>
        <w:numPr>
          <w:ilvl w:val="0"/>
          <w:numId w:val="1"/>
        </w:numPr>
        <w:spacing w:after="0" w:before="0" w:line="240" w:lineRule="auto"/>
        <w:ind w:left="720" w:hanging="360"/>
        <w:rPr>
          <w:rFonts w:ascii="Roboto" w:cs="Roboto" w:eastAsia="Roboto" w:hAnsi="Roboto"/>
          <w:color w:val="1f1f1f"/>
          <w:sz w:val="28"/>
          <w:szCs w:val="28"/>
          <w:highlight w:val="white"/>
        </w:rPr>
      </w:pPr>
      <w:r w:rsidDel="00000000" w:rsidR="00000000" w:rsidRPr="00000000">
        <w:rPr>
          <w:rFonts w:ascii="Roboto" w:cs="Roboto" w:eastAsia="Roboto" w:hAnsi="Roboto"/>
          <w:color w:val="1f1f1f"/>
          <w:sz w:val="28"/>
          <w:szCs w:val="28"/>
          <w:highlight w:val="white"/>
          <w:rtl w:val="0"/>
        </w:rPr>
        <w:t xml:space="preserve">Explica la diferencia entre una ruta relativa y una ruta absoluta al enlazar una imagen o un archivo CSS. ¿En qué casos es preferible usar cada una?</w:t>
      </w:r>
    </w:p>
    <w:p w:rsidR="00000000" w:rsidDel="00000000" w:rsidP="00000000" w:rsidRDefault="00000000" w:rsidRPr="00000000" w14:paraId="00000022">
      <w:pPr>
        <w:spacing w:after="0" w:before="0" w:line="240" w:lineRule="auto"/>
        <w:rPr>
          <w:rFonts w:ascii="Roboto" w:cs="Roboto" w:eastAsia="Roboto" w:hAnsi="Roboto"/>
          <w:color w:val="1f1f1f"/>
          <w:sz w:val="28"/>
          <w:szCs w:val="28"/>
          <w:highlight w:val="white"/>
        </w:rPr>
      </w:pPr>
      <w:r w:rsidDel="00000000" w:rsidR="00000000" w:rsidRPr="00000000">
        <w:rPr>
          <w:rtl w:val="0"/>
        </w:rPr>
      </w:r>
    </w:p>
    <w:p w:rsidR="00000000" w:rsidDel="00000000" w:rsidP="00000000" w:rsidRDefault="00000000" w:rsidRPr="00000000" w14:paraId="00000023">
      <w:pPr>
        <w:numPr>
          <w:ilvl w:val="0"/>
          <w:numId w:val="1"/>
        </w:numPr>
        <w:spacing w:after="0" w:before="0" w:line="240" w:lineRule="auto"/>
        <w:ind w:left="720" w:hanging="360"/>
        <w:rPr>
          <w:rFonts w:ascii="Roboto" w:cs="Roboto" w:eastAsia="Roboto" w:hAnsi="Roboto"/>
          <w:color w:val="1f1f1f"/>
          <w:sz w:val="28"/>
          <w:szCs w:val="28"/>
          <w:highlight w:val="white"/>
        </w:rPr>
      </w:pPr>
      <w:r w:rsidDel="00000000" w:rsidR="00000000" w:rsidRPr="00000000">
        <w:rPr>
          <w:rFonts w:ascii="Roboto" w:cs="Roboto" w:eastAsia="Roboto" w:hAnsi="Roboto"/>
          <w:color w:val="1f1f1f"/>
          <w:sz w:val="28"/>
          <w:szCs w:val="28"/>
          <w:highlight w:val="white"/>
          <w:rtl w:val="0"/>
        </w:rPr>
        <w:t xml:space="preserve">Investiga qué son las etiquetas "void" o de autocierre (cómo &lt;img&gt;, &lt;br&gt;, o &lt;input&gt;). ¿Por qué no llevan una etiqueta de cierre separada y qué sucede si intentas ponérsela?</w:t>
      </w:r>
    </w:p>
    <w:p w:rsidR="00000000" w:rsidDel="00000000" w:rsidP="00000000" w:rsidRDefault="00000000" w:rsidRPr="00000000" w14:paraId="00000024">
      <w:pPr>
        <w:spacing w:after="0" w:before="0" w:line="240" w:lineRule="auto"/>
        <w:rPr>
          <w:rFonts w:ascii="Roboto" w:cs="Roboto" w:eastAsia="Roboto" w:hAnsi="Roboto"/>
          <w:color w:val="1f1f1f"/>
          <w:sz w:val="28"/>
          <w:szCs w:val="28"/>
          <w:highlight w:val="white"/>
        </w:rPr>
      </w:pPr>
      <w:r w:rsidDel="00000000" w:rsidR="00000000" w:rsidRPr="00000000">
        <w:rPr>
          <w:rtl w:val="0"/>
        </w:rPr>
      </w:r>
    </w:p>
    <w:p w:rsidR="00000000" w:rsidDel="00000000" w:rsidP="00000000" w:rsidRDefault="00000000" w:rsidRPr="00000000" w14:paraId="00000025">
      <w:pPr>
        <w:numPr>
          <w:ilvl w:val="0"/>
          <w:numId w:val="1"/>
        </w:numPr>
        <w:spacing w:after="0" w:before="0" w:line="240" w:lineRule="auto"/>
        <w:ind w:left="720" w:hanging="360"/>
        <w:rPr>
          <w:rFonts w:ascii="Roboto" w:cs="Roboto" w:eastAsia="Roboto" w:hAnsi="Roboto"/>
          <w:color w:val="1f1f1f"/>
          <w:sz w:val="28"/>
          <w:szCs w:val="28"/>
          <w:highlight w:val="white"/>
        </w:rPr>
      </w:pPr>
      <w:r w:rsidDel="00000000" w:rsidR="00000000" w:rsidRPr="00000000">
        <w:rPr>
          <w:rFonts w:ascii="Roboto" w:cs="Roboto" w:eastAsia="Roboto" w:hAnsi="Roboto"/>
          <w:color w:val="1f1f1f"/>
          <w:sz w:val="28"/>
          <w:szCs w:val="28"/>
          <w:highlight w:val="white"/>
          <w:rtl w:val="0"/>
        </w:rPr>
        <w:t xml:space="preserve"> En la etiqueta &lt;img&gt;, ¿cuál es la función técnica y social del atributo alt? ¿Qué lee un lector de pantalla si este atributo está vacío o no existe?</w:t>
      </w:r>
    </w:p>
    <w:p w:rsidR="00000000" w:rsidDel="00000000" w:rsidP="00000000" w:rsidRDefault="00000000" w:rsidRPr="00000000" w14:paraId="00000026">
      <w:pPr>
        <w:spacing w:after="0" w:before="0" w:line="240" w:lineRule="auto"/>
        <w:rPr>
          <w:rFonts w:ascii="Roboto" w:cs="Roboto" w:eastAsia="Roboto" w:hAnsi="Roboto"/>
          <w:color w:val="1f1f1f"/>
          <w:sz w:val="28"/>
          <w:szCs w:val="28"/>
          <w:highlight w:val="white"/>
        </w:rPr>
      </w:pPr>
      <w:r w:rsidDel="00000000" w:rsidR="00000000" w:rsidRPr="00000000">
        <w:rPr>
          <w:rtl w:val="0"/>
        </w:rPr>
      </w:r>
    </w:p>
    <w:p w:rsidR="00000000" w:rsidDel="00000000" w:rsidP="00000000" w:rsidRDefault="00000000" w:rsidRPr="00000000" w14:paraId="00000027">
      <w:pPr>
        <w:numPr>
          <w:ilvl w:val="0"/>
          <w:numId w:val="1"/>
        </w:numPr>
        <w:spacing w:after="0" w:before="0" w:line="240" w:lineRule="auto"/>
        <w:ind w:left="720" w:hanging="360"/>
        <w:rPr>
          <w:rFonts w:ascii="Roboto" w:cs="Roboto" w:eastAsia="Roboto" w:hAnsi="Roboto"/>
          <w:color w:val="1f1f1f"/>
          <w:sz w:val="28"/>
          <w:szCs w:val="28"/>
          <w:highlight w:val="white"/>
        </w:rPr>
      </w:pPr>
      <w:r w:rsidDel="00000000" w:rsidR="00000000" w:rsidRPr="00000000">
        <w:rPr>
          <w:rFonts w:ascii="Roboto" w:cs="Roboto" w:eastAsia="Roboto" w:hAnsi="Roboto"/>
          <w:color w:val="1f1f1f"/>
          <w:sz w:val="28"/>
          <w:szCs w:val="28"/>
          <w:highlight w:val="white"/>
          <w:rtl w:val="0"/>
        </w:rPr>
        <w:t xml:space="preserve">Dentro de la etiqueta &lt;head&gt;, ¿para qué sirve la etiqueta &lt;meta name="viewport" ...&gt;? ¿Qué problemas encontraría un usuario si visita un sitio que no incluye esta línea desde su teléfono móvil?</w:t>
      </w:r>
    </w:p>
    <w:p w:rsidR="00000000" w:rsidDel="00000000" w:rsidP="00000000" w:rsidRDefault="00000000" w:rsidRPr="00000000" w14:paraId="00000028">
      <w:pPr>
        <w:spacing w:after="0" w:before="0" w:line="240" w:lineRule="auto"/>
        <w:rPr>
          <w:rFonts w:ascii="Roboto" w:cs="Roboto" w:eastAsia="Roboto" w:hAnsi="Roboto"/>
          <w:color w:val="1f1f1f"/>
          <w:sz w:val="28"/>
          <w:szCs w:val="28"/>
          <w:highlight w:val="white"/>
        </w:rPr>
      </w:pPr>
      <w:r w:rsidDel="00000000" w:rsidR="00000000" w:rsidRPr="00000000">
        <w:rPr>
          <w:rtl w:val="0"/>
        </w:rPr>
      </w:r>
    </w:p>
    <w:p w:rsidR="00000000" w:rsidDel="00000000" w:rsidP="00000000" w:rsidRDefault="00000000" w:rsidRPr="00000000" w14:paraId="00000029">
      <w:pPr>
        <w:spacing w:after="0" w:before="0" w:line="240" w:lineRule="auto"/>
        <w:rPr>
          <w:rFonts w:ascii="Roboto" w:cs="Roboto" w:eastAsia="Roboto" w:hAnsi="Roboto"/>
          <w:color w:val="1f1f1f"/>
          <w:sz w:val="28"/>
          <w:szCs w:val="28"/>
          <w:highlight w:val="white"/>
          <w:u w:val="single"/>
        </w:rPr>
      </w:pPr>
      <w:r w:rsidDel="00000000" w:rsidR="00000000" w:rsidRPr="00000000">
        <w:rPr>
          <w:rFonts w:ascii="Roboto" w:cs="Roboto" w:eastAsia="Roboto" w:hAnsi="Roboto"/>
          <w:color w:val="1f1f1f"/>
          <w:sz w:val="28"/>
          <w:szCs w:val="28"/>
          <w:highlight w:val="white"/>
          <w:u w:val="single"/>
          <w:rtl w:val="0"/>
        </w:rPr>
        <w:t xml:space="preserve">Respuestas:</w:t>
      </w:r>
    </w:p>
    <w:p w:rsidR="00000000" w:rsidDel="00000000" w:rsidP="00000000" w:rsidRDefault="00000000" w:rsidRPr="00000000" w14:paraId="0000002A">
      <w:pPr>
        <w:spacing w:after="0" w:before="0" w:line="240" w:lineRule="auto"/>
        <w:rPr>
          <w:rFonts w:ascii="Roboto" w:cs="Roboto" w:eastAsia="Roboto" w:hAnsi="Roboto"/>
          <w:color w:val="1f1f1f"/>
          <w:sz w:val="28"/>
          <w:szCs w:val="28"/>
          <w:highlight w:val="white"/>
          <w:u w:val="single"/>
        </w:rPr>
      </w:pPr>
      <w:r w:rsidDel="00000000" w:rsidR="00000000" w:rsidRPr="00000000">
        <w:rPr>
          <w:rtl w:val="0"/>
        </w:rPr>
      </w:r>
    </w:p>
    <w:p w:rsidR="00000000" w:rsidDel="00000000" w:rsidP="00000000" w:rsidRDefault="00000000" w:rsidRPr="00000000" w14:paraId="0000002B">
      <w:pPr>
        <w:numPr>
          <w:ilvl w:val="0"/>
          <w:numId w:val="2"/>
        </w:numPr>
        <w:spacing w:after="0" w:before="0" w:line="240" w:lineRule="auto"/>
        <w:ind w:left="720" w:hanging="360"/>
        <w:rPr>
          <w:sz w:val="28"/>
          <w:szCs w:val="28"/>
          <w:highlight w:val="white"/>
        </w:rPr>
      </w:pPr>
      <w:r w:rsidDel="00000000" w:rsidR="00000000" w:rsidRPr="00000000">
        <w:rPr>
          <w:sz w:val="28"/>
          <w:szCs w:val="28"/>
          <w:highlight w:val="white"/>
          <w:rtl w:val="0"/>
        </w:rPr>
        <w:t xml:space="preserve">La diferencia </w:t>
      </w:r>
      <w:r w:rsidDel="00000000" w:rsidR="00000000" w:rsidRPr="00000000">
        <w:rPr>
          <w:sz w:val="28"/>
          <w:szCs w:val="28"/>
          <w:highlight w:val="white"/>
          <w:rtl w:val="0"/>
        </w:rPr>
        <w:t xml:space="preserve">entre utilizar etiquetas semánticas frente al uso tradicional de &lt;div&gt; es que en las etiquetas semánticas </w:t>
      </w:r>
      <w:r w:rsidDel="00000000" w:rsidR="00000000" w:rsidRPr="00000000">
        <w:rPr>
          <w:sz w:val="28"/>
          <w:szCs w:val="28"/>
          <w:highlight w:val="white"/>
          <w:rtl w:val="0"/>
        </w:rPr>
        <w:t xml:space="preserve">siempre que el bloque de contenido que estás creando tenga un significado estructural o un propósito claro en el documento, en cambio, el &lt;div&gt; es un contenedor genérico de bloque sin ningún significado semántico inherente. En las etiquetas semánticas </w:t>
      </w:r>
      <w:r w:rsidDel="00000000" w:rsidR="00000000" w:rsidRPr="00000000">
        <w:rPr>
          <w:sz w:val="28"/>
          <w:szCs w:val="28"/>
          <w:highlight w:val="white"/>
          <w:rtl w:val="0"/>
        </w:rPr>
        <w:t xml:space="preserve">influyen de manera crítica en el SEO y la accesibilidad al proporcionar contexto y significado al código, en lugar de solo definir su apariencia visual, en cambio, el </w:t>
      </w:r>
      <w:r w:rsidDel="00000000" w:rsidR="00000000" w:rsidRPr="00000000">
        <w:rPr>
          <w:sz w:val="28"/>
          <w:szCs w:val="28"/>
          <w:highlight w:val="white"/>
          <w:rtl w:val="0"/>
        </w:rPr>
        <w:t xml:space="preserve">&lt;div&gt;</w:t>
      </w:r>
      <w:r w:rsidDel="00000000" w:rsidR="00000000" w:rsidRPr="00000000">
        <w:rPr>
          <w:sz w:val="28"/>
          <w:szCs w:val="28"/>
          <w:highlight w:val="white"/>
          <w:rtl w:val="0"/>
        </w:rPr>
        <w:t xml:space="preserve"> influye en el SEO y la accesibilidad, cuando se abusa de ella en lugar de utilizar etiquetas semánticas.</w:t>
      </w:r>
    </w:p>
    <w:p w:rsidR="00000000" w:rsidDel="00000000" w:rsidP="00000000" w:rsidRDefault="00000000" w:rsidRPr="00000000" w14:paraId="0000002C">
      <w:pPr>
        <w:spacing w:after="0" w:before="0" w:line="240" w:lineRule="auto"/>
        <w:ind w:left="720" w:firstLine="0"/>
        <w:rPr>
          <w:sz w:val="28"/>
          <w:szCs w:val="28"/>
          <w:highlight w:val="white"/>
        </w:rPr>
      </w:pPr>
      <w:r w:rsidDel="00000000" w:rsidR="00000000" w:rsidRPr="00000000">
        <w:rPr>
          <w:rtl w:val="0"/>
        </w:rPr>
      </w:r>
    </w:p>
    <w:p w:rsidR="00000000" w:rsidDel="00000000" w:rsidP="00000000" w:rsidRDefault="00000000" w:rsidRPr="00000000" w14:paraId="0000002D">
      <w:pPr>
        <w:spacing w:after="0" w:before="0" w:line="240" w:lineRule="auto"/>
        <w:ind w:left="0" w:firstLine="0"/>
        <w:rPr>
          <w:sz w:val="28"/>
          <w:szCs w:val="28"/>
          <w:highlight w:val="white"/>
        </w:rPr>
      </w:pPr>
      <w:r w:rsidDel="00000000" w:rsidR="00000000" w:rsidRPr="00000000">
        <w:rPr>
          <w:sz w:val="28"/>
          <w:szCs w:val="28"/>
          <w:highlight w:val="white"/>
          <w:rtl w:val="0"/>
        </w:rPr>
        <w:t xml:space="preserve">Fuente: </w:t>
      </w:r>
      <w:hyperlink r:id="rId7">
        <w:r w:rsidDel="00000000" w:rsidR="00000000" w:rsidRPr="00000000">
          <w:rPr>
            <w:color w:val="1155cc"/>
            <w:sz w:val="28"/>
            <w:szCs w:val="28"/>
            <w:highlight w:val="white"/>
            <w:u w:val="single"/>
            <w:rtl w:val="0"/>
          </w:rPr>
          <w:t xml:space="preserve">https://joseramonbernabeu.com/pregunta/cuando-debo-usar-div-y-cuando-etiquetas-semanticas/</w:t>
        </w:r>
      </w:hyperlink>
      <w:r w:rsidDel="00000000" w:rsidR="00000000" w:rsidRPr="00000000">
        <w:rPr>
          <w:rtl w:val="0"/>
        </w:rPr>
      </w:r>
    </w:p>
    <w:p w:rsidR="00000000" w:rsidDel="00000000" w:rsidP="00000000" w:rsidRDefault="00000000" w:rsidRPr="00000000" w14:paraId="0000002E">
      <w:pPr>
        <w:spacing w:after="0" w:before="0" w:line="240" w:lineRule="auto"/>
        <w:ind w:left="0" w:firstLine="0"/>
        <w:rPr>
          <w:sz w:val="28"/>
          <w:szCs w:val="28"/>
          <w:highlight w:val="white"/>
        </w:rPr>
      </w:pPr>
      <w:r w:rsidDel="00000000" w:rsidR="00000000" w:rsidRPr="00000000">
        <w:rPr>
          <w:rtl w:val="0"/>
        </w:rPr>
      </w:r>
    </w:p>
    <w:p w:rsidR="00000000" w:rsidDel="00000000" w:rsidP="00000000" w:rsidRDefault="00000000" w:rsidRPr="00000000" w14:paraId="0000002F">
      <w:pPr>
        <w:numPr>
          <w:ilvl w:val="0"/>
          <w:numId w:val="2"/>
        </w:numPr>
        <w:spacing w:after="0" w:before="0" w:line="240" w:lineRule="auto"/>
        <w:ind w:left="720" w:hanging="360"/>
        <w:rPr>
          <w:sz w:val="28"/>
          <w:szCs w:val="28"/>
          <w:highlight w:val="white"/>
        </w:rPr>
      </w:pPr>
      <w:r w:rsidDel="00000000" w:rsidR="00000000" w:rsidRPr="00000000">
        <w:rPr>
          <w:sz w:val="28"/>
          <w:szCs w:val="28"/>
          <w:highlight w:val="white"/>
          <w:rtl w:val="0"/>
        </w:rPr>
        <w:t xml:space="preserve">El </w:t>
      </w:r>
      <w:r w:rsidDel="00000000" w:rsidR="00000000" w:rsidRPr="00000000">
        <w:rPr>
          <w:b w:val="1"/>
          <w:bCs w:val="1"/>
          <w:sz w:val="28"/>
          <w:szCs w:val="28"/>
          <w:highlight w:val="white"/>
          <w:rtl w:val="0"/>
        </w:rPr>
        <w:t xml:space="preserve">atributo ID</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se utiliza para asignar un identificador único a un elemento HTML específico dentro de todo el documento.</w:t>
      </w:r>
    </w:p>
    <w:p w:rsidR="00000000" w:rsidDel="00000000" w:rsidP="00000000" w:rsidRDefault="00000000" w:rsidRPr="00000000" w14:paraId="00000030">
      <w:pPr>
        <w:spacing w:after="0" w:before="0" w:line="240" w:lineRule="auto"/>
        <w:ind w:left="720" w:firstLine="0"/>
        <w:rPr>
          <w:sz w:val="28"/>
          <w:szCs w:val="28"/>
          <w:highlight w:val="white"/>
        </w:rPr>
      </w:pPr>
      <w:r w:rsidDel="00000000" w:rsidR="00000000" w:rsidRPr="00000000">
        <w:rPr>
          <w:sz w:val="28"/>
          <w:szCs w:val="28"/>
          <w:highlight w:val="white"/>
          <w:rtl w:val="0"/>
        </w:rPr>
        <w:t xml:space="preserve">D</w:t>
      </w:r>
      <w:r w:rsidDel="00000000" w:rsidR="00000000" w:rsidRPr="00000000">
        <w:rPr>
          <w:sz w:val="28"/>
          <w:szCs w:val="28"/>
          <w:highlight w:val="white"/>
          <w:rtl w:val="0"/>
        </w:rPr>
        <w:t xml:space="preserve">ebe comenzar con una letra (a-z, A-Z) y puede ser seguido por letras, números (0-9), guiones (</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 guiones bajos (</w:t>
      </w:r>
      <w:r w:rsidDel="00000000" w:rsidR="00000000" w:rsidRPr="00000000">
        <w:rPr>
          <w:sz w:val="28"/>
          <w:szCs w:val="28"/>
          <w:highlight w:val="white"/>
          <w:rtl w:val="0"/>
        </w:rPr>
        <w:t xml:space="preserve">_</w:t>
      </w:r>
      <w:r w:rsidDel="00000000" w:rsidR="00000000" w:rsidRPr="00000000">
        <w:rPr>
          <w:sz w:val="28"/>
          <w:szCs w:val="28"/>
          <w:highlight w:val="white"/>
          <w:rtl w:val="0"/>
        </w:rPr>
        <w:t xml:space="preserve">), dos puntos (</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 y puntos (</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 No debe contener espacios y solo se puede repetir una sola vez para así </w:t>
      </w:r>
      <w:r w:rsidDel="00000000" w:rsidR="00000000" w:rsidRPr="00000000">
        <w:rPr>
          <w:sz w:val="28"/>
          <w:szCs w:val="28"/>
          <w:highlight w:val="white"/>
          <w:rtl w:val="0"/>
        </w:rPr>
        <w:t xml:space="preserve">identificar un elemento específico.</w:t>
      </w:r>
    </w:p>
    <w:p w:rsidR="00000000" w:rsidDel="00000000" w:rsidP="00000000" w:rsidRDefault="00000000" w:rsidRPr="00000000" w14:paraId="00000031">
      <w:pPr>
        <w:spacing w:after="0" w:before="0" w:line="240" w:lineRule="auto"/>
        <w:ind w:left="720" w:firstLine="0"/>
        <w:rPr>
          <w:color w:val="0d0628"/>
          <w:sz w:val="28"/>
          <w:szCs w:val="28"/>
          <w:highlight w:val="white"/>
        </w:rPr>
      </w:pPr>
      <w:r w:rsidDel="00000000" w:rsidR="00000000" w:rsidRPr="00000000">
        <w:rPr>
          <w:sz w:val="28"/>
          <w:szCs w:val="28"/>
          <w:highlight w:val="white"/>
          <w:rtl w:val="0"/>
        </w:rPr>
        <w:t xml:space="preserve">Y el </w:t>
      </w:r>
      <w:r w:rsidDel="00000000" w:rsidR="00000000" w:rsidRPr="00000000">
        <w:rPr>
          <w:b w:val="1"/>
          <w:bCs w:val="1"/>
          <w:sz w:val="28"/>
          <w:szCs w:val="28"/>
          <w:highlight w:val="white"/>
          <w:rtl w:val="0"/>
        </w:rPr>
        <w:t xml:space="preserve">atributo class </w:t>
      </w:r>
      <w:r w:rsidDel="00000000" w:rsidR="00000000" w:rsidRPr="00000000">
        <w:rPr>
          <w:sz w:val="28"/>
          <w:szCs w:val="28"/>
          <w:highlight w:val="white"/>
          <w:rtl w:val="0"/>
        </w:rPr>
        <w:t xml:space="preserve">se utiliza para asignar uno o más nombres de clase a uno o varios elementos HTML. Estos nombres de clase sirven para agrupar elementos que comparten características comunes. Se escriben de manera </w:t>
      </w:r>
      <w:r w:rsidDel="00000000" w:rsidR="00000000" w:rsidRPr="00000000">
        <w:rPr>
          <w:color w:val="0d0628"/>
          <w:sz w:val="28"/>
          <w:szCs w:val="28"/>
          <w:highlight w:val="white"/>
          <w:rtl w:val="0"/>
        </w:rPr>
        <w:t xml:space="preserve">similar a los </w:t>
      </w:r>
      <w:r w:rsidDel="00000000" w:rsidR="00000000" w:rsidRPr="00000000">
        <w:rPr>
          <w:color w:val="0d0628"/>
          <w:sz w:val="28"/>
          <w:szCs w:val="28"/>
          <w:highlight w:val="white"/>
          <w:rtl w:val="0"/>
        </w:rPr>
        <w:t xml:space="preserve">id</w:t>
      </w:r>
      <w:r w:rsidDel="00000000" w:rsidR="00000000" w:rsidRPr="00000000">
        <w:rPr>
          <w:color w:val="0d0628"/>
          <w:sz w:val="28"/>
          <w:szCs w:val="28"/>
          <w:highlight w:val="white"/>
          <w:rtl w:val="0"/>
        </w:rPr>
        <w:t xml:space="preserve">, solo que se puede ésta vez listar varios separados por espacios y ésta en cambio se puede repetir infinitas veces.</w:t>
      </w:r>
    </w:p>
    <w:p w:rsidR="00000000" w:rsidDel="00000000" w:rsidP="00000000" w:rsidRDefault="00000000" w:rsidRPr="00000000" w14:paraId="00000032">
      <w:pPr>
        <w:spacing w:after="0" w:before="0" w:line="240" w:lineRule="auto"/>
        <w:ind w:left="0" w:firstLine="0"/>
        <w:rPr>
          <w:color w:val="0d0628"/>
          <w:sz w:val="28"/>
          <w:szCs w:val="28"/>
          <w:highlight w:val="white"/>
        </w:rPr>
      </w:pPr>
      <w:r w:rsidDel="00000000" w:rsidR="00000000" w:rsidRPr="00000000">
        <w:rPr>
          <w:rtl w:val="0"/>
        </w:rPr>
      </w:r>
    </w:p>
    <w:p w:rsidR="00000000" w:rsidDel="00000000" w:rsidP="00000000" w:rsidRDefault="00000000" w:rsidRPr="00000000" w14:paraId="00000033">
      <w:pPr>
        <w:spacing w:after="0" w:before="0" w:line="240" w:lineRule="auto"/>
        <w:ind w:left="0" w:firstLine="0"/>
        <w:rPr>
          <w:color w:val="0d0628"/>
          <w:sz w:val="28"/>
          <w:szCs w:val="28"/>
          <w:highlight w:val="white"/>
        </w:rPr>
      </w:pPr>
      <w:r w:rsidDel="00000000" w:rsidR="00000000" w:rsidRPr="00000000">
        <w:rPr>
          <w:color w:val="0d0628"/>
          <w:sz w:val="28"/>
          <w:szCs w:val="28"/>
          <w:highlight w:val="white"/>
          <w:rtl w:val="0"/>
        </w:rPr>
        <w:t xml:space="preserve">Fuente: </w:t>
      </w:r>
      <w:hyperlink r:id="rId8">
        <w:r w:rsidDel="00000000" w:rsidR="00000000" w:rsidRPr="00000000">
          <w:rPr>
            <w:color w:val="1155cc"/>
            <w:sz w:val="28"/>
            <w:szCs w:val="28"/>
            <w:highlight w:val="white"/>
            <w:u w:val="single"/>
            <w:rtl w:val="0"/>
          </w:rPr>
          <w:t xml:space="preserve">https://joseramonbernabeu.com/pregunta/para-que-sirve-el-atributo-id-y-como-se-diferencia-de-class/</w:t>
        </w:r>
      </w:hyperlink>
      <w:r w:rsidDel="00000000" w:rsidR="00000000" w:rsidRPr="00000000">
        <w:rPr>
          <w:rtl w:val="0"/>
        </w:rPr>
      </w:r>
    </w:p>
    <w:p w:rsidR="00000000" w:rsidDel="00000000" w:rsidP="00000000" w:rsidRDefault="00000000" w:rsidRPr="00000000" w14:paraId="00000034">
      <w:pPr>
        <w:spacing w:after="0" w:before="0" w:line="240" w:lineRule="auto"/>
        <w:ind w:left="0" w:firstLine="0"/>
        <w:rPr>
          <w:color w:val="0d0628"/>
          <w:sz w:val="28"/>
          <w:szCs w:val="28"/>
          <w:highlight w:val="white"/>
        </w:rPr>
      </w:pPr>
      <w:r w:rsidDel="00000000" w:rsidR="00000000" w:rsidRPr="00000000">
        <w:rPr>
          <w:rtl w:val="0"/>
        </w:rPr>
      </w:r>
    </w:p>
    <w:p w:rsidR="00000000" w:rsidDel="00000000" w:rsidP="00000000" w:rsidRDefault="00000000" w:rsidRPr="00000000" w14:paraId="00000035">
      <w:pPr>
        <w:numPr>
          <w:ilvl w:val="0"/>
          <w:numId w:val="2"/>
        </w:numPr>
        <w:spacing w:after="0" w:before="0" w:line="240" w:lineRule="auto"/>
        <w:ind w:left="720" w:hanging="360"/>
        <w:rPr>
          <w:sz w:val="28"/>
          <w:szCs w:val="28"/>
          <w:highlight w:val="white"/>
        </w:rPr>
      </w:pPr>
      <w:r w:rsidDel="00000000" w:rsidR="00000000" w:rsidRPr="00000000">
        <w:rPr>
          <w:sz w:val="28"/>
          <w:szCs w:val="28"/>
          <w:highlight w:val="white"/>
          <w:rtl w:val="0"/>
        </w:rPr>
        <w:t xml:space="preserve">Porque l</w:t>
      </w:r>
      <w:r w:rsidDel="00000000" w:rsidR="00000000" w:rsidRPr="00000000">
        <w:rPr>
          <w:sz w:val="28"/>
          <w:szCs w:val="28"/>
          <w:highlight w:val="white"/>
          <w:rtl w:val="0"/>
        </w:rPr>
        <w:t xml:space="preserve">os niveles de encabezado son una función de accesibilidad, por lo que no es buena idea omitirlos o saltarlos. Además, es necesario utilizarlos en orden si quieres que tu sitio web obtenga el nivel básico 'A' de las WCAG (y, en realidad, lo ideal es que alcance el nivel AA).</w:t>
      </w:r>
    </w:p>
    <w:p w:rsidR="00000000" w:rsidDel="00000000" w:rsidP="00000000" w:rsidRDefault="00000000" w:rsidRPr="00000000" w14:paraId="00000036">
      <w:pPr>
        <w:spacing w:after="0" w:before="0" w:line="240" w:lineRule="auto"/>
        <w:ind w:left="720" w:firstLine="0"/>
        <w:rPr>
          <w:sz w:val="28"/>
          <w:szCs w:val="28"/>
          <w:highlight w:val="white"/>
        </w:rPr>
      </w:pPr>
      <w:r w:rsidDel="00000000" w:rsidR="00000000" w:rsidRPr="00000000">
        <w:rPr>
          <w:sz w:val="28"/>
          <w:szCs w:val="28"/>
          <w:highlight w:val="white"/>
          <w:rtl w:val="0"/>
        </w:rPr>
        <w:t xml:space="preserve">La </w:t>
      </w:r>
      <w:r w:rsidDel="00000000" w:rsidR="00000000" w:rsidRPr="00000000">
        <w:rPr>
          <w:b w:val="1"/>
          <w:bCs w:val="1"/>
          <w:sz w:val="28"/>
          <w:szCs w:val="28"/>
          <w:highlight w:val="white"/>
          <w:rtl w:val="0"/>
        </w:rPr>
        <w:t xml:space="preserve">etiqueta H1</w:t>
      </w:r>
      <w:r w:rsidDel="00000000" w:rsidR="00000000" w:rsidRPr="00000000">
        <w:rPr>
          <w:sz w:val="28"/>
          <w:szCs w:val="28"/>
          <w:highlight w:val="white"/>
          <w:rtl w:val="0"/>
        </w:rPr>
        <w:t xml:space="preserve"> es un elemento HTML que define el tema principal de una página web. Es el encabezado más importante de la página, ya que ayuda </w:t>
      </w:r>
      <w:hyperlink r:id="rId9">
        <w:r w:rsidDel="00000000" w:rsidR="00000000" w:rsidRPr="00000000">
          <w:rPr>
            <w:sz w:val="28"/>
            <w:szCs w:val="28"/>
            <w:highlight w:val="white"/>
            <w:rtl w:val="0"/>
          </w:rPr>
          <w:t xml:space="preserve">a los motores de búsqueda</w:t>
        </w:r>
      </w:hyperlink>
      <w:r w:rsidDel="00000000" w:rsidR="00000000" w:rsidRPr="00000000">
        <w:rPr>
          <w:sz w:val="28"/>
          <w:szCs w:val="28"/>
          <w:highlight w:val="white"/>
          <w:rtl w:val="0"/>
        </w:rPr>
        <w:t xml:space="preserve"> a comprender el enfoque del contenido y guía a los usuarios para confirmar que están en el lugar correcto.</w:t>
      </w:r>
      <w:r w:rsidDel="00000000" w:rsidR="00000000" w:rsidRPr="00000000">
        <w:rPr>
          <w:rtl w:val="0"/>
        </w:rPr>
      </w:r>
    </w:p>
    <w:p w:rsidR="00000000" w:rsidDel="00000000" w:rsidP="00000000" w:rsidRDefault="00000000" w:rsidRPr="00000000" w14:paraId="00000037">
      <w:pPr>
        <w:spacing w:after="0" w:before="0" w:line="240" w:lineRule="auto"/>
        <w:ind w:left="0" w:firstLine="0"/>
        <w:rPr>
          <w:sz w:val="28"/>
          <w:szCs w:val="28"/>
          <w:highlight w:val="white"/>
        </w:rPr>
      </w:pPr>
      <w:r w:rsidDel="00000000" w:rsidR="00000000" w:rsidRPr="00000000">
        <w:rPr>
          <w:rtl w:val="0"/>
        </w:rPr>
      </w:r>
    </w:p>
    <w:p w:rsidR="00000000" w:rsidDel="00000000" w:rsidP="00000000" w:rsidRDefault="00000000" w:rsidRPr="00000000" w14:paraId="00000038">
      <w:pPr>
        <w:spacing w:after="0" w:before="0" w:line="240" w:lineRule="auto"/>
        <w:ind w:left="0" w:firstLine="0"/>
        <w:rPr>
          <w:sz w:val="28"/>
          <w:szCs w:val="28"/>
          <w:highlight w:val="white"/>
        </w:rPr>
      </w:pPr>
      <w:r w:rsidDel="00000000" w:rsidR="00000000" w:rsidRPr="00000000">
        <w:rPr>
          <w:sz w:val="28"/>
          <w:szCs w:val="28"/>
          <w:highlight w:val="white"/>
          <w:rtl w:val="0"/>
        </w:rPr>
        <w:t xml:space="preserve">Fuentes: </w:t>
      </w:r>
      <w:hyperlink r:id="rId10">
        <w:r w:rsidDel="00000000" w:rsidR="00000000" w:rsidRPr="00000000">
          <w:rPr>
            <w:color w:val="1155cc"/>
            <w:sz w:val="28"/>
            <w:szCs w:val="28"/>
            <w:highlight w:val="white"/>
            <w:u w:val="single"/>
            <w:rtl w:val="0"/>
          </w:rPr>
          <w:t xml:space="preserve">https://ux.stackexchange.com/questions/152442/is-it-okay-to-skip-heading-levels-in-html-structure</w:t>
        </w:r>
      </w:hyperlink>
      <w:r w:rsidDel="00000000" w:rsidR="00000000" w:rsidRPr="00000000">
        <w:rPr>
          <w:rtl w:val="0"/>
        </w:rPr>
      </w:r>
    </w:p>
    <w:p w:rsidR="00000000" w:rsidDel="00000000" w:rsidP="00000000" w:rsidRDefault="00000000" w:rsidRPr="00000000" w14:paraId="00000039">
      <w:pPr>
        <w:spacing w:after="0" w:before="0" w:line="240" w:lineRule="auto"/>
        <w:ind w:left="0" w:firstLine="0"/>
        <w:rPr>
          <w:sz w:val="28"/>
          <w:szCs w:val="28"/>
          <w:highlight w:val="white"/>
        </w:rPr>
      </w:pPr>
      <w:hyperlink r:id="rId11">
        <w:r w:rsidDel="00000000" w:rsidR="00000000" w:rsidRPr="00000000">
          <w:rPr>
            <w:color w:val="1155cc"/>
            <w:sz w:val="28"/>
            <w:szCs w:val="28"/>
            <w:highlight w:val="white"/>
            <w:u w:val="single"/>
            <w:rtl w:val="0"/>
          </w:rPr>
          <w:t xml:space="preserve">https://moz.com/learn/seo/h1-tags</w:t>
        </w:r>
      </w:hyperlink>
      <w:r w:rsidDel="00000000" w:rsidR="00000000" w:rsidRPr="00000000">
        <w:rPr>
          <w:rtl w:val="0"/>
        </w:rPr>
      </w:r>
    </w:p>
    <w:p w:rsidR="00000000" w:rsidDel="00000000" w:rsidP="00000000" w:rsidRDefault="00000000" w:rsidRPr="00000000" w14:paraId="0000003A">
      <w:pPr>
        <w:spacing w:after="0" w:before="0" w:line="240" w:lineRule="auto"/>
        <w:ind w:left="0" w:firstLine="0"/>
        <w:rPr>
          <w:sz w:val="28"/>
          <w:szCs w:val="28"/>
          <w:highlight w:val="white"/>
        </w:rPr>
      </w:pPr>
      <w:r w:rsidDel="00000000" w:rsidR="00000000" w:rsidRPr="00000000">
        <w:rPr>
          <w:rtl w:val="0"/>
        </w:rPr>
      </w:r>
    </w:p>
    <w:p w:rsidR="00000000" w:rsidDel="00000000" w:rsidP="00000000" w:rsidRDefault="00000000" w:rsidRPr="00000000" w14:paraId="0000003B">
      <w:pPr>
        <w:spacing w:after="0" w:before="0" w:line="240" w:lineRule="auto"/>
        <w:ind w:left="0" w:firstLine="0"/>
        <w:rPr>
          <w:sz w:val="28"/>
          <w:szCs w:val="28"/>
          <w:highlight w:val="white"/>
        </w:rPr>
      </w:pPr>
      <w:r w:rsidDel="00000000" w:rsidR="00000000" w:rsidRPr="00000000">
        <w:rPr>
          <w:rtl w:val="0"/>
        </w:rPr>
      </w:r>
    </w:p>
    <w:p w:rsidR="00000000" w:rsidDel="00000000" w:rsidP="00000000" w:rsidRDefault="00000000" w:rsidRPr="00000000" w14:paraId="0000003C">
      <w:pPr>
        <w:numPr>
          <w:ilvl w:val="0"/>
          <w:numId w:val="2"/>
        </w:numPr>
        <w:spacing w:after="0" w:before="0" w:line="240" w:lineRule="auto"/>
        <w:ind w:left="720" w:hanging="360"/>
        <w:rPr>
          <w:sz w:val="28"/>
          <w:szCs w:val="28"/>
          <w:highlight w:val="white"/>
        </w:rPr>
      </w:pPr>
      <w:r w:rsidDel="00000000" w:rsidR="00000000" w:rsidRPr="00000000">
        <w:rPr>
          <w:sz w:val="28"/>
          <w:szCs w:val="28"/>
          <w:highlight w:val="white"/>
          <w:rtl w:val="0"/>
        </w:rPr>
        <w:t xml:space="preserve">La diferencia es que </w:t>
      </w:r>
      <w:r w:rsidDel="00000000" w:rsidR="00000000" w:rsidRPr="00000000">
        <w:rPr>
          <w:sz w:val="28"/>
          <w:szCs w:val="28"/>
          <w:highlight w:val="white"/>
          <w:rtl w:val="0"/>
        </w:rPr>
        <w:t xml:space="preserve">una </w:t>
      </w:r>
      <w:r w:rsidDel="00000000" w:rsidR="00000000" w:rsidRPr="00000000">
        <w:rPr>
          <w:b w:val="1"/>
          <w:bCs w:val="1"/>
          <w:sz w:val="28"/>
          <w:szCs w:val="28"/>
          <w:highlight w:val="white"/>
          <w:rtl w:val="0"/>
        </w:rPr>
        <w:t xml:space="preserve">ruta absoluta</w:t>
      </w:r>
      <w:r w:rsidDel="00000000" w:rsidR="00000000" w:rsidRPr="00000000">
        <w:rPr>
          <w:sz w:val="28"/>
          <w:szCs w:val="28"/>
          <w:highlight w:val="white"/>
          <w:rtl w:val="0"/>
        </w:rPr>
        <w:t xml:space="preserve"> no presupone nada sobre tu ubicación actual en relación con la ubicación del archivo o directorio que describe. Una ruta absoluta siempre comienza desde el inicio absoluto de tu disco duro y describe cada paso que debes dar a través del sistema de archivos para llegar a la ubicación de destino y las </w:t>
      </w:r>
      <w:r w:rsidDel="00000000" w:rsidR="00000000" w:rsidRPr="00000000">
        <w:rPr>
          <w:b w:val="1"/>
          <w:bCs w:val="1"/>
          <w:sz w:val="28"/>
          <w:szCs w:val="28"/>
          <w:highlight w:val="white"/>
          <w:rtl w:val="0"/>
        </w:rPr>
        <w:t xml:space="preserve">rutas relativas</w:t>
      </w:r>
      <w:r w:rsidDel="00000000" w:rsidR="00000000" w:rsidRPr="00000000">
        <w:rPr>
          <w:sz w:val="28"/>
          <w:szCs w:val="28"/>
          <w:highlight w:val="white"/>
          <w:rtl w:val="0"/>
        </w:rPr>
        <w:t xml:space="preserve"> utilizan el mismo principio. Supongamos que estás en </w:t>
      </w:r>
      <w:r w:rsidDel="00000000" w:rsidR="00000000" w:rsidRPr="00000000">
        <w:rPr>
          <w:i w:val="1"/>
          <w:iCs w:val="1"/>
          <w:sz w:val="28"/>
          <w:szCs w:val="28"/>
          <w:highlight w:val="white"/>
          <w:rtl w:val="0"/>
        </w:rPr>
        <w:t xml:space="preserve">“</w:t>
      </w:r>
      <w:r w:rsidDel="00000000" w:rsidR="00000000" w:rsidRPr="00000000">
        <w:rPr>
          <w:i w:val="1"/>
          <w:iCs w:val="1"/>
          <w:sz w:val="28"/>
          <w:szCs w:val="28"/>
          <w:highlight w:val="white"/>
          <w:rtl w:val="0"/>
        </w:rPr>
        <w:t xml:space="preserve">/var/log/</w:t>
      </w:r>
      <w:r w:rsidDel="00000000" w:rsidR="00000000" w:rsidRPr="00000000">
        <w:rPr>
          <w:i w:val="1"/>
          <w:iCs w:val="1"/>
          <w:sz w:val="28"/>
          <w:szCs w:val="28"/>
          <w:highlight w:val="white"/>
          <w:rtl w:val="0"/>
        </w:rPr>
        <w:t xml:space="preserve">foo</w:t>
      </w:r>
      <w:r w:rsidDel="00000000" w:rsidR="00000000" w:rsidRPr="00000000">
        <w:rPr>
          <w:i w:val="1"/>
          <w:iCs w:val="1"/>
          <w:sz w:val="28"/>
          <w:szCs w:val="28"/>
          <w:highlight w:val="white"/>
          <w:rtl w:val="0"/>
        </w:rPr>
        <w:t xml:space="preserve">y</w:t>
      </w:r>
      <w:r w:rsidDel="00000000" w:rsidR="00000000" w:rsidRPr="00000000">
        <w:rPr>
          <w:i w:val="1"/>
          <w:iCs w:val="1"/>
          <w:sz w:val="28"/>
          <w:szCs w:val="28"/>
          <w:highlight w:val="white"/>
          <w:rtl w:val="0"/>
        </w:rPr>
        <w:t xml:space="preserve">”</w:t>
      </w:r>
      <w:r w:rsidDel="00000000" w:rsidR="00000000" w:rsidRPr="00000000">
        <w:rPr>
          <w:sz w:val="28"/>
          <w:szCs w:val="28"/>
          <w:highlight w:val="white"/>
          <w:rtl w:val="0"/>
        </w:rPr>
        <w:t xml:space="preserve"> quieres ver un archivo en </w:t>
      </w:r>
      <w:r w:rsidDel="00000000" w:rsidR="00000000" w:rsidRPr="00000000">
        <w:rPr>
          <w:i w:val="1"/>
          <w:iCs w:val="1"/>
          <w:sz w:val="28"/>
          <w:szCs w:val="28"/>
          <w:highlight w:val="white"/>
          <w:rtl w:val="0"/>
        </w:rPr>
        <w:t xml:space="preserve">“</w:t>
      </w:r>
      <w:r w:rsidDel="00000000" w:rsidR="00000000" w:rsidRPr="00000000">
        <w:rPr>
          <w:i w:val="1"/>
          <w:iCs w:val="1"/>
          <w:sz w:val="28"/>
          <w:szCs w:val="28"/>
          <w:highlight w:val="white"/>
          <w:rtl w:val="0"/>
        </w:rPr>
        <w:t xml:space="preserve">/var/log/bar”</w:t>
      </w:r>
      <w:r w:rsidDel="00000000" w:rsidR="00000000" w:rsidRPr="00000000">
        <w:rPr>
          <w:sz w:val="28"/>
          <w:szCs w:val="28"/>
          <w:highlight w:val="white"/>
          <w:rtl w:val="0"/>
        </w:rPr>
        <w:t xml:space="preserve">. No hay razón para "viajar" hasta atrás hasta </w:t>
      </w:r>
      <w:r w:rsidDel="00000000" w:rsidR="00000000" w:rsidRPr="00000000">
        <w:rPr>
          <w:i w:val="1"/>
          <w:iCs w:val="1"/>
          <w:sz w:val="28"/>
          <w:szCs w:val="28"/>
          <w:highlight w:val="white"/>
          <w:rtl w:val="0"/>
        </w:rPr>
        <w:t xml:space="preserve">“</w:t>
      </w:r>
      <w:r w:rsidDel="00000000" w:rsidR="00000000" w:rsidRPr="00000000">
        <w:rPr>
          <w:i w:val="1"/>
          <w:iCs w:val="1"/>
          <w:sz w:val="28"/>
          <w:szCs w:val="28"/>
          <w:highlight w:val="white"/>
          <w:rtl w:val="0"/>
        </w:rPr>
        <w:t xml:space="preserve">/var”</w:t>
      </w:r>
      <w:r w:rsidDel="00000000" w:rsidR="00000000" w:rsidRPr="00000000">
        <w:rPr>
          <w:sz w:val="28"/>
          <w:szCs w:val="28"/>
          <w:highlight w:val="white"/>
          <w:rtl w:val="0"/>
        </w:rPr>
        <w:t xml:space="preserve">. En su lugar, usa una ruta relativa para mirar fuera de </w:t>
      </w:r>
      <w:r w:rsidDel="00000000" w:rsidR="00000000" w:rsidRPr="00000000">
        <w:rPr>
          <w:i w:val="1"/>
          <w:iCs w:val="1"/>
          <w:sz w:val="28"/>
          <w:szCs w:val="28"/>
          <w:highlight w:val="white"/>
          <w:rtl w:val="0"/>
        </w:rPr>
        <w:t xml:space="preserve">“</w:t>
      </w:r>
      <w:r w:rsidDel="00000000" w:rsidR="00000000" w:rsidRPr="00000000">
        <w:rPr>
          <w:i w:val="1"/>
          <w:iCs w:val="1"/>
          <w:sz w:val="28"/>
          <w:szCs w:val="28"/>
          <w:highlight w:val="white"/>
          <w:rtl w:val="0"/>
        </w:rPr>
        <w:t xml:space="preserve">foo</w:t>
      </w:r>
      <w:r w:rsidDel="00000000" w:rsidR="00000000" w:rsidRPr="00000000">
        <w:rPr>
          <w:i w:val="1"/>
          <w:iCs w:val="1"/>
          <w:sz w:val="28"/>
          <w:szCs w:val="28"/>
          <w:highlight w:val="white"/>
          <w:rtl w:val="0"/>
        </w:rPr>
        <w:t xml:space="preserve">y</w:t>
      </w:r>
      <w:r w:rsidDel="00000000" w:rsidR="00000000" w:rsidRPr="00000000">
        <w:rPr>
          <w:i w:val="1"/>
          <w:iCs w:val="1"/>
          <w:sz w:val="28"/>
          <w:szCs w:val="28"/>
          <w:highlight w:val="white"/>
          <w:rtl w:val="0"/>
        </w:rPr>
        <w:t xml:space="preserve">”</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dentro de</w:t>
      </w:r>
      <w:r w:rsidDel="00000000" w:rsidR="00000000" w:rsidRPr="00000000">
        <w:rPr>
          <w:sz w:val="28"/>
          <w:szCs w:val="28"/>
          <w:highlight w:val="white"/>
          <w:rtl w:val="0"/>
        </w:rPr>
        <w:t xml:space="preserve"> </w:t>
      </w:r>
      <w:r w:rsidDel="00000000" w:rsidR="00000000" w:rsidRPr="00000000">
        <w:rPr>
          <w:i w:val="1"/>
          <w:iCs w:val="1"/>
          <w:sz w:val="28"/>
          <w:szCs w:val="28"/>
          <w:highlight w:val="white"/>
          <w:rtl w:val="0"/>
        </w:rPr>
        <w:t xml:space="preserve">“</w:t>
      </w:r>
      <w:r w:rsidDel="00000000" w:rsidR="00000000" w:rsidRPr="00000000">
        <w:rPr>
          <w:i w:val="1"/>
          <w:iCs w:val="1"/>
          <w:sz w:val="28"/>
          <w:szCs w:val="28"/>
          <w:highlight w:val="white"/>
          <w:rtl w:val="0"/>
        </w:rPr>
        <w:t xml:space="preserve">bar”</w:t>
      </w:r>
      <w:r w:rsidDel="00000000" w:rsidR="00000000" w:rsidRPr="00000000">
        <w:rPr>
          <w:sz w:val="28"/>
          <w:szCs w:val="28"/>
          <w:highlight w:val="white"/>
          <w:rtl w:val="0"/>
        </w:rPr>
        <w:t xml:space="preserve">.</w:t>
      </w:r>
    </w:p>
    <w:p w:rsidR="00000000" w:rsidDel="00000000" w:rsidP="00000000" w:rsidRDefault="00000000" w:rsidRPr="00000000" w14:paraId="0000003D">
      <w:pPr>
        <w:spacing w:after="0" w:before="0" w:line="240" w:lineRule="auto"/>
        <w:ind w:left="720" w:firstLine="0"/>
        <w:rPr>
          <w:sz w:val="28"/>
          <w:szCs w:val="28"/>
          <w:highlight w:val="white"/>
        </w:rPr>
      </w:pPr>
      <w:r w:rsidDel="00000000" w:rsidR="00000000" w:rsidRPr="00000000">
        <w:rPr>
          <w:rtl w:val="0"/>
        </w:rPr>
      </w:r>
    </w:p>
    <w:p w:rsidR="00000000" w:rsidDel="00000000" w:rsidP="00000000" w:rsidRDefault="00000000" w:rsidRPr="00000000" w14:paraId="0000003E">
      <w:pPr>
        <w:numPr>
          <w:ilvl w:val="0"/>
          <w:numId w:val="2"/>
        </w:numPr>
        <w:spacing w:line="240" w:lineRule="auto"/>
        <w:ind w:left="720" w:hanging="360"/>
        <w:rPr>
          <w:sz w:val="28"/>
          <w:szCs w:val="28"/>
          <w:highlight w:val="white"/>
          <w:u w:val="none"/>
        </w:rPr>
      </w:pPr>
      <w:r w:rsidDel="00000000" w:rsidR="00000000" w:rsidRPr="00000000">
        <w:rPr>
          <w:sz w:val="28"/>
          <w:szCs w:val="28"/>
          <w:highlight w:val="white"/>
          <w:rtl w:val="0"/>
        </w:rPr>
        <w:t xml:space="preserve">En </w:t>
      </w:r>
      <w:r w:rsidDel="00000000" w:rsidR="00000000" w:rsidRPr="00000000">
        <w:rPr>
          <w:b w:val="1"/>
          <w:bCs w:val="1"/>
          <w:sz w:val="28"/>
          <w:szCs w:val="28"/>
          <w:highlight w:val="white"/>
          <w:rtl w:val="0"/>
        </w:rPr>
        <w:t xml:space="preserve">HTML</w:t>
      </w:r>
      <w:r w:rsidDel="00000000" w:rsidR="00000000" w:rsidRPr="00000000">
        <w:rPr>
          <w:sz w:val="28"/>
          <w:szCs w:val="28"/>
          <w:highlight w:val="white"/>
          <w:rtl w:val="0"/>
        </w:rPr>
        <w:t xml:space="preserve">, la mayoría de los elementos funcionan como contenedores: abres una etiqueta, pones contenido (texto u otros elementos) y cierras la etiqueta. Sin embargo, las etiquetas void representan elementos que no pueden tener contenido secundario. Son unidades de contenido por sí mismas o sirven para insertar algo externo.</w:t>
      </w:r>
    </w:p>
    <w:p w:rsidR="00000000" w:rsidDel="00000000" w:rsidP="00000000" w:rsidRDefault="00000000" w:rsidRPr="00000000" w14:paraId="0000003F">
      <w:pPr>
        <w:spacing w:line="240" w:lineRule="auto"/>
        <w:ind w:left="720" w:firstLine="0"/>
        <w:rPr>
          <w:sz w:val="28"/>
          <w:szCs w:val="28"/>
          <w:highlight w:val="white"/>
        </w:rPr>
      </w:pPr>
      <w:r w:rsidDel="00000000" w:rsidR="00000000" w:rsidRPr="00000000">
        <w:rPr>
          <w:rtl w:val="0"/>
        </w:rPr>
      </w:r>
    </w:p>
    <w:p w:rsidR="00000000" w:rsidDel="00000000" w:rsidP="00000000" w:rsidRDefault="00000000" w:rsidRPr="00000000" w14:paraId="00000040">
      <w:pPr>
        <w:spacing w:line="240" w:lineRule="auto"/>
        <w:ind w:left="720" w:firstLine="0"/>
        <w:rPr>
          <w:sz w:val="28"/>
          <w:szCs w:val="28"/>
          <w:highlight w:val="white"/>
        </w:rPr>
      </w:pPr>
      <w:r w:rsidDel="00000000" w:rsidR="00000000" w:rsidRPr="00000000">
        <w:rPr>
          <w:sz w:val="28"/>
          <w:szCs w:val="28"/>
          <w:highlight w:val="white"/>
          <w:rtl w:val="0"/>
        </w:rPr>
        <w:t xml:space="preserve">La razón de porque no tienen etiqueta de cierre es semántica y técnica: no tienen un "modelo de contenido", por ejemplo: Naturaleza del elemento: Una etiqueta como &lt;img&gt; no contiene texto ni otros elementos de HTML; es un marcador de posición</w:t>
      </w:r>
    </w:p>
    <w:p w:rsidR="00000000" w:rsidDel="00000000" w:rsidP="00000000" w:rsidRDefault="00000000" w:rsidRPr="00000000" w14:paraId="00000041">
      <w:pPr>
        <w:spacing w:line="240" w:lineRule="auto"/>
        <w:ind w:left="720" w:firstLine="0"/>
        <w:rPr>
          <w:sz w:val="28"/>
          <w:szCs w:val="28"/>
          <w:highlight w:val="white"/>
        </w:rPr>
      </w:pPr>
      <w:r w:rsidDel="00000000" w:rsidR="00000000" w:rsidRPr="00000000">
        <w:rPr>
          <w:sz w:val="28"/>
          <w:szCs w:val="28"/>
          <w:highlight w:val="white"/>
          <w:rtl w:val="0"/>
        </w:rPr>
        <w:t xml:space="preserve">que el navegador reemplaza por un archivo de imagen. No hay nada que "envolver". Eficiencia del Parser: El navegador (el motor que lee tu código) ya sabe de antemano qué etiquetas son void. Cuando encuentra un &lt;img&gt;, sabe que lo que sigue no es contenido de la imagen, sino el siguiente elemento de la página. Herencia de SGML: HTML proviene de lenguajes más antiguos donde ya se definía que ciertos elementos eran atómicos.</w:t>
      </w:r>
    </w:p>
    <w:p w:rsidR="00000000" w:rsidDel="00000000" w:rsidP="00000000" w:rsidRDefault="00000000" w:rsidRPr="00000000" w14:paraId="00000042">
      <w:pPr>
        <w:spacing w:line="240" w:lineRule="auto"/>
        <w:ind w:left="720" w:firstLine="0"/>
        <w:rPr>
          <w:sz w:val="28"/>
          <w:szCs w:val="28"/>
          <w:highlight w:val="white"/>
        </w:rPr>
      </w:pPr>
      <w:r w:rsidDel="00000000" w:rsidR="00000000" w:rsidRPr="00000000">
        <w:rPr>
          <w:rtl w:val="0"/>
        </w:rPr>
      </w:r>
    </w:p>
    <w:p w:rsidR="00000000" w:rsidDel="00000000" w:rsidP="00000000" w:rsidRDefault="00000000" w:rsidRPr="00000000" w14:paraId="00000043">
      <w:pPr>
        <w:spacing w:line="240" w:lineRule="auto"/>
        <w:ind w:left="720" w:firstLine="0"/>
        <w:rPr>
          <w:sz w:val="28"/>
          <w:szCs w:val="28"/>
          <w:highlight w:val="white"/>
        </w:rPr>
      </w:pPr>
      <w:r w:rsidDel="00000000" w:rsidR="00000000" w:rsidRPr="00000000">
        <w:rPr>
          <w:sz w:val="28"/>
          <w:szCs w:val="28"/>
          <w:highlight w:val="white"/>
          <w:rtl w:val="0"/>
        </w:rPr>
        <w:t xml:space="preserve">Si intentamos poner una etiqueta de cierre a este tipo de elementos ocurren cosas como: El navegador la ignora (en la mayoría de los casos),Errores de validación, Confusión en el renderizado (casos raros).</w:t>
      </w:r>
    </w:p>
    <w:p w:rsidR="00000000" w:rsidDel="00000000" w:rsidP="00000000" w:rsidRDefault="00000000" w:rsidRPr="00000000" w14:paraId="00000044">
      <w:pPr>
        <w:spacing w:line="240" w:lineRule="auto"/>
        <w:ind w:left="720" w:firstLine="0"/>
        <w:rPr>
          <w:sz w:val="28"/>
          <w:szCs w:val="28"/>
          <w:highlight w:val="white"/>
        </w:rPr>
      </w:pPr>
      <w:r w:rsidDel="00000000" w:rsidR="00000000" w:rsidRPr="00000000">
        <w:rPr>
          <w:rtl w:val="0"/>
        </w:rPr>
      </w:r>
    </w:p>
    <w:p w:rsidR="00000000" w:rsidDel="00000000" w:rsidP="00000000" w:rsidRDefault="00000000" w:rsidRPr="00000000" w14:paraId="00000045">
      <w:pPr>
        <w:numPr>
          <w:ilvl w:val="0"/>
          <w:numId w:val="2"/>
        </w:numPr>
        <w:spacing w:line="240" w:lineRule="auto"/>
        <w:ind w:left="720" w:hanging="360"/>
        <w:rPr>
          <w:sz w:val="28"/>
          <w:szCs w:val="28"/>
          <w:highlight w:val="white"/>
        </w:rPr>
      </w:pPr>
      <w:r w:rsidDel="00000000" w:rsidR="00000000" w:rsidRPr="00000000">
        <w:rPr>
          <w:sz w:val="28"/>
          <w:szCs w:val="28"/>
          <w:highlight w:val="white"/>
          <w:rtl w:val="0"/>
        </w:rPr>
        <w:t xml:space="preserve">El </w:t>
      </w:r>
      <w:r w:rsidDel="00000000" w:rsidR="00000000" w:rsidRPr="00000000">
        <w:rPr>
          <w:b w:val="1"/>
          <w:bCs w:val="1"/>
          <w:sz w:val="28"/>
          <w:szCs w:val="28"/>
          <w:highlight w:val="white"/>
          <w:rtl w:val="0"/>
        </w:rPr>
        <w:t xml:space="preserve">atributo alt</w:t>
      </w:r>
      <w:r w:rsidDel="00000000" w:rsidR="00000000" w:rsidRPr="00000000">
        <w:rPr>
          <w:sz w:val="28"/>
          <w:szCs w:val="28"/>
          <w:highlight w:val="white"/>
          <w:rtl w:val="0"/>
        </w:rPr>
        <w:t xml:space="preserve">, o texto alternativo, cumple una doble función fundamental en el desarrollo web que abarca tanto aspectos técnicos como de responsabilidad social. Desde una perspectiva técnica y de rendimiento, el alt actúa como un mecanismo de respaldo o "Plan B"; si una imagen no logra cargarse debido a una conexión a internet lenta, un error en la ruta del archivo o una caída del servidor, el navegador</w:t>
      </w:r>
    </w:p>
    <w:p w:rsidR="00000000" w:rsidDel="00000000" w:rsidP="00000000" w:rsidRDefault="00000000" w:rsidRPr="00000000" w14:paraId="00000046">
      <w:pPr>
        <w:spacing w:line="240" w:lineRule="auto"/>
        <w:ind w:left="720" w:firstLine="0"/>
        <w:rPr>
          <w:sz w:val="28"/>
          <w:szCs w:val="28"/>
          <w:highlight w:val="white"/>
        </w:rPr>
      </w:pPr>
      <w:r w:rsidDel="00000000" w:rsidR="00000000" w:rsidRPr="00000000">
        <w:rPr>
          <w:sz w:val="28"/>
          <w:szCs w:val="28"/>
          <w:highlight w:val="white"/>
          <w:rtl w:val="0"/>
        </w:rPr>
        <w:t xml:space="preserve">mostrará este texto en su lugar, permitiendo que el usuario no pierda el contexto del mensaje. Además, es una pieza clave para el SEO (Optimización en Buscadores), ya que los robots de Google no "ven" los píxeles, sino que leen este atributo para</w:t>
      </w:r>
    </w:p>
    <w:p w:rsidR="00000000" w:rsidDel="00000000" w:rsidP="00000000" w:rsidRDefault="00000000" w:rsidRPr="00000000" w14:paraId="00000047">
      <w:pPr>
        <w:spacing w:line="240" w:lineRule="auto"/>
        <w:ind w:left="720" w:firstLine="0"/>
        <w:rPr>
          <w:sz w:val="28"/>
          <w:szCs w:val="28"/>
          <w:highlight w:val="white"/>
        </w:rPr>
      </w:pPr>
      <w:r w:rsidDel="00000000" w:rsidR="00000000" w:rsidRPr="00000000">
        <w:rPr>
          <w:sz w:val="28"/>
          <w:szCs w:val="28"/>
          <w:highlight w:val="white"/>
          <w:rtl w:val="0"/>
        </w:rPr>
        <w:t xml:space="preserve">comprender el contenido de la imagen e indexarla correctamente en sus resultados de búsqueda.</w:t>
      </w:r>
    </w:p>
    <w:p w:rsidR="00000000" w:rsidDel="00000000" w:rsidP="00000000" w:rsidRDefault="00000000" w:rsidRPr="00000000" w14:paraId="00000048">
      <w:pPr>
        <w:spacing w:line="240" w:lineRule="auto"/>
        <w:ind w:left="720" w:firstLine="0"/>
        <w:rPr>
          <w:sz w:val="28"/>
          <w:szCs w:val="28"/>
          <w:highlight w:val="white"/>
        </w:rPr>
      </w:pPr>
      <w:r w:rsidDel="00000000" w:rsidR="00000000" w:rsidRPr="00000000">
        <w:rPr>
          <w:sz w:val="28"/>
          <w:szCs w:val="28"/>
          <w:highlight w:val="white"/>
          <w:rtl w:val="0"/>
        </w:rPr>
        <w:t xml:space="preserve">En el plano social, su función es garantizar la accesibilidad universal. Las personas con discapacidad visual utilizan programas llamados lectores de pantalla que transforman el código en voz o braille. Lo que el lector de pantalla comunica</w:t>
      </w:r>
    </w:p>
    <w:p w:rsidR="00000000" w:rsidDel="00000000" w:rsidP="00000000" w:rsidRDefault="00000000" w:rsidRPr="00000000" w14:paraId="00000049">
      <w:pPr>
        <w:spacing w:line="240" w:lineRule="auto"/>
        <w:ind w:left="720" w:firstLine="0"/>
        <w:rPr>
          <w:sz w:val="28"/>
          <w:szCs w:val="28"/>
          <w:highlight w:val="white"/>
        </w:rPr>
      </w:pPr>
      <w:r w:rsidDel="00000000" w:rsidR="00000000" w:rsidRPr="00000000">
        <w:rPr>
          <w:sz w:val="28"/>
          <w:szCs w:val="28"/>
          <w:highlight w:val="white"/>
          <w:rtl w:val="0"/>
        </w:rPr>
        <w:t xml:space="preserve">depende enteramente de cómo esté implementado este atributo: si el alt no existe, el programa suele leer de forma molesta el nombre del archivo (como "IMG_567.jpg"), lo cual no aporta valor; si el atributo está presente pero vacío (alt=""), el lector interpreta que la imagen es puramente decorativa y la ignora para no interrumpir la lectura; finalmente, si contiene una descripción, el lector la narra, permitiendo que todos los usuarios, sin importar su capacidad visual, accedan a la misma información.</w:t>
      </w:r>
    </w:p>
    <w:p w:rsidR="00000000" w:rsidDel="00000000" w:rsidP="00000000" w:rsidRDefault="00000000" w:rsidRPr="00000000" w14:paraId="0000004A">
      <w:pPr>
        <w:spacing w:line="240" w:lineRule="auto"/>
        <w:ind w:left="720" w:firstLine="0"/>
        <w:rPr>
          <w:sz w:val="28"/>
          <w:szCs w:val="28"/>
          <w:highlight w:val="white"/>
        </w:rPr>
      </w:pPr>
      <w:r w:rsidDel="00000000" w:rsidR="00000000" w:rsidRPr="00000000">
        <w:rPr>
          <w:rtl w:val="0"/>
        </w:rPr>
      </w:r>
    </w:p>
    <w:p w:rsidR="00000000" w:rsidDel="00000000" w:rsidP="00000000" w:rsidRDefault="00000000" w:rsidRPr="00000000" w14:paraId="0000004B">
      <w:pPr>
        <w:numPr>
          <w:ilvl w:val="0"/>
          <w:numId w:val="2"/>
        </w:numPr>
        <w:spacing w:line="240" w:lineRule="auto"/>
        <w:ind w:left="720" w:hanging="360"/>
        <w:rPr>
          <w:sz w:val="28"/>
          <w:szCs w:val="28"/>
          <w:highlight w:val="white"/>
        </w:rPr>
      </w:pPr>
      <w:r w:rsidDel="00000000" w:rsidR="00000000" w:rsidRPr="00000000">
        <w:rPr>
          <w:sz w:val="28"/>
          <w:szCs w:val="28"/>
          <w:highlight w:val="white"/>
          <w:rtl w:val="0"/>
        </w:rPr>
        <w:t xml:space="preserve">La </w:t>
      </w:r>
      <w:r w:rsidDel="00000000" w:rsidR="00000000" w:rsidRPr="00000000">
        <w:rPr>
          <w:b w:val="1"/>
          <w:bCs w:val="1"/>
          <w:sz w:val="28"/>
          <w:szCs w:val="28"/>
          <w:highlight w:val="white"/>
          <w:rtl w:val="0"/>
        </w:rPr>
        <w:t xml:space="preserve">etiqueta &lt;meta name="viewport"...&gt;</w:t>
      </w:r>
      <w:r w:rsidDel="00000000" w:rsidR="00000000" w:rsidRPr="00000000">
        <w:rPr>
          <w:sz w:val="28"/>
          <w:szCs w:val="28"/>
          <w:highlight w:val="white"/>
          <w:rtl w:val="0"/>
        </w:rPr>
        <w:t xml:space="preserve"> es el interruptor que activa el diseño responsivo, permitiendo que un sitio web se adapte correctamente a las pantallas de los teléfonos móviles. Su función técnica es doble: ajusta el ancho del contenido al tamaño real del dispositivo y establece un zoom inicial de 1:1 para evitar distorsiones al cargar la página.</w:t>
      </w:r>
    </w:p>
    <w:p w:rsidR="00000000" w:rsidDel="00000000" w:rsidP="00000000" w:rsidRDefault="00000000" w:rsidRPr="00000000" w14:paraId="0000004C">
      <w:pPr>
        <w:spacing w:after="0" w:before="0" w:line="240" w:lineRule="auto"/>
        <w:ind w:left="720" w:firstLine="0"/>
        <w:rPr>
          <w:sz w:val="28"/>
          <w:szCs w:val="28"/>
          <w:highlight w:val="white"/>
        </w:rPr>
      </w:pPr>
      <w:r w:rsidDel="00000000" w:rsidR="00000000" w:rsidRPr="00000000">
        <w:rPr>
          <w:rtl w:val="0"/>
        </w:rPr>
      </w:r>
    </w:p>
    <w:p w:rsidR="00000000" w:rsidDel="00000000" w:rsidP="00000000" w:rsidRDefault="00000000" w:rsidRPr="00000000" w14:paraId="0000004D">
      <w:pPr>
        <w:spacing w:after="0" w:before="0" w:line="240" w:lineRule="auto"/>
        <w:ind w:left="0" w:firstLine="0"/>
        <w:rPr>
          <w:sz w:val="28"/>
          <w:szCs w:val="28"/>
          <w:highlight w:val="white"/>
        </w:rPr>
      </w:pPr>
      <w:r w:rsidDel="00000000" w:rsidR="00000000" w:rsidRPr="00000000">
        <w:rPr>
          <w:rtl w:val="0"/>
        </w:rPr>
      </w:r>
    </w:p>
    <w:p w:rsidR="00000000" w:rsidDel="00000000" w:rsidP="00000000" w:rsidRDefault="00000000" w:rsidRPr="00000000" w14:paraId="0000004E">
      <w:pPr>
        <w:spacing w:after="0" w:before="0" w:line="240" w:lineRule="auto"/>
        <w:ind w:left="0" w:firstLine="0"/>
        <w:rPr>
          <w:sz w:val="28"/>
          <w:szCs w:val="28"/>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moz.com/learn/seo/h1-tags" TargetMode="External"/><Relationship Id="rId10" Type="http://schemas.openxmlformats.org/officeDocument/2006/relationships/hyperlink" Target="https://ux.stackexchange.com/questions/152442/is-it-okay-to-skip-heading-levels-in-html-structure" TargetMode="External"/><Relationship Id="rId9" Type="http://schemas.openxmlformats.org/officeDocument/2006/relationships/hyperlink" Target="https://moz.com/blog/category/search-engine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joseramonbernabeu.com/pregunta/cuando-debo-usar-div-y-cuando-etiquetas-semanticas/" TargetMode="External"/><Relationship Id="rId8" Type="http://schemas.openxmlformats.org/officeDocument/2006/relationships/hyperlink" Target="https://joseramonbernabeu.com/pregunta/para-que-sirve-el-atributo-id-y-como-se-diferencia-de-cla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