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4E79"/>
          <w:sz w:val="48"/>
          <w:szCs w:val="48"/>
        </w:rPr>
        <w:t xml:space="preserve">GUIA DE SUSTENTACION</w:t>
      </w:r>
    </w:p>
    <w:p>
      <w:pPr>
        <w:spacing w:after="480"/>
        <w:jc w:val="center"/>
      </w:pPr>
      <w:r>
        <w:rPr>
          <w:rFonts w:ascii="Calibri" w:cs="Calibri" w:eastAsia="Calibri" w:hAnsi="Calibri"/>
          <w:b/>
          <w:bCs/>
          <w:color w:val="2E75B6"/>
          <w:sz w:val="64"/>
          <w:szCs w:val="64"/>
        </w:rPr>
        <w:t xml:space="preserve">Proyecto Focus</w:t>
      </w:r>
    </w:p>
    <w:p>
      <w:pPr>
        <w:spacing w:after="200"/>
        <w:jc w:val="center"/>
      </w:pPr>
      <w:r>
        <w:rPr>
          <w:rFonts w:ascii="Calibri" w:cs="Calibri" w:eastAsia="Calibri" w:hAnsi="Calibri"/>
          <w:i/>
          <w:iCs/>
          <w:color w:val="1A1D24"/>
          <w:sz w:val="28"/>
          <w:szCs w:val="28"/>
        </w:rPr>
        <w:t xml:space="preserve">Sistema Unico de Ingreso y Gestion de Solicitudes</w:t>
      </w:r>
    </w:p>
    <w:p>
      <w:pPr>
        <w:spacing w:after="800"/>
        <w:jc w:val="center"/>
      </w:pPr>
      <w:r>
        <w:rPr>
          <w:rFonts w:ascii="Calibri" w:cs="Calibri" w:eastAsia="Calibri" w:hAnsi="Calibri"/>
          <w:color w:val="1A1D24"/>
          <w:sz w:val="24"/>
          <w:szCs w:val="24"/>
        </w:rPr>
        <w:t xml:space="preserve">Focus Agencia de Contenido</w:t>
      </w:r>
    </w:p>
    <w:p>
      <w:pPr>
        <w:spacing w:after="60"/>
        <w:jc w:val="center"/>
      </w:pPr>
      <w:r>
        <w:rPr>
          <w:rFonts w:ascii="Calibri" w:cs="Calibri" w:eastAsia="Calibri" w:hAnsi="Calibri"/>
          <w:b/>
          <w:bCs/>
          <w:color w:val="1A1D24"/>
          <w:sz w:val="24"/>
          <w:szCs w:val="24"/>
        </w:rPr>
        <w:t xml:space="preserve">Equipo de desarrollo</w:t>
      </w:r>
    </w:p>
    <w:p>
      <w:pPr>
        <w:spacing w:after="30"/>
        <w:jc w:val="center"/>
      </w:pPr>
      <w:r>
        <w:rPr>
          <w:rFonts w:ascii="Calibri" w:cs="Calibri" w:eastAsia="Calibri" w:hAnsi="Calibri"/>
          <w:color w:val="1A1D24"/>
          <w:sz w:val="22"/>
          <w:szCs w:val="22"/>
        </w:rPr>
        <w:t xml:space="preserve">Andres Ospina - Tech Lead / Producto</w:t>
      </w:r>
    </w:p>
    <w:p>
      <w:pPr>
        <w:spacing w:after="30"/>
        <w:jc w:val="center"/>
      </w:pPr>
      <w:r>
        <w:rPr>
          <w:rFonts w:ascii="Calibri" w:cs="Calibri" w:eastAsia="Calibri" w:hAnsi="Calibri"/>
          <w:color w:val="1A1D24"/>
          <w:sz w:val="22"/>
          <w:szCs w:val="22"/>
        </w:rPr>
        <w:t xml:space="preserve">Daniel Herrera - Desarrollo Backend / Arquitectura</w:t>
      </w:r>
    </w:p>
    <w:p>
      <w:pPr>
        <w:spacing w:after="30"/>
        <w:jc w:val="center"/>
      </w:pPr>
      <w:r>
        <w:rPr>
          <w:rFonts w:ascii="Calibri" w:cs="Calibri" w:eastAsia="Calibri" w:hAnsi="Calibri"/>
          <w:color w:val="1A1D24"/>
          <w:sz w:val="22"/>
          <w:szCs w:val="22"/>
        </w:rPr>
        <w:t xml:space="preserve">Juan Esteban Cuervo - Desarrollo Backend / Seguridad / SRE</w:t>
      </w:r>
    </w:p>
    <w:p>
      <w:pPr>
        <w:spacing w:after="800"/>
        <w:jc w:val="center"/>
      </w:pPr>
      <w:r>
        <w:rPr>
          <w:rFonts w:ascii="Calibri" w:cs="Calibri" w:eastAsia="Calibri" w:hAnsi="Calibri"/>
          <w:color w:val="1A1D24"/>
          <w:sz w:val="22"/>
          <w:szCs w:val="22"/>
        </w:rPr>
        <w:t xml:space="preserve">Tomas Suaza - Desarrollo Frontend / UX</w:t>
      </w:r>
    </w:p>
    <w:p>
      <w:pPr>
        <w:spacing w:after="100"/>
        <w:jc w:val="center"/>
      </w:pPr>
      <w:r>
        <w:rPr>
          <w:rFonts w:ascii="Calibri" w:cs="Calibri" w:eastAsia="Calibri" w:hAnsi="Calibri"/>
          <w:i/>
          <w:iCs/>
          <w:color w:val="1A1D24"/>
          <w:sz w:val="22"/>
          <w:szCs w:val="22"/>
        </w:rPr>
        <w:t xml:space="preserve">Universidad del Quindio - Ingenieria de Software</w:t>
      </w:r>
    </w:p>
    <w:p>
      <w:pPr>
        <w:jc w:val="center"/>
      </w:pPr>
      <w:r>
        <w:rPr>
          <w:rFonts w:ascii="Calibri" w:cs="Calibri" w:eastAsia="Calibri" w:hAnsi="Calibri"/>
          <w:i/>
          <w:iCs/>
          <w:color w:val="1A1D24"/>
          <w:sz w:val="22"/>
          <w:szCs w:val="22"/>
        </w:rPr>
        <w:t xml:space="preserve">Evaluacion: Codigo + Pruebas + CI - Mayo 2026</w:t>
      </w:r>
    </w:p>
    <w:p>
      <w:r>
        <w:br w:type="page"/>
      </w:r>
    </w:p>
    <w:p>
      <w:pPr>
        <w:pStyle w:val="Heading1"/>
        <w:spacing w:after="180" w:before="360"/>
      </w:pPr>
      <w:r>
        <w:rPr>
          <w:rFonts w:ascii="Calibri" w:cs="Calibri" w:eastAsia="Calibri" w:hAnsi="Calibri"/>
          <w:b/>
          <w:bCs/>
          <w:color w:val="1F4E79"/>
          <w:sz w:val="32"/>
          <w:szCs w:val="32"/>
        </w:rPr>
        <w:t xml:space="preserve">Indice</w:t>
      </w:r>
    </w:p>
    <w:p>
      <w:pPr>
        <w:tabs>
          <w:tab w:val="right" w:pos="9026"/>
        </w:tabs>
        <w:spacing w:after="60"/>
      </w:pPr>
      <w:r>
        <w:rPr>
          <w:rFonts w:ascii="Calibri" w:cs="Calibri" w:eastAsia="Calibri" w:hAnsi="Calibri"/>
          <w:b/>
          <w:bCs/>
          <w:color w:val="1A1D24"/>
          <w:sz w:val="22"/>
          <w:szCs w:val="22"/>
        </w:rPr>
        <w:t xml:space="preserve">1. </w:t>
      </w:r>
      <w:r>
        <w:rPr>
          <w:rFonts w:ascii="Calibri" w:cs="Calibri" w:eastAsia="Calibri" w:hAnsi="Calibri"/>
          <w:color w:val="1A1D24"/>
          <w:sz w:val="22"/>
          <w:szCs w:val="22"/>
        </w:rPr>
        <w:t xml:space="preserve">Vision general del proyecto</w:t>
      </w:r>
    </w:p>
    <w:p>
      <w:pPr>
        <w:tabs>
          <w:tab w:val="right" w:pos="9026"/>
        </w:tabs>
        <w:spacing w:after="60"/>
      </w:pPr>
      <w:r>
        <w:rPr>
          <w:rFonts w:ascii="Calibri" w:cs="Calibri" w:eastAsia="Calibri" w:hAnsi="Calibri"/>
          <w:b/>
          <w:bCs/>
          <w:color w:val="1A1D24"/>
          <w:sz w:val="22"/>
          <w:szCs w:val="22"/>
        </w:rPr>
        <w:t xml:space="preserve">2. </w:t>
      </w:r>
      <w:r>
        <w:rPr>
          <w:rFonts w:ascii="Calibri" w:cs="Calibri" w:eastAsia="Calibri" w:hAnsi="Calibri"/>
          <w:color w:val="1A1D24"/>
          <w:sz w:val="22"/>
          <w:szCs w:val="22"/>
        </w:rPr>
        <w:t xml:space="preserve">Como usar esta guia</w:t>
      </w:r>
    </w:p>
    <w:p>
      <w:pPr>
        <w:tabs>
          <w:tab w:val="right" w:pos="9026"/>
        </w:tabs>
        <w:spacing w:after="60"/>
      </w:pPr>
      <w:r>
        <w:rPr>
          <w:rFonts w:ascii="Calibri" w:cs="Calibri" w:eastAsia="Calibri" w:hAnsi="Calibri"/>
          <w:b/>
          <w:bCs/>
          <w:color w:val="1A1D24"/>
          <w:sz w:val="22"/>
          <w:szCs w:val="22"/>
        </w:rPr>
        <w:t xml:space="preserve">3. </w:t>
      </w:r>
      <w:r>
        <w:rPr>
          <w:rFonts w:ascii="Calibri" w:cs="Calibri" w:eastAsia="Calibri" w:hAnsi="Calibri"/>
          <w:color w:val="1A1D24"/>
          <w:sz w:val="22"/>
          <w:szCs w:val="22"/>
        </w:rPr>
        <w:t xml:space="preserve">Andres Ospina - Tech Lead / Producto</w:t>
      </w:r>
    </w:p>
    <w:p>
      <w:pPr>
        <w:tabs>
          <w:tab w:val="right" w:pos="9026"/>
        </w:tabs>
        <w:spacing w:after="60"/>
      </w:pPr>
      <w:r>
        <w:rPr>
          <w:rFonts w:ascii="Calibri" w:cs="Calibri" w:eastAsia="Calibri" w:hAnsi="Calibri"/>
          <w:b/>
          <w:bCs/>
          <w:color w:val="1A1D24"/>
          <w:sz w:val="22"/>
          <w:szCs w:val="22"/>
        </w:rPr>
        <w:t xml:space="preserve">4. </w:t>
      </w:r>
      <w:r>
        <w:rPr>
          <w:rFonts w:ascii="Calibri" w:cs="Calibri" w:eastAsia="Calibri" w:hAnsi="Calibri"/>
          <w:color w:val="1A1D24"/>
          <w:sz w:val="22"/>
          <w:szCs w:val="22"/>
        </w:rPr>
        <w:t xml:space="preserve">Daniel Herrera - Backend / Arquitectura</w:t>
      </w:r>
    </w:p>
    <w:p>
      <w:pPr>
        <w:tabs>
          <w:tab w:val="right" w:pos="9026"/>
        </w:tabs>
        <w:spacing w:after="60"/>
      </w:pPr>
      <w:r>
        <w:rPr>
          <w:rFonts w:ascii="Calibri" w:cs="Calibri" w:eastAsia="Calibri" w:hAnsi="Calibri"/>
          <w:b/>
          <w:bCs/>
          <w:color w:val="1A1D24"/>
          <w:sz w:val="22"/>
          <w:szCs w:val="22"/>
        </w:rPr>
        <w:t xml:space="preserve">5. </w:t>
      </w:r>
      <w:r>
        <w:rPr>
          <w:rFonts w:ascii="Calibri" w:cs="Calibri" w:eastAsia="Calibri" w:hAnsi="Calibri"/>
          <w:color w:val="1A1D24"/>
          <w:sz w:val="22"/>
          <w:szCs w:val="22"/>
        </w:rPr>
        <w:t xml:space="preserve">Juan Esteban Cuervo - Backend / Seguridad / SRE</w:t>
      </w:r>
    </w:p>
    <w:p>
      <w:pPr>
        <w:tabs>
          <w:tab w:val="right" w:pos="9026"/>
        </w:tabs>
        <w:spacing w:after="60"/>
      </w:pPr>
      <w:r>
        <w:rPr>
          <w:rFonts w:ascii="Calibri" w:cs="Calibri" w:eastAsia="Calibri" w:hAnsi="Calibri"/>
          <w:b/>
          <w:bCs/>
          <w:color w:val="1A1D24"/>
          <w:sz w:val="22"/>
          <w:szCs w:val="22"/>
        </w:rPr>
        <w:t xml:space="preserve">6. </w:t>
      </w:r>
      <w:r>
        <w:rPr>
          <w:rFonts w:ascii="Calibri" w:cs="Calibri" w:eastAsia="Calibri" w:hAnsi="Calibri"/>
          <w:color w:val="1A1D24"/>
          <w:sz w:val="22"/>
          <w:szCs w:val="22"/>
        </w:rPr>
        <w:t xml:space="preserve">Tomas Suaza - Frontend / UX</w:t>
      </w:r>
    </w:p>
    <w:p>
      <w:pPr>
        <w:tabs>
          <w:tab w:val="right" w:pos="9026"/>
        </w:tabs>
        <w:spacing w:after="60"/>
      </w:pPr>
      <w:r>
        <w:rPr>
          <w:rFonts w:ascii="Calibri" w:cs="Calibri" w:eastAsia="Calibri" w:hAnsi="Calibri"/>
          <w:b/>
          <w:bCs/>
          <w:color w:val="1A1D24"/>
          <w:sz w:val="22"/>
          <w:szCs w:val="22"/>
        </w:rPr>
        <w:t xml:space="preserve">7. </w:t>
      </w:r>
      <w:r>
        <w:rPr>
          <w:rFonts w:ascii="Calibri" w:cs="Calibri" w:eastAsia="Calibri" w:hAnsi="Calibri"/>
          <w:color w:val="1A1D24"/>
          <w:sz w:val="22"/>
          <w:szCs w:val="22"/>
        </w:rPr>
        <w:t xml:space="preserve">Lo que todos deben saber</w:t>
      </w:r>
    </w:p>
    <w:p>
      <w:pPr>
        <w:tabs>
          <w:tab w:val="right" w:pos="9026"/>
        </w:tabs>
        <w:spacing w:after="60"/>
      </w:pPr>
      <w:r>
        <w:rPr>
          <w:rFonts w:ascii="Calibri" w:cs="Calibri" w:eastAsia="Calibri" w:hAnsi="Calibri"/>
          <w:b/>
          <w:bCs/>
          <w:color w:val="1A1D24"/>
          <w:sz w:val="22"/>
          <w:szCs w:val="22"/>
        </w:rPr>
        <w:t xml:space="preserve">8. </w:t>
      </w:r>
      <w:r>
        <w:rPr>
          <w:rFonts w:ascii="Calibri" w:cs="Calibri" w:eastAsia="Calibri" w:hAnsi="Calibri"/>
          <w:color w:val="1A1D24"/>
          <w:sz w:val="22"/>
          <w:szCs w:val="22"/>
        </w:rPr>
        <w:t xml:space="preserve">Checklist final por integrante</w:t>
      </w:r>
    </w:p>
    <w:p>
      <w:r>
        <w:br w:type="page"/>
      </w:r>
    </w:p>
    <w:p>
      <w:pPr>
        <w:pStyle w:val="Heading1"/>
        <w:spacing w:after="180" w:before="360"/>
      </w:pPr>
      <w:r>
        <w:rPr>
          <w:rFonts w:ascii="Calibri" w:cs="Calibri" w:eastAsia="Calibri" w:hAnsi="Calibri"/>
          <w:b/>
          <w:bCs/>
          <w:color w:val="1F4E79"/>
          <w:sz w:val="32"/>
          <w:szCs w:val="32"/>
        </w:rPr>
        <w:t xml:space="preserve">1. Vision general del proyecto</w:t>
      </w:r>
    </w:p>
    <w:p>
      <w:pPr>
        <w:pStyle w:val="Heading3"/>
        <w:spacing w:after="100" w:before="180"/>
      </w:pPr>
      <w:r>
        <w:rPr>
          <w:rFonts w:ascii="Calibri" w:cs="Calibri" w:eastAsia="Calibri" w:hAnsi="Calibri"/>
          <w:b/>
          <w:bCs/>
          <w:color w:val="1A1D24"/>
          <w:sz w:val="22"/>
          <w:szCs w:val="22"/>
        </w:rPr>
        <w:t xml:space="preserve">Que construimos</w:t>
      </w:r>
    </w:p>
    <w:p>
      <w:pPr>
        <w:spacing w:after="80"/>
      </w:pPr>
      <w:r>
        <w:rPr>
          <w:rFonts w:ascii="Calibri" w:cs="Calibri" w:eastAsia="Calibri" w:hAnsi="Calibri"/>
          <w:color w:val="1A1D24"/>
          <w:sz w:val="22"/>
          <w:szCs w:val="22"/>
        </w:rPr>
        <w:t xml:space="preserve">Sistema web interno para Focus Agencia de Contenido que centraliza el registro y seguimiento de todas las solicitudes operativas (lo que llegaba por WhatsApp, llamadas y mensajes directos). Reemplaza un proceso manual y disperso por una unica plataforma con clasificacion automatica, asignacion por unidad productiva, notificaciones y reportes.</w:t>
      </w:r>
    </w:p>
    <w:p>
      <w:pPr>
        <w:pStyle w:val="Heading3"/>
        <w:spacing w:after="100" w:before="180"/>
      </w:pPr>
      <w:r>
        <w:rPr>
          <w:rFonts w:ascii="Calibri" w:cs="Calibri" w:eastAsia="Calibri" w:hAnsi="Calibri"/>
          <w:b/>
          <w:bCs/>
          <w:color w:val="1A1D24"/>
          <w:sz w:val="22"/>
          <w:szCs w:val="22"/>
        </w:rPr>
        <w:t xml:space="preserve">Stack tecnologico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621"/>
        <w:gridCol w:w="5054"/>
      </w:tblGrid>
      <w:tr>
        <w:trPr>
          <w:tblHeader/>
        </w:trPr>
        <w:tc>
          <w:tcPr>
            <w:tcW w:type="dxa" w:w="1685"/>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Capa</w:t>
            </w:r>
          </w:p>
        </w:tc>
        <w:tc>
          <w:tcPr>
            <w:tcW w:type="dxa" w:w="2621"/>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Tecnologia</w:t>
            </w:r>
          </w:p>
        </w:tc>
        <w:tc>
          <w:tcPr>
            <w:tcW w:type="dxa" w:w="5054"/>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Justificacion (Design Doc §9)</w:t>
            </w:r>
          </w:p>
        </w:tc>
      </w:tr>
      <w:tr>
        <w:tc>
          <w:tcPr>
            <w:tcW w:type="dxa" w:w="1685"/>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Frontend</w:t>
            </w:r>
          </w:p>
        </w:tc>
        <w:tc>
          <w:tcPr>
            <w:tcW w:type="dxa" w:w="2621"/>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React 18 + Vite + React Router 6</w:t>
            </w:r>
          </w:p>
        </w:tc>
        <w:tc>
          <w:tcPr>
            <w:tcW w:type="dxa" w:w="5054"/>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Separacion de responsabilidades, ecosistema maduro, alta empleabilidad</w:t>
            </w:r>
          </w:p>
        </w:tc>
      </w:tr>
      <w:tr>
        <w:tc>
          <w:tcPr>
            <w:tcW w:type="dxa" w:w="1685"/>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Backend</w:t>
            </w:r>
          </w:p>
        </w:tc>
        <w:tc>
          <w:tcPr>
            <w:tcW w:type="dxa" w:w="2621"/>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Java 21 + Spring Boot 3.4</w:t>
            </w:r>
          </w:p>
        </w:tc>
        <w:tc>
          <w:tcPr>
            <w:tcW w:type="dxa" w:w="5054"/>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API REST estandar, escalabilidad independiente del frontend</w:t>
            </w:r>
          </w:p>
        </w:tc>
      </w:tr>
      <w:tr>
        <w:tc>
          <w:tcPr>
            <w:tcW w:type="dxa" w:w="1685"/>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Persistencia</w:t>
            </w:r>
          </w:p>
        </w:tc>
        <w:tc>
          <w:tcPr>
            <w:tcW w:type="dxa" w:w="2621"/>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MySQL 8 (prod), H2 in-memory (dev/tests), Flyway</w:t>
            </w:r>
          </w:p>
        </w:tc>
        <w:tc>
          <w:tcPr>
            <w:tcW w:type="dxa" w:w="5054"/>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Relaciones estructuradas, migraciones versionadas</w:t>
            </w:r>
          </w:p>
        </w:tc>
      </w:tr>
      <w:tr>
        <w:tc>
          <w:tcPr>
            <w:tcW w:type="dxa" w:w="1685"/>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Autenticacion</w:t>
            </w:r>
          </w:p>
        </w:tc>
        <w:tc>
          <w:tcPr>
            <w:tcW w:type="dxa" w:w="2621"/>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Google OAuth 2.0 + JWT propio (HS512)</w:t>
            </w:r>
          </w:p>
        </w:tc>
        <w:tc>
          <w:tcPr>
            <w:tcW w:type="dxa" w:w="5054"/>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Cuentas corporativas, sin gestion manual de passwords</w:t>
            </w:r>
          </w:p>
        </w:tc>
      </w:tr>
      <w:tr>
        <w:tc>
          <w:tcPr>
            <w:tcW w:type="dxa" w:w="1685"/>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Notificaciones</w:t>
            </w:r>
          </w:p>
        </w:tc>
        <w:tc>
          <w:tcPr>
            <w:tcW w:type="dxa" w:w="2621"/>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Gmail SMTP via JavaMailSender + Spring Retry</w:t>
            </w:r>
          </w:p>
        </w:tc>
        <w:tc>
          <w:tcPr>
            <w:tcW w:type="dxa" w:w="5054"/>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Comunicacion inmediata, retry exponencial ante fallos</w:t>
            </w:r>
          </w:p>
        </w:tc>
      </w:tr>
      <w:tr>
        <w:tc>
          <w:tcPr>
            <w:tcW w:type="dxa" w:w="1685"/>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CI</w:t>
            </w:r>
          </w:p>
        </w:tc>
        <w:tc>
          <w:tcPr>
            <w:tcW w:type="dxa" w:w="2621"/>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GitHub Actions + JaCoCo + Checkstyle + SpotBugs + Trivy</w:t>
            </w:r>
          </w:p>
        </w:tc>
        <w:tc>
          <w:tcPr>
            <w:tcW w:type="dxa" w:w="5054"/>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Quality gates bloqueantes (no avisos)</w:t>
            </w:r>
          </w:p>
        </w:tc>
      </w:tr>
      <w:tr>
        <w:tc>
          <w:tcPr>
            <w:tcW w:type="dxa" w:w="1685"/>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Deploy (futuro)</w:t>
            </w:r>
          </w:p>
        </w:tc>
        <w:tc>
          <w:tcPr>
            <w:tcW w:type="dxa" w:w="2621"/>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Vercel (frontend) + Railway/Render (backend)</w:t>
            </w:r>
          </w:p>
        </w:tc>
        <w:tc>
          <w:tcPr>
            <w:tcW w:type="dxa" w:w="5054"/>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Tier gratuito, alineado con TRD §5</w:t>
            </w:r>
          </w:p>
        </w:tc>
      </w:tr>
    </w:tbl>
    <w:p>
      <w:pPr>
        <w:pStyle w:val="Heading3"/>
        <w:spacing w:after="100" w:before="180"/>
      </w:pPr>
      <w:r>
        <w:rPr>
          <w:rFonts w:ascii="Calibri" w:cs="Calibri" w:eastAsia="Calibri" w:hAnsi="Calibri"/>
          <w:b/>
          <w:bCs/>
          <w:color w:val="1A1D24"/>
          <w:sz w:val="22"/>
          <w:szCs w:val="22"/>
        </w:rPr>
        <w:t xml:space="preserve">Arquitectura</w:t>
      </w:r>
    </w:p>
    <w:p>
      <w:pPr>
        <w:spacing w:after="80"/>
      </w:pPr>
      <w:r>
        <w:rPr>
          <w:rFonts w:ascii="Calibri" w:cs="Calibri" w:eastAsia="Calibri" w:hAnsi="Calibri"/>
          <w:color w:val="1A1D24"/>
          <w:sz w:val="22"/>
          <w:szCs w:val="22"/>
        </w:rPr>
        <w:t xml:space="preserve">Cliente-servidor de 3 capas. Frontend SPA con React Router consume API REST. Backend es un monolito modular: 5 paquetes funcionales encapsulados (auth, solicitudes, tareas, notificaciones, reportes) sin dependencias cruzadas directas. Esta decision es deuda tecnica aceptada (Design Doc §13) para reducir complejidad operativa durante el piloto, preservando la posibilidad de extraer microservicios si la carga lo justifica.</w:t>
      </w:r>
    </w:p>
    <w:p>
      <w:pPr>
        <w:pStyle w:val="Heading3"/>
        <w:spacing w:after="100" w:before="180"/>
      </w:pPr>
      <w:r>
        <w:rPr>
          <w:rFonts w:ascii="Calibri" w:cs="Calibri" w:eastAsia="Calibri" w:hAnsi="Calibri"/>
          <w:b/>
          <w:bCs/>
          <w:color w:val="1A1D24"/>
          <w:sz w:val="22"/>
          <w:szCs w:val="22"/>
        </w:rPr>
        <w:t xml:space="preserve">Modulos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995"/>
        <w:gridCol w:w="5616"/>
      </w:tblGrid>
      <w:tr>
        <w:trPr>
          <w:tblHeader/>
        </w:trPr>
        <w:tc>
          <w:tcPr>
            <w:tcW w:type="dxa" w:w="749"/>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w:t>
            </w:r>
          </w:p>
        </w:tc>
        <w:tc>
          <w:tcPr>
            <w:tcW w:type="dxa" w:w="2995"/>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Modulo</w:t>
            </w:r>
          </w:p>
        </w:tc>
        <w:tc>
          <w:tcPr>
            <w:tcW w:type="dxa" w:w="5616"/>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Que hace</w:t>
            </w:r>
          </w:p>
        </w:tc>
      </w:tr>
      <w:tr>
        <w:tc>
          <w:tcPr>
            <w:tcW w:type="dxa" w:w="749"/>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1</w:t>
            </w:r>
          </w:p>
        </w:tc>
        <w:tc>
          <w:tcPr>
            <w:tcW w:type="dxa" w:w="2995"/>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Registro de solicitudes</w:t>
            </w:r>
          </w:p>
        </w:tc>
        <w:tc>
          <w:tcPr>
            <w:tcW w:type="dxa" w:w="5616"/>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Formulario unico de entrada con validacion server-side</w:t>
            </w:r>
          </w:p>
        </w:tc>
      </w:tr>
      <w:tr>
        <w:tc>
          <w:tcPr>
            <w:tcW w:type="dxa" w:w="749"/>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2</w:t>
            </w:r>
          </w:p>
        </w:tc>
        <w:tc>
          <w:tcPr>
            <w:tcW w:type="dxa" w:w="2995"/>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Clasificacion y asignacion</w:t>
            </w:r>
          </w:p>
        </w:tc>
        <w:tc>
          <w:tcPr>
            <w:tcW w:type="dxa" w:w="5616"/>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Reglas automaticas por tipo, prioridad y unidad productiva</w:t>
            </w:r>
          </w:p>
        </w:tc>
      </w:tr>
      <w:tr>
        <w:tc>
          <w:tcPr>
            <w:tcW w:type="dxa" w:w="749"/>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3</w:t>
            </w:r>
          </w:p>
        </w:tc>
        <w:tc>
          <w:tcPr>
            <w:tcW w:type="dxa" w:w="2995"/>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Gestion de tareas</w:t>
            </w:r>
          </w:p>
        </w:tc>
        <w:tc>
          <w:tcPr>
            <w:tcW w:type="dxa" w:w="5616"/>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Ciclo de vida Pendiente → En curso → Completada con tiempo real</w:t>
            </w:r>
          </w:p>
        </w:tc>
      </w:tr>
      <w:tr>
        <w:tc>
          <w:tcPr>
            <w:tcW w:type="dxa" w:w="749"/>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4</w:t>
            </w:r>
          </w:p>
        </w:tc>
        <w:tc>
          <w:tcPr>
            <w:tcW w:type="dxa" w:w="2995"/>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Notificaciones</w:t>
            </w:r>
          </w:p>
        </w:tc>
        <w:tc>
          <w:tcPr>
            <w:tcW w:type="dxa" w:w="5616"/>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Correos automaticos por SMTP con retry exponencial</w:t>
            </w:r>
          </w:p>
        </w:tc>
      </w:tr>
      <w:tr>
        <w:tc>
          <w:tcPr>
            <w:tcW w:type="dxa" w:w="749"/>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5</w:t>
            </w:r>
          </w:p>
        </w:tc>
        <w:tc>
          <w:tcPr>
            <w:tcW w:type="dxa" w:w="2995"/>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Reportes</w:t>
            </w:r>
          </w:p>
        </w:tc>
        <w:tc>
          <w:tcPr>
            <w:tcW w:type="dxa" w:w="5616"/>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Agregados por periodo, unidad, tipo y prioridad</w:t>
            </w:r>
          </w:p>
        </w:tc>
      </w:tr>
    </w:tbl>
    <w:p>
      <w:pPr>
        <w:pStyle w:val="Heading3"/>
        <w:spacing w:after="100" w:before="180"/>
      </w:pPr>
      <w:r>
        <w:rPr>
          <w:rFonts w:ascii="Calibri" w:cs="Calibri" w:eastAsia="Calibri" w:hAnsi="Calibri"/>
          <w:b/>
          <w:bCs/>
          <w:color w:val="1A1D24"/>
          <w:sz w:val="22"/>
          <w:szCs w:val="22"/>
        </w:rPr>
        <w:t xml:space="preserve">Cifras clave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Metrica</w:t>
            </w:r>
          </w:p>
        </w:tc>
        <w:tc>
          <w:tcPr>
            <w:tcW w:type="dxa" w:w="4212"/>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Valor</w:t>
            </w:r>
          </w:p>
        </w:tc>
      </w:tr>
      <w:tr>
        <w:tc>
          <w:tcPr>
            <w:tcW w:type="dxa" w:w="514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Tests backend (unitarios + integracion + performance)</w:t>
            </w:r>
          </w:p>
        </w:tc>
        <w:tc>
          <w:tcPr>
            <w:tcW w:type="dxa" w:w="421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37 + 7 IT</w:t>
            </w:r>
          </w:p>
        </w:tc>
      </w:tr>
      <w:tr>
        <w:tc>
          <w:tcPr>
            <w:tcW w:type="dxa" w:w="514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Tests frontend (Vitest + RTL)</w:t>
            </w:r>
          </w:p>
        </w:tc>
        <w:tc>
          <w:tcPr>
            <w:tcW w:type="dxa" w:w="4212"/>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22</w:t>
            </w:r>
          </w:p>
        </w:tc>
      </w:tr>
      <w:tr>
        <w:tc>
          <w:tcPr>
            <w:tcW w:type="dxa" w:w="514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Cobertura JaCoCo en modulos criticos</w:t>
            </w:r>
          </w:p>
        </w:tc>
        <w:tc>
          <w:tcPr>
            <w:tcW w:type="dxa" w:w="421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 80% (gate bloqueante)</w:t>
            </w:r>
          </w:p>
        </w:tc>
      </w:tr>
      <w:tr>
        <w:tc>
          <w:tcPr>
            <w:tcW w:type="dxa" w:w="514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NFR1 - tiempo de respuesta</w:t>
            </w:r>
          </w:p>
        </w:tc>
        <w:tc>
          <w:tcPr>
            <w:tcW w:type="dxa" w:w="4212"/>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&lt; 2 segundos (validado por PerformanceTest)</w:t>
            </w:r>
          </w:p>
        </w:tc>
      </w:tr>
      <w:tr>
        <w:tc>
          <w:tcPr>
            <w:tcW w:type="dxa" w:w="514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NFR2 - usuarios concurrentes</w:t>
            </w:r>
          </w:p>
        </w:tc>
        <w:tc>
          <w:tcPr>
            <w:tcW w:type="dxa" w:w="421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 20 (validado por ConcurrentLoadTest)</w:t>
            </w:r>
          </w:p>
        </w:tc>
      </w:tr>
      <w:tr>
        <w:tc>
          <w:tcPr>
            <w:tcW w:type="dxa" w:w="514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Checklist OWASP de seguridad</w:t>
            </w:r>
          </w:p>
        </w:tc>
        <w:tc>
          <w:tcPr>
            <w:tcW w:type="dxa" w:w="4212"/>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8 de 8 puntos cumplidos (SCOPE.md §5.1)</w:t>
            </w:r>
          </w:p>
        </w:tc>
      </w:tr>
      <w:tr>
        <w:tc>
          <w:tcPr>
            <w:tcW w:type="dxa" w:w="514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Ambientes soportados</w:t>
            </w:r>
          </w:p>
        </w:tc>
        <w:tc>
          <w:tcPr>
            <w:tcW w:type="dxa" w:w="421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dev / staging / prod</w:t>
            </w:r>
          </w:p>
        </w:tc>
      </w:tr>
    </w:tbl>
    <w:p>
      <w:r>
        <w:br w:type="page"/>
      </w:r>
    </w:p>
    <w:p>
      <w:pPr>
        <w:pStyle w:val="Heading1"/>
        <w:spacing w:after="180" w:before="360"/>
      </w:pPr>
      <w:r>
        <w:rPr>
          <w:rFonts w:ascii="Calibri" w:cs="Calibri" w:eastAsia="Calibri" w:hAnsi="Calibri"/>
          <w:b/>
          <w:bCs/>
          <w:color w:val="1F4E79"/>
          <w:sz w:val="32"/>
          <w:szCs w:val="32"/>
        </w:rPr>
        <w:t xml:space="preserve">2. Como usar esta guia</w:t>
      </w:r>
    </w:p>
    <w:p>
      <w:pPr>
        <w:spacing w:after="80"/>
      </w:pPr>
      <w:r>
        <w:rPr>
          <w:rFonts w:ascii="Calibri" w:cs="Calibri" w:eastAsia="Calibri" w:hAnsi="Calibri"/>
          <w:color w:val="1A1D24"/>
          <w:sz w:val="22"/>
          <w:szCs w:val="22"/>
        </w:rPr>
        <w:t xml:space="preserve">La guia oficial del profesor (Bloque 06) establece: "Cada integrante del equipo debe poder responder por cualquier parte del codigo. 'Esa parte la hizo otro integrante' no es una respuesta valida durante la defensa."</w:t>
      </w:r>
    </w:p>
    <w:p>
      <w:pPr>
        <w:spacing w:after="80"/>
      </w:pPr>
      <w:r>
        <w:rPr>
          <w:rFonts w:ascii="Calibri" w:cs="Calibri" w:eastAsia="Calibri" w:hAnsi="Calibri"/>
          <w:color w:val="1A1D24"/>
          <w:sz w:val="22"/>
          <w:szCs w:val="22"/>
        </w:rPr>
        <w:t xml:space="preserve">Por eso este documento esta organizado asi:</w:t>
      </w:r>
    </w:p>
    <w:p>
      <w:pPr>
        <w:pStyle w:val="ListParagraph"/>
        <w:numPr>
          <w:ilvl w:val="0"/>
          <w:numId w:val="2"/>
        </w:numPr>
        <w:spacing w:after="60"/>
      </w:pPr>
      <w:r>
        <w:rPr>
          <w:rFonts w:ascii="Calibri" w:cs="Calibri" w:eastAsia="Calibri" w:hAnsi="Calibri"/>
          <w:color w:val="1A1D24"/>
          <w:sz w:val="22"/>
          <w:szCs w:val="22"/>
        </w:rPr>
        <w:t xml:space="preserve">Cada integrante DOMINA AL 100% su seccion correspondiente (la suya).</w:t>
      </w:r>
    </w:p>
    <w:p>
      <w:pPr>
        <w:pStyle w:val="ListParagraph"/>
        <w:numPr>
          <w:ilvl w:val="0"/>
          <w:numId w:val="2"/>
        </w:numPr>
        <w:spacing w:after="60"/>
      </w:pPr>
      <w:r>
        <w:rPr>
          <w:rFonts w:ascii="Calibri" w:cs="Calibri" w:eastAsia="Calibri" w:hAnsi="Calibri"/>
          <w:color w:val="1A1D24"/>
          <w:sz w:val="22"/>
          <w:szCs w:val="22"/>
        </w:rPr>
        <w:t xml:space="preserve">Todos LEEN COMPLETA la seccion 7 ("Lo que todos deben saber").</w:t>
      </w:r>
    </w:p>
    <w:p>
      <w:pPr>
        <w:pStyle w:val="ListParagraph"/>
        <w:numPr>
          <w:ilvl w:val="0"/>
          <w:numId w:val="2"/>
        </w:numPr>
        <w:spacing w:after="60"/>
      </w:pPr>
      <w:r>
        <w:rPr>
          <w:rFonts w:ascii="Calibri" w:cs="Calibri" w:eastAsia="Calibri" w:hAnsi="Calibri"/>
          <w:color w:val="1A1D24"/>
          <w:sz w:val="22"/>
          <w:szCs w:val="22"/>
        </w:rPr>
        <w:t xml:space="preserve">En la sustentacion, si la pregunta cae en otro modulo, el integrante puede dar la respuesta general y luego ceder la profundizacion al responsable.</w:t>
      </w:r>
    </w:p>
    <w:p>
      <w:pPr>
        <w:spacing w:after="80"/>
      </w:pPr>
      <w:r>
        <w:rPr>
          <w:rFonts w:ascii="Calibri" w:cs="Calibri" w:eastAsia="Calibri" w:hAnsi="Calibri"/>
          <w:color w:val="1A1D24"/>
          <w:sz w:val="22"/>
          <w:szCs w:val="22"/>
        </w:rPr>
        <w:t xml:space="preserve">Repasar los archivos del repositorio listados en cada seccion ("Archivos que debes repasar") es esencial. Sin eso, la defensa se hace con superficialidad y el factor de sustentacion baja (0.40 o menos segun la rubrica).</w:t>
      </w:r>
    </w:p>
    <w:p>
      <w:r>
        <w:br w:type="page"/>
      </w:r>
    </w:p>
    <w:p>
      <w:pPr>
        <w:pStyle w:val="Heading1"/>
        <w:spacing w:after="180" w:before="360"/>
      </w:pPr>
      <w:r>
        <w:rPr>
          <w:rFonts w:ascii="Calibri" w:cs="Calibri" w:eastAsia="Calibri" w:hAnsi="Calibri"/>
          <w:b/>
          <w:bCs/>
          <w:color w:val="1F4E79"/>
          <w:sz w:val="32"/>
          <w:szCs w:val="32"/>
        </w:rPr>
        <w:t xml:space="preserve">3. Andres Ospina - Tech Lead / Producto</w:t>
      </w:r>
    </w:p>
    <w:p>
      <w:pPr>
        <w:pStyle w:val="Heading2"/>
        <w:spacing w:after="140" w:before="240"/>
      </w:pPr>
      <w:r>
        <w:rPr>
          <w:rFonts w:ascii="Calibri" w:cs="Calibri" w:eastAsia="Calibri" w:hAnsi="Calibri"/>
          <w:b/>
          <w:bCs/>
          <w:color w:val="2E75B6"/>
          <w:sz w:val="26"/>
          <w:szCs w:val="26"/>
        </w:rPr>
        <w:t xml:space="preserve">3.1 Tu rol oficial</w:t>
      </w:r>
    </w:p>
    <w:p>
      <w:pPr>
        <w:spacing w:after="80"/>
      </w:pPr>
      <w:r>
        <w:rPr>
          <w:rFonts w:ascii="Calibri" w:cs="Calibri" w:eastAsia="Calibri" w:hAnsi="Calibri"/>
          <w:color w:val="1A1D24"/>
          <w:sz w:val="22"/>
          <w:szCs w:val="22"/>
        </w:rPr>
        <w:t xml:space="preserve">Segun la seccion 2 del Design Doc y la seccion 16 del TRD: "Tech Lead / Producto". Autor principal del Design Doc y aprobador del TRD.</w:t>
      </w:r>
    </w:p>
    <w:p>
      <w:pPr>
        <w:pStyle w:val="Heading2"/>
        <w:spacing w:after="140" w:before="240"/>
      </w:pPr>
      <w:r>
        <w:rPr>
          <w:rFonts w:ascii="Calibri" w:cs="Calibri" w:eastAsia="Calibri" w:hAnsi="Calibri"/>
          <w:b/>
          <w:bCs/>
          <w:color w:val="2E75B6"/>
          <w:sz w:val="26"/>
          <w:szCs w:val="26"/>
        </w:rPr>
        <w:t xml:space="preserve">3.2 Lo que debes dominar al 100%</w:t>
      </w:r>
    </w:p>
    <w:p>
      <w:pPr>
        <w:pStyle w:val="Heading3"/>
        <w:spacing w:after="100" w:before="180"/>
      </w:pPr>
      <w:r>
        <w:rPr>
          <w:rFonts w:ascii="Calibri" w:cs="Calibri" w:eastAsia="Calibri" w:hAnsi="Calibri"/>
          <w:b/>
          <w:bCs/>
          <w:color w:val="1A1D24"/>
          <w:sz w:val="22"/>
          <w:szCs w:val="22"/>
        </w:rPr>
        <w:t xml:space="preserve">A) Trazabilidad PRD → TRD → Design Doc → Codigo</w:t>
      </w:r>
    </w:p>
    <w:p>
      <w:pPr>
        <w:spacing w:after="80"/>
      </w:pPr>
      <w:r>
        <w:rPr>
          <w:rFonts w:ascii="Calibri" w:cs="Calibri" w:eastAsia="Calibri" w:hAnsi="Calibri"/>
          <w:color w:val="1A1D24"/>
          <w:sz w:val="22"/>
          <w:szCs w:val="22"/>
        </w:rPr>
        <w:t xml:space="preserve">Eres el puente entre los documentos y el codigo. Si el profesor pregunta de donde viene un requisito, debes ubicarlo en el documento y mostrar donde se implementa en el repositorio.</w:t>
      </w:r>
    </w:p>
    <w:p>
      <w:pPr>
        <w:spacing w:after="80"/>
      </w:pPr>
      <w:r>
        <w:rPr>
          <w:rFonts w:ascii="Calibri" w:cs="Calibri" w:eastAsia="Calibri" w:hAnsi="Calibri"/>
          <w:color w:val="1A1D24"/>
          <w:sz w:val="22"/>
          <w:szCs w:val="22"/>
        </w:rPr>
        <w:t xml:space="preserve">Archivos que debes poder narrar:</w:t>
      </w:r>
    </w:p>
    <w:p>
      <w:pPr>
        <w:pStyle w:val="ListParagraph"/>
        <w:numPr>
          <w:ilvl w:val="0"/>
          <w:numId w:val="2"/>
        </w:numPr>
        <w:spacing w:after="60"/>
      </w:pPr>
      <w:r>
        <w:rPr>
          <w:rFonts w:ascii="Calibri" w:cs="Calibri" w:eastAsia="Calibri" w:hAnsi="Calibri"/>
          <w:color w:val="1A1D24"/>
          <w:sz w:val="22"/>
          <w:szCs w:val="22"/>
        </w:rPr>
        <w:t xml:space="preserve">README.md - vision general y como correr el proyecto</w:t>
      </w:r>
    </w:p>
    <w:p>
      <w:pPr>
        <w:pStyle w:val="ListParagraph"/>
        <w:numPr>
          <w:ilvl w:val="0"/>
          <w:numId w:val="2"/>
        </w:numPr>
        <w:spacing w:after="60"/>
      </w:pPr>
      <w:r>
        <w:rPr>
          <w:rFonts w:ascii="Calibri" w:cs="Calibri" w:eastAsia="Calibri" w:hAnsi="Calibri"/>
          <w:color w:val="1A1D24"/>
          <w:sz w:val="22"/>
          <w:szCs w:val="22"/>
        </w:rPr>
        <w:t xml:space="preserve">SCOPE.md - el archivo MAS IMPORTANTE de tu rol. Memoriza §2 (16 requisitos del TRD), §3 (NFRs), §5 (excluido deliberadamente), §5.1 (checklist seguridad), §7 (coherencia Design Doc)</w:t>
      </w:r>
    </w:p>
    <w:p>
      <w:pPr>
        <w:pStyle w:val="ListParagraph"/>
        <w:numPr>
          <w:ilvl w:val="0"/>
          <w:numId w:val="2"/>
        </w:numPr>
        <w:spacing w:after="60"/>
      </w:pPr>
      <w:r>
        <w:rPr>
          <w:rFonts w:ascii="Calibri" w:cs="Calibri" w:eastAsia="Calibri" w:hAnsi="Calibri"/>
          <w:color w:val="1A1D24"/>
          <w:sz w:val="22"/>
          <w:szCs w:val="22"/>
        </w:rPr>
        <w:t xml:space="preserve">Los PDFs originales: PRD, TRD, RFC-001, Design Doc</w:t>
      </w:r>
    </w:p>
    <w:p>
      <w:pPr>
        <w:pStyle w:val="Heading3"/>
        <w:spacing w:after="100" w:before="180"/>
      </w:pPr>
      <w:r>
        <w:rPr>
          <w:rFonts w:ascii="Calibri" w:cs="Calibri" w:eastAsia="Calibri" w:hAnsi="Calibri"/>
          <w:b/>
          <w:bCs/>
          <w:color w:val="1A1D24"/>
          <w:sz w:val="22"/>
          <w:szCs w:val="22"/>
        </w:rPr>
        <w:t xml:space="preserve">B) Las 5 decisiones de diseno clave (Design Doc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Decision</w:t>
            </w:r>
          </w:p>
        </w:tc>
        <w:tc>
          <w:tcPr>
            <w:tcW w:type="dxa" w:w="6552"/>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Tu respuesta corta</w:t>
            </w:r>
          </w:p>
        </w:tc>
      </w:tr>
      <w:tr>
        <w:tc>
          <w:tcPr>
            <w:tcW w:type="dxa" w:w="280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React + Spring Boot</w:t>
            </w:r>
          </w:p>
        </w:tc>
        <w:tc>
          <w:tcPr>
            <w:tcW w:type="dxa" w:w="655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Separacion de responsabilidades y escalabilidad independiente. Alternativas: monolito Django/Laravel descartado por menor mantenibilidad a futuro</w:t>
            </w:r>
          </w:p>
        </w:tc>
      </w:tr>
      <w:tr>
        <w:tc>
          <w:tcPr>
            <w:tcW w:type="dxa" w:w="280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Google OAuth 2.0</w:t>
            </w:r>
          </w:p>
        </w:tc>
        <w:tc>
          <w:tcPr>
            <w:tcW w:type="dxa" w:w="6552"/>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Evita gestion manual de credenciales y mejora seguridad. Alternativa: login propio (mas superficie de ataque)</w:t>
            </w:r>
          </w:p>
        </w:tc>
      </w:tr>
      <w:tr>
        <w:tc>
          <w:tcPr>
            <w:tcW w:type="dxa" w:w="280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MySQL relacional</w:t>
            </w:r>
          </w:p>
        </w:tc>
        <w:tc>
          <w:tcPr>
            <w:tcW w:type="dxa" w:w="655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Relaciones estructuradas usuarios-solicitudes-tareas-estados. Alternativa: MongoDB descartado por necesidad de joins</w:t>
            </w:r>
          </w:p>
        </w:tc>
      </w:tr>
      <w:tr>
        <w:tc>
          <w:tcPr>
            <w:tcW w:type="dxa" w:w="280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Clasificacion automatica</w:t>
            </w:r>
          </w:p>
        </w:tc>
        <w:tc>
          <w:tcPr>
            <w:tcW w:type="dxa" w:w="6552"/>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Reduce trabajo manual. Trade-off: complejidad backend. Mitigacion: reglas simples + reclasificacion manual</w:t>
            </w:r>
          </w:p>
        </w:tc>
      </w:tr>
      <w:tr>
        <w:tc>
          <w:tcPr>
            <w:tcW w:type="dxa" w:w="280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SMTP Gmail</w:t>
            </w:r>
          </w:p>
        </w:tc>
        <w:tc>
          <w:tcPr>
            <w:tcW w:type="dxa" w:w="655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Comunicacion inmediata. Trade-off: dependencia externa. Mitigacion: retry exponencial + log de fallos</w:t>
            </w:r>
          </w:p>
        </w:tc>
      </w:tr>
    </w:tbl>
    <w:p>
      <w:pPr>
        <w:pStyle w:val="Heading3"/>
        <w:spacing w:after="100" w:before="180"/>
      </w:pPr>
      <w:r>
        <w:rPr>
          <w:rFonts w:ascii="Calibri" w:cs="Calibri" w:eastAsia="Calibri" w:hAnsi="Calibri"/>
          <w:b/>
          <w:bCs/>
          <w:color w:val="1A1D24"/>
          <w:sz w:val="22"/>
          <w:szCs w:val="22"/>
        </w:rPr>
        <w:t xml:space="preserve">C) Metricas de exito del PRD (KPIs)</w:t>
      </w:r>
    </w:p>
    <w:p>
      <w:pPr>
        <w:spacing w:after="80"/>
      </w:pPr>
      <w:r>
        <w:rPr>
          <w:rFonts w:ascii="Calibri" w:cs="Calibri" w:eastAsia="Calibri" w:hAnsi="Calibri"/>
          <w:color w:val="1A1D24"/>
          <w:sz w:val="22"/>
          <w:szCs w:val="22"/>
        </w:rPr>
        <w:t xml:space="preserve">Memoriza los numeros del PRD §8. El profesor puede preguntar por la linea base y la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685"/>
        <w:gridCol w:w="2527"/>
        <w:gridCol w:w="2808"/>
      </w:tblGrid>
      <w:tr>
        <w:trPr>
          <w:tblHeader/>
        </w:trPr>
        <w:tc>
          <w:tcPr>
            <w:tcW w:type="dxa" w:w="2340"/>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KPI</w:t>
            </w:r>
          </w:p>
        </w:tc>
        <w:tc>
          <w:tcPr>
            <w:tcW w:type="dxa" w:w="1685"/>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Linea base</w:t>
            </w:r>
          </w:p>
        </w:tc>
        <w:tc>
          <w:tcPr>
            <w:tcW w:type="dxa" w:w="2527"/>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Meta</w:t>
            </w:r>
          </w:p>
        </w:tc>
        <w:tc>
          <w:tcPr>
            <w:tcW w:type="dxa" w:w="2808"/>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Donde se mide</w:t>
            </w:r>
          </w:p>
        </w:tc>
      </w:tr>
      <w:tr>
        <w:tc>
          <w:tcPr>
            <w:tcW w:type="dxa" w:w="2340"/>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Adopcion del sistema</w:t>
            </w:r>
          </w:p>
        </w:tc>
        <w:tc>
          <w:tcPr>
            <w:tcW w:type="dxa" w:w="1685"/>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0%</w:t>
            </w:r>
          </w:p>
        </w:tc>
        <w:tc>
          <w:tcPr>
            <w:tcW w:type="dxa" w:w="2527"/>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 90% en 2 meses</w:t>
            </w:r>
          </w:p>
        </w:tc>
        <w:tc>
          <w:tcPr>
            <w:tcW w:type="dxa" w:w="280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 solicitudes registradas</w:t>
            </w:r>
          </w:p>
        </w:tc>
      </w:tr>
      <w:tr>
        <w:tc>
          <w:tcPr>
            <w:tcW w:type="dxa" w:w="2340"/>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Clasificacion correcta</w:t>
            </w:r>
          </w:p>
        </w:tc>
        <w:tc>
          <w:tcPr>
            <w:tcW w:type="dxa" w:w="1685"/>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no se mide</w:t>
            </w:r>
          </w:p>
        </w:tc>
        <w:tc>
          <w:tcPr>
            <w:tcW w:type="dxa" w:w="2527"/>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 85% al primer intento</w:t>
            </w:r>
          </w:p>
        </w:tc>
        <w:tc>
          <w:tcPr>
            <w:tcW w:type="dxa" w:w="280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ClasificacionService + reclasificaciones</w:t>
            </w:r>
          </w:p>
        </w:tc>
      </w:tr>
      <w:tr>
        <w:tc>
          <w:tcPr>
            <w:tcW w:type="dxa" w:w="2340"/>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Reduccion interrupciones</w:t>
            </w:r>
          </w:p>
        </w:tc>
        <w:tc>
          <w:tcPr>
            <w:tcW w:type="dxa" w:w="1685"/>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3-4 cruces/semana</w:t>
            </w:r>
          </w:p>
        </w:tc>
        <w:tc>
          <w:tcPr>
            <w:tcW w:type="dxa" w:w="2527"/>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50% en 3 meses</w:t>
            </w:r>
          </w:p>
        </w:tc>
        <w:tc>
          <w:tcPr>
            <w:tcW w:type="dxa" w:w="280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Reportes de carga por unidad</w:t>
            </w:r>
          </w:p>
        </w:tc>
      </w:tr>
      <w:tr>
        <w:tc>
          <w:tcPr>
            <w:tcW w:type="dxa" w:w="2340"/>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Tiempo de registro</w:t>
            </w:r>
          </w:p>
        </w:tc>
        <w:tc>
          <w:tcPr>
            <w:tcW w:type="dxa" w:w="1685"/>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manual</w:t>
            </w:r>
          </w:p>
        </w:tc>
        <w:tc>
          <w:tcPr>
            <w:tcW w:type="dxa" w:w="2527"/>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 3 min por solicitud</w:t>
            </w:r>
          </w:p>
        </w:tc>
        <w:tc>
          <w:tcPr>
            <w:tcW w:type="dxa" w:w="280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UX del formulario</w:t>
            </w:r>
          </w:p>
        </w:tc>
      </w:tr>
      <w:tr>
        <w:tc>
          <w:tcPr>
            <w:tcW w:type="dxa" w:w="2340"/>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Trazabilidad</w:t>
            </w:r>
          </w:p>
        </w:tc>
        <w:tc>
          <w:tcPr>
            <w:tcW w:type="dxa" w:w="1685"/>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0%</w:t>
            </w:r>
          </w:p>
        </w:tc>
        <w:tc>
          <w:tcPr>
            <w:tcW w:type="dxa" w:w="2527"/>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 80% tareas con tiempo real</w:t>
            </w:r>
          </w:p>
        </w:tc>
        <w:tc>
          <w:tcPr>
            <w:tcW w:type="dxa" w:w="280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Tabla tareas - campo tiempo_real_minutos</w:t>
            </w:r>
          </w:p>
        </w:tc>
      </w:tr>
      <w:tr>
        <w:tc>
          <w:tcPr>
            <w:tcW w:type="dxa" w:w="2340"/>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Adicionales validados</w:t>
            </w:r>
          </w:p>
        </w:tc>
        <w:tc>
          <w:tcPr>
            <w:tcW w:type="dxa" w:w="1685"/>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~60% sin validar</w:t>
            </w:r>
          </w:p>
        </w:tc>
        <w:tc>
          <w:tcPr>
            <w:tcW w:type="dxa" w:w="2527"/>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100%</w:t>
            </w:r>
          </w:p>
        </w:tc>
        <w:tc>
          <w:tcPr>
            <w:tcW w:type="dxa" w:w="280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Flujo PENDIENTE_APROBACION</w:t>
            </w:r>
          </w:p>
        </w:tc>
      </w:tr>
    </w:tbl>
    <w:p>
      <w:pPr>
        <w:pStyle w:val="Heading3"/>
        <w:spacing w:after="100" w:before="180"/>
      </w:pPr>
      <w:r>
        <w:rPr>
          <w:rFonts w:ascii="Calibri" w:cs="Calibri" w:eastAsia="Calibri" w:hAnsi="Calibri"/>
          <w:b/>
          <w:bCs/>
          <w:color w:val="1A1D24"/>
          <w:sz w:val="22"/>
          <w:szCs w:val="22"/>
        </w:rPr>
        <w:t xml:space="preserve">D) Plan de implementacion (RFC-001 §10)</w:t>
      </w:r>
    </w:p>
    <w:p>
      <w:pPr>
        <w:spacing w:after="80"/>
      </w:pPr>
      <w:r>
        <w:rPr>
          <w:rFonts w:ascii="Calibri" w:cs="Calibri" w:eastAsia="Calibri" w:hAnsi="Calibri"/>
          <w:color w:val="1A1D24"/>
          <w:sz w:val="22"/>
          <w:szCs w:val="22"/>
        </w:rPr>
        <w:t xml:space="preserve">Cuatro fases progresivas:</w:t>
      </w:r>
    </w:p>
    <w:p>
      <w:pPr>
        <w:pStyle w:val="ListParagraph"/>
        <w:numPr>
          <w:ilvl w:val="0"/>
          <w:numId w:val="2"/>
        </w:numPr>
        <w:spacing w:after="60"/>
      </w:pPr>
      <w:r>
        <w:rPr>
          <w:rFonts w:ascii="Calibri" w:cs="Calibri" w:eastAsia="Calibri" w:hAnsi="Calibri"/>
          <w:color w:val="1A1D24"/>
          <w:sz w:val="22"/>
          <w:szCs w:val="22"/>
        </w:rPr>
        <w:t xml:space="preserve">Fase 1: Definicion del flujo (punto unico, categorias, responsables)</w:t>
      </w:r>
    </w:p>
    <w:p>
      <w:pPr>
        <w:pStyle w:val="ListParagraph"/>
        <w:numPr>
          <w:ilvl w:val="0"/>
          <w:numId w:val="2"/>
        </w:numPr>
        <w:spacing w:after="60"/>
      </w:pPr>
      <w:r>
        <w:rPr>
          <w:rFonts w:ascii="Calibri" w:cs="Calibri" w:eastAsia="Calibri" w:hAnsi="Calibri"/>
          <w:color w:val="1A1D24"/>
          <w:sz w:val="22"/>
          <w:szCs w:val="22"/>
        </w:rPr>
        <w:t xml:space="preserve">Fase 2: Ajuste con unidades productivas (tiempos por tipo de tarea)</w:t>
      </w:r>
    </w:p>
    <w:p>
      <w:pPr>
        <w:pStyle w:val="ListParagraph"/>
        <w:numPr>
          <w:ilvl w:val="0"/>
          <w:numId w:val="2"/>
        </w:numPr>
        <w:spacing w:after="60"/>
      </w:pPr>
      <w:r>
        <w:rPr>
          <w:rFonts w:ascii="Calibri" w:cs="Calibri" w:eastAsia="Calibri" w:hAnsi="Calibri"/>
          <w:color w:val="1A1D24"/>
          <w:sz w:val="22"/>
          <w:szCs w:val="22"/>
        </w:rPr>
        <w:t xml:space="preserve">Fase 3: Piloto 2-4 semanas (criterios de exito: ≥70% registradas, fricion ≤ modelo anterior)</w:t>
      </w:r>
    </w:p>
    <w:p>
      <w:pPr>
        <w:pStyle w:val="ListParagraph"/>
        <w:numPr>
          <w:ilvl w:val="0"/>
          <w:numId w:val="2"/>
        </w:numPr>
        <w:spacing w:after="60"/>
      </w:pPr>
      <w:r>
        <w:rPr>
          <w:rFonts w:ascii="Calibri" w:cs="Calibri" w:eastAsia="Calibri" w:hAnsi="Calibri"/>
          <w:color w:val="1A1D24"/>
          <w:sz w:val="22"/>
          <w:szCs w:val="22"/>
        </w:rPr>
        <w:t xml:space="preserve">Fase 4: Implementacion formal con revision mensual</w:t>
      </w:r>
    </w:p>
    <w:p>
      <w:pPr>
        <w:pStyle w:val="Heading3"/>
        <w:spacing w:after="100" w:before="180"/>
      </w:pPr>
      <w:r>
        <w:rPr>
          <w:rFonts w:ascii="Calibri" w:cs="Calibri" w:eastAsia="Calibri" w:hAnsi="Calibri"/>
          <w:b/>
          <w:bCs/>
          <w:color w:val="1A1D24"/>
          <w:sz w:val="22"/>
          <w:szCs w:val="22"/>
        </w:rPr>
        <w:t xml:space="preserve">E) Riesgos abiertos top 3 (Design Doc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3744"/>
      </w:tblGrid>
      <w:tr>
        <w:trPr>
          <w:tblHeader/>
        </w:trPr>
        <w:tc>
          <w:tcPr>
            <w:tcW w:type="dxa" w:w="3744"/>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Riesgo</w:t>
            </w:r>
          </w:p>
        </w:tc>
        <w:tc>
          <w:tcPr>
            <w:tcW w:type="dxa" w:w="1872"/>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Probabilidad</w:t>
            </w:r>
          </w:p>
        </w:tc>
        <w:tc>
          <w:tcPr>
            <w:tcW w:type="dxa" w:w="3744"/>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Mitigacion</w:t>
            </w:r>
          </w:p>
        </w:tc>
      </w:tr>
      <w:tr>
        <w:tc>
          <w:tcPr>
            <w:tcW w:type="dxa" w:w="3744"/>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Baja adopcion del equipo</w:t>
            </w:r>
          </w:p>
        </w:tc>
        <w:tc>
          <w:tcPr>
            <w:tcW w:type="dxa" w:w="187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Alta</w:t>
            </w:r>
          </w:p>
        </w:tc>
        <w:tc>
          <w:tcPr>
            <w:tcW w:type="dxa" w:w="3744"/>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Capacitacion, acompaniamiento, adaptacion progresiva</w:t>
            </w:r>
          </w:p>
        </w:tc>
      </w:tr>
      <w:tr>
        <w:tc>
          <w:tcPr>
            <w:tcW w:type="dxa" w:w="3744"/>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Fallos integracion Google OAuth</w:t>
            </w:r>
          </w:p>
        </w:tc>
        <w:tc>
          <w:tcPr>
            <w:tcW w:type="dxa" w:w="1872"/>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Media</w:t>
            </w:r>
          </w:p>
        </w:tc>
        <w:tc>
          <w:tcPr>
            <w:tcW w:type="dxa" w:w="3744"/>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Validacion server-side, retry, pruebas tempranas</w:t>
            </w:r>
          </w:p>
        </w:tc>
      </w:tr>
      <w:tr>
        <w:tc>
          <w:tcPr>
            <w:tcW w:type="dxa" w:w="3744"/>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Clasificacion incorrecta</w:t>
            </w:r>
          </w:p>
        </w:tc>
        <w:tc>
          <w:tcPr>
            <w:tcW w:type="dxa" w:w="187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Media</w:t>
            </w:r>
          </w:p>
        </w:tc>
        <w:tc>
          <w:tcPr>
            <w:tcW w:type="dxa" w:w="3744"/>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Validacion manual y mejora continua de reglas</w:t>
            </w:r>
          </w:p>
        </w:tc>
      </w:tr>
    </w:tbl>
    <w:p>
      <w:pPr>
        <w:pStyle w:val="Heading2"/>
        <w:spacing w:after="140" w:before="240"/>
      </w:pPr>
      <w:r>
        <w:rPr>
          <w:rFonts w:ascii="Calibri" w:cs="Calibri" w:eastAsia="Calibri" w:hAnsi="Calibri"/>
          <w:b/>
          <w:bCs/>
          <w:color w:val="2E75B6"/>
          <w:sz w:val="26"/>
          <w:szCs w:val="26"/>
        </w:rPr>
        <w:t xml:space="preserve">3.3 Archivos del repositorio que debes repasar</w:t>
      </w:r>
    </w:p>
    <w:p>
      <w:pPr>
        <w:shd w:fill="F4F4F4" w:val="clear"/>
        <w:spacing w:after="0"/>
        <w:ind w:left="240"/>
      </w:pPr>
      <w:r>
        <w:rPr>
          <w:rFonts w:ascii="Consolas" w:cs="Consolas" w:eastAsia="Consolas" w:hAnsi="Consolas"/>
          <w:color w:val="1A1D24"/>
          <w:sz w:val="20"/>
          <w:szCs w:val="20"/>
        </w:rPr>
        <w:t xml:space="preserve">README.md</w:t>
      </w:r>
    </w:p>
    <w:p>
      <w:pPr>
        <w:shd w:fill="F4F4F4" w:val="clear"/>
        <w:spacing w:after="0"/>
        <w:ind w:left="240"/>
      </w:pPr>
      <w:r>
        <w:rPr>
          <w:rFonts w:ascii="Consolas" w:cs="Consolas" w:eastAsia="Consolas" w:hAnsi="Consolas"/>
          <w:color w:val="1A1D24"/>
          <w:sz w:val="20"/>
          <w:szCs w:val="20"/>
        </w:rPr>
        <w:t xml:space="preserve">SCOPE.md  (TODO)</w:t>
      </w:r>
    </w:p>
    <w:p>
      <w:pPr>
        <w:shd w:fill="F4F4F4" w:val="clear"/>
        <w:spacing w:after="0"/>
        <w:ind w:left="240"/>
      </w:pPr>
      <w:r>
        <w:rPr>
          <w:rFonts w:ascii="Consolas" w:cs="Consolas" w:eastAsia="Consolas" w:hAnsi="Consolas"/>
          <w:color w:val="1A1D24"/>
          <w:sz w:val="20"/>
          <w:szCs w:val="20"/>
        </w:rPr>
        <w:t xml:space="preserve">docs/PRD.docx</w:t>
      </w:r>
    </w:p>
    <w:p>
      <w:pPr>
        <w:shd w:fill="F4F4F4" w:val="clear"/>
        <w:spacing w:after="0"/>
        <w:ind w:left="240"/>
      </w:pPr>
      <w:r>
        <w:rPr>
          <w:rFonts w:ascii="Consolas" w:cs="Consolas" w:eastAsia="Consolas" w:hAnsi="Consolas"/>
          <w:color w:val="1A1D24"/>
          <w:sz w:val="20"/>
          <w:szCs w:val="20"/>
        </w:rPr>
        <w:t xml:space="preserve">docs/TRD.pdf</w:t>
      </w:r>
    </w:p>
    <w:p>
      <w:pPr>
        <w:shd w:fill="F4F4F4" w:val="clear"/>
        <w:spacing w:after="0"/>
        <w:ind w:left="240"/>
      </w:pPr>
      <w:r>
        <w:rPr>
          <w:rFonts w:ascii="Consolas" w:cs="Consolas" w:eastAsia="Consolas" w:hAnsi="Consolas"/>
          <w:color w:val="1A1D24"/>
          <w:sz w:val="20"/>
          <w:szCs w:val="20"/>
        </w:rPr>
        <w:t xml:space="preserve">docs/Design Doc.pdf</w:t>
      </w:r>
    </w:p>
    <w:p>
      <w:pPr>
        <w:shd w:fill="F4F4F4" w:val="clear"/>
        <w:spacing w:after="0"/>
        <w:ind w:left="240"/>
      </w:pPr>
      <w:r>
        <w:rPr>
          <w:rFonts w:ascii="Consolas" w:cs="Consolas" w:eastAsia="Consolas" w:hAnsi="Consolas"/>
          <w:color w:val="1A1D24"/>
          <w:sz w:val="20"/>
          <w:szCs w:val="20"/>
        </w:rPr>
        <w:t xml:space="preserve">docs/RFC-001.docx</w:t>
      </w:r>
    </w:p>
    <w:p>
      <w:pPr>
        <w:pStyle w:val="Heading2"/>
        <w:spacing w:after="140" w:before="240"/>
      </w:pPr>
      <w:r>
        <w:rPr>
          <w:rFonts w:ascii="Calibri" w:cs="Calibri" w:eastAsia="Calibri" w:hAnsi="Calibri"/>
          <w:b/>
          <w:bCs/>
          <w:color w:val="2E75B6"/>
          <w:sz w:val="26"/>
          <w:szCs w:val="26"/>
        </w:rPr>
        <w:t xml:space="preserve">3.4 Frases listas para sustentacion</w:t>
      </w:r>
    </w:p>
    <w:p>
      <w:pPr>
        <w:pBdr>
          <w:left w:val="single" w:color="2E75B6" w:sz="18" w:space="8"/>
        </w:pBdr>
        <w:spacing w:after="80" w:before="80"/>
        <w:ind w:left="360"/>
      </w:pPr>
      <w:r>
        <w:rPr>
          <w:rFonts w:ascii="Calibri" w:cs="Calibri" w:eastAsia="Calibri" w:hAnsi="Calibri"/>
          <w:i/>
          <w:iCs/>
          <w:color w:val="1A1D24"/>
          <w:sz w:val="22"/>
          <w:szCs w:val="22"/>
        </w:rPr>
        <w:t xml:space="preserve">"Yo lidere la coherencia entre PRD, TRD y Design Doc. En SCOPE.md tienen el mapeo 1:1 de cada requisito tecnico y su estado de implementacion."</w:t>
      </w:r>
    </w:p>
    <w:p>
      <w:pPr>
        <w:pBdr>
          <w:left w:val="single" w:color="2E75B6" w:sz="18" w:space="8"/>
        </w:pBdr>
        <w:spacing w:after="80" w:before="80"/>
        <w:ind w:left="360"/>
      </w:pPr>
      <w:r>
        <w:rPr>
          <w:rFonts w:ascii="Calibri" w:cs="Calibri" w:eastAsia="Calibri" w:hAnsi="Calibri"/>
          <w:i/>
          <w:iCs/>
          <w:color w:val="1A1D24"/>
          <w:sz w:val="22"/>
          <w:szCs w:val="22"/>
        </w:rPr>
        <w:t xml:space="preserve">"La decision de monolito modular en lugar de microservicios es deuda tecnica aceptada y esta documentada en Design Doc §13. La razon: simplicidad operativa para el piloto, preservando la opcion de extraer modulos despues."</w:t>
      </w:r>
    </w:p>
    <w:p>
      <w:pPr>
        <w:pBdr>
          <w:left w:val="single" w:color="2E75B6" w:sz="18" w:space="8"/>
        </w:pBdr>
        <w:spacing w:after="80" w:before="80"/>
        <w:ind w:left="360"/>
      </w:pPr>
      <w:r>
        <w:rPr>
          <w:rFonts w:ascii="Calibri" w:cs="Calibri" w:eastAsia="Calibri" w:hAnsi="Calibri"/>
          <w:i/>
          <w:iCs/>
          <w:color w:val="1A1D24"/>
          <w:sz w:val="22"/>
          <w:szCs w:val="22"/>
        </w:rPr>
        <w:t xml:space="preserve">"Las metricas operativas que definimos en el PRD §8 se miden por el endpoint /api/reportes. El evaluador puede verlo en vivo durante la demo."</w:t>
      </w:r>
    </w:p>
    <w:p>
      <w:pPr>
        <w:pStyle w:val="Heading2"/>
        <w:spacing w:after="140" w:before="240"/>
      </w:pPr>
      <w:r>
        <w:rPr>
          <w:rFonts w:ascii="Calibri" w:cs="Calibri" w:eastAsia="Calibri" w:hAnsi="Calibri"/>
          <w:b/>
          <w:bCs/>
          <w:color w:val="2E75B6"/>
          <w:sz w:val="26"/>
          <w:szCs w:val="26"/>
        </w:rPr>
        <w:t xml:space="preserve">3.5 Preguntas que probablemente te hagan</w:t>
      </w:r>
    </w:p>
    <w:p>
      <w:pPr>
        <w:pStyle w:val="ListParagraph"/>
        <w:numPr>
          <w:ilvl w:val="0"/>
          <w:numId w:val="2"/>
        </w:numPr>
        <w:spacing w:after="60"/>
      </w:pPr>
      <w:r>
        <w:rPr>
          <w:rFonts w:ascii="Calibri" w:cs="Calibri" w:eastAsia="Calibri" w:hAnsi="Calibri"/>
          <w:b/>
          <w:bCs/>
          <w:color w:val="1A1D24"/>
          <w:sz w:val="22"/>
          <w:szCs w:val="22"/>
        </w:rPr>
        <w:t xml:space="preserve">P: </w:t>
      </w:r>
      <w:r>
        <w:rPr>
          <w:rFonts w:ascii="Calibri" w:cs="Calibri" w:eastAsia="Calibri" w:hAnsi="Calibri"/>
          <w:color w:val="1A1D24"/>
          <w:sz w:val="22"/>
          <w:szCs w:val="22"/>
        </w:rPr>
        <w:t xml:space="preserve">¿Cual es el problema de negocio que resuelven?</w:t>
      </w:r>
    </w:p>
    <w:p>
      <w:pPr>
        <w:pBdr>
          <w:left w:val="single" w:color="2E75B6" w:sz="18" w:space="8"/>
        </w:pBdr>
        <w:spacing w:after="80" w:before="80"/>
        <w:ind w:left="360"/>
      </w:pPr>
      <w:r>
        <w:rPr>
          <w:rFonts w:ascii="Calibri" w:cs="Calibri" w:eastAsia="Calibri" w:hAnsi="Calibri"/>
          <w:i/>
          <w:iCs/>
          <w:color w:val="1A1D24"/>
          <w:sz w:val="22"/>
          <w:szCs w:val="22"/>
        </w:rPr>
        <w:t xml:space="preserve">R: Focus recibe entre 25 y 40 solicitudes semanales por 4+ canales sin clasificacion previa. Esto genera cruce de prioridades y dificulta medir rentabilidad. Nuestro sistema centraliza el ingreso, clasifica por tipo y unidad, y mide tiempos reales para soportar cotizaciones futuras.</w:t>
      </w:r>
    </w:p>
    <w:p>
      <w:pPr>
        <w:pStyle w:val="ListParagraph"/>
        <w:numPr>
          <w:ilvl w:val="0"/>
          <w:numId w:val="2"/>
        </w:numPr>
        <w:spacing w:after="60"/>
      </w:pPr>
      <w:r>
        <w:rPr>
          <w:rFonts w:ascii="Calibri" w:cs="Calibri" w:eastAsia="Calibri" w:hAnsi="Calibri"/>
          <w:b/>
          <w:bCs/>
          <w:color w:val="1A1D24"/>
          <w:sz w:val="22"/>
          <w:szCs w:val="22"/>
        </w:rPr>
        <w:t xml:space="preserve">P: </w:t>
      </w:r>
      <w:r>
        <w:rPr>
          <w:rFonts w:ascii="Calibri" w:cs="Calibri" w:eastAsia="Calibri" w:hAnsi="Calibri"/>
          <w:color w:val="1A1D24"/>
          <w:sz w:val="22"/>
          <w:szCs w:val="22"/>
        </w:rPr>
        <w:t xml:space="preserve">¿Por que es un monolito y no microservicios?</w:t>
      </w:r>
    </w:p>
    <w:p>
      <w:pPr>
        <w:pBdr>
          <w:left w:val="single" w:color="2E75B6" w:sz="18" w:space="8"/>
        </w:pBdr>
        <w:spacing w:after="80" w:before="80"/>
        <w:ind w:left="360"/>
      </w:pPr>
      <w:r>
        <w:rPr>
          <w:rFonts w:ascii="Calibri" w:cs="Calibri" w:eastAsia="Calibri" w:hAnsi="Calibri"/>
          <w:i/>
          <w:iCs/>
          <w:color w:val="1A1D24"/>
          <w:sz w:val="22"/>
          <w:szCs w:val="22"/>
        </w:rPr>
        <w:t xml:space="preserve">R: Es deuda tecnica aceptada y documentada (Design Doc §13). Para un piloto de 20 usuarios concurrentes, microservicios serian sobre-ingenieria. La arquitectura monolitica modular preserva la opcion de extraer modulos cuando la carga lo justifique.</w:t>
      </w:r>
    </w:p>
    <w:p>
      <w:pPr>
        <w:pStyle w:val="ListParagraph"/>
        <w:numPr>
          <w:ilvl w:val="0"/>
          <w:numId w:val="2"/>
        </w:numPr>
        <w:spacing w:after="60"/>
      </w:pPr>
      <w:r>
        <w:rPr>
          <w:rFonts w:ascii="Calibri" w:cs="Calibri" w:eastAsia="Calibri" w:hAnsi="Calibri"/>
          <w:b/>
          <w:bCs/>
          <w:color w:val="1A1D24"/>
          <w:sz w:val="22"/>
          <w:szCs w:val="22"/>
        </w:rPr>
        <w:t xml:space="preserve">P: </w:t>
      </w:r>
      <w:r>
        <w:rPr>
          <w:rFonts w:ascii="Calibri" w:cs="Calibri" w:eastAsia="Calibri" w:hAnsi="Calibri"/>
          <w:color w:val="1A1D24"/>
          <w:sz w:val="22"/>
          <w:szCs w:val="22"/>
        </w:rPr>
        <w:t xml:space="preserve">¿Que requisito NO implementaron y por que?</w:t>
      </w:r>
    </w:p>
    <w:p>
      <w:pPr>
        <w:pBdr>
          <w:left w:val="single" w:color="2E75B6" w:sz="18" w:space="8"/>
        </w:pBdr>
        <w:spacing w:after="80" w:before="80"/>
        <w:ind w:left="360"/>
      </w:pPr>
      <w:r>
        <w:rPr>
          <w:rFonts w:ascii="Calibri" w:cs="Calibri" w:eastAsia="Calibri" w:hAnsi="Calibri"/>
          <w:i/>
          <w:iCs/>
          <w:color w:val="1A1D24"/>
          <w:sz w:val="22"/>
          <w:szCs w:val="22"/>
        </w:rPr>
        <w:t xml:space="preserve">R: Listado completo en SCOPE.md §2 y §5. Por ejemplo: app movil nativa, portal de clientes externos, integracion con CRM. Todos excluidos explicitamente en TRD §3.2 por el alcance del piloto.</w:t>
      </w:r>
    </w:p>
    <w:p>
      <w:r>
        <w:br w:type="page"/>
      </w:r>
    </w:p>
    <w:p>
      <w:pPr>
        <w:pStyle w:val="Heading1"/>
        <w:spacing w:after="180" w:before="360"/>
      </w:pPr>
      <w:r>
        <w:rPr>
          <w:rFonts w:ascii="Calibri" w:cs="Calibri" w:eastAsia="Calibri" w:hAnsi="Calibri"/>
          <w:b/>
          <w:bCs/>
          <w:color w:val="1F4E79"/>
          <w:sz w:val="32"/>
          <w:szCs w:val="32"/>
        </w:rPr>
        <w:t xml:space="preserve">4. Daniel Herrera - Backend / Arquitectura</w:t>
      </w:r>
    </w:p>
    <w:p>
      <w:pPr>
        <w:pStyle w:val="Heading2"/>
        <w:spacing w:after="140" w:before="240"/>
      </w:pPr>
      <w:r>
        <w:rPr>
          <w:rFonts w:ascii="Calibri" w:cs="Calibri" w:eastAsia="Calibri" w:hAnsi="Calibri"/>
          <w:b/>
          <w:bCs/>
          <w:color w:val="2E75B6"/>
          <w:sz w:val="26"/>
          <w:szCs w:val="26"/>
        </w:rPr>
        <w:t xml:space="preserve">4.1 Tu rol oficial</w:t>
      </w:r>
    </w:p>
    <w:p>
      <w:pPr>
        <w:spacing w:after="80"/>
      </w:pPr>
      <w:r>
        <w:rPr>
          <w:rFonts w:ascii="Calibri" w:cs="Calibri" w:eastAsia="Calibri" w:hAnsi="Calibri"/>
          <w:color w:val="1A1D24"/>
          <w:sz w:val="22"/>
          <w:szCs w:val="22"/>
        </w:rPr>
        <w:t xml:space="preserve">"Desarrollo Backend / Arquitectura Backend" segun Design Doc §2 y TRD §16. Revisor del documento de arquitectura.</w:t>
      </w:r>
    </w:p>
    <w:p>
      <w:pPr>
        <w:pStyle w:val="Heading2"/>
        <w:spacing w:after="140" w:before="240"/>
      </w:pPr>
      <w:r>
        <w:rPr>
          <w:rFonts w:ascii="Calibri" w:cs="Calibri" w:eastAsia="Calibri" w:hAnsi="Calibri"/>
          <w:b/>
          <w:bCs/>
          <w:color w:val="2E75B6"/>
          <w:sz w:val="26"/>
          <w:szCs w:val="26"/>
        </w:rPr>
        <w:t xml:space="preserve">4.2 Lo que debes dominar al 100%</w:t>
      </w:r>
    </w:p>
    <w:p>
      <w:pPr>
        <w:pStyle w:val="Heading3"/>
        <w:spacing w:after="100" w:before="180"/>
      </w:pPr>
      <w:r>
        <w:rPr>
          <w:rFonts w:ascii="Calibri" w:cs="Calibri" w:eastAsia="Calibri" w:hAnsi="Calibri"/>
          <w:b/>
          <w:bCs/>
          <w:color w:val="1A1D24"/>
          <w:sz w:val="22"/>
          <w:szCs w:val="22"/>
        </w:rPr>
        <w:t xml:space="preserve">A) Modelo de datos (Design Doc §8)</w:t>
      </w:r>
    </w:p>
    <w:p>
      <w:pPr>
        <w:spacing w:after="80"/>
      </w:pPr>
      <w:r>
        <w:rPr>
          <w:rFonts w:ascii="Calibri" w:cs="Calibri" w:eastAsia="Calibri" w:hAnsi="Calibri"/>
          <w:color w:val="1A1D24"/>
          <w:sz w:val="22"/>
          <w:szCs w:val="22"/>
        </w:rPr>
        <w:t xml:space="preserve">Las 8 tablas del esquema relacional: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Tabla</w:t>
            </w:r>
          </w:p>
        </w:tc>
        <w:tc>
          <w:tcPr>
            <w:tcW w:type="dxa" w:w="7020"/>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Proposito</w:t>
            </w:r>
          </w:p>
        </w:tc>
      </w:tr>
      <w:tr>
        <w:tc>
          <w:tcPr>
            <w:tcW w:type="dxa" w:w="2340"/>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usuarios</w:t>
            </w:r>
          </w:p>
        </w:tc>
        <w:tc>
          <w:tcPr>
            <w:tcW w:type="dxa" w:w="7020"/>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Identidad + rol (COORDINADOR, UNIDAD, DIRECCION)</w:t>
            </w:r>
          </w:p>
        </w:tc>
      </w:tr>
      <w:tr>
        <w:tc>
          <w:tcPr>
            <w:tcW w:type="dxa" w:w="2340"/>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clientes</w:t>
            </w:r>
          </w:p>
        </w:tc>
        <w:tc>
          <w:tcPr>
            <w:tcW w:type="dxa" w:w="7020"/>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Catalogo de clientes con tipo (MENSUAL, PUNTUAL, OCASIONAL)</w:t>
            </w:r>
          </w:p>
        </w:tc>
      </w:tr>
      <w:tr>
        <w:tc>
          <w:tcPr>
            <w:tcW w:type="dxa" w:w="2340"/>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unidades_productivas</w:t>
            </w:r>
          </w:p>
        </w:tc>
        <w:tc>
          <w:tcPr>
            <w:tcW w:type="dxa" w:w="7020"/>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Catalogo: DISENO, VIDEO, TRAFFICKER, SOCIAL_MEDIA, ADMINISTRATIVO</w:t>
            </w:r>
          </w:p>
        </w:tc>
      </w:tr>
      <w:tr>
        <w:tc>
          <w:tcPr>
            <w:tcW w:type="dxa" w:w="2340"/>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solicitudes</w:t>
            </w:r>
          </w:p>
        </w:tc>
        <w:tc>
          <w:tcPr>
            <w:tcW w:type="dxa" w:w="7020"/>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Registro central. FK a cliente, unidad, creador. Tipo, prioridad, descripcion, estado</w:t>
            </w:r>
          </w:p>
        </w:tc>
      </w:tr>
      <w:tr>
        <w:tc>
          <w:tcPr>
            <w:tcW w:type="dxa" w:w="2340"/>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tareas</w:t>
            </w:r>
          </w:p>
        </w:tc>
        <w:tc>
          <w:tcPr>
            <w:tcW w:type="dxa" w:w="7020"/>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Ejecucion. FK a solicitud y responsable. Tiempo real, fechas inicio/cierre</w:t>
            </w:r>
          </w:p>
        </w:tc>
      </w:tr>
      <w:tr>
        <w:tc>
          <w:tcPr>
            <w:tcW w:type="dxa" w:w="2340"/>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historial_estado</w:t>
            </w:r>
          </w:p>
        </w:tc>
        <w:tc>
          <w:tcPr>
            <w:tcW w:type="dxa" w:w="7020"/>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Auditoria de cambios de estado de tareas</w:t>
            </w:r>
          </w:p>
        </w:tc>
      </w:tr>
      <w:tr>
        <w:tc>
          <w:tcPr>
            <w:tcW w:type="dxa" w:w="2340"/>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aprobaciones</w:t>
            </w:r>
          </w:p>
        </w:tc>
        <w:tc>
          <w:tcPr>
            <w:tcW w:type="dxa" w:w="7020"/>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Registro de decisiones de Direccion sobre solicitudes pendientes</w:t>
            </w:r>
          </w:p>
        </w:tc>
      </w:tr>
      <w:tr>
        <w:tc>
          <w:tcPr>
            <w:tcW w:type="dxa" w:w="2340"/>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notificaciones</w:t>
            </w:r>
          </w:p>
        </w:tc>
        <w:tc>
          <w:tcPr>
            <w:tcW w:type="dxa" w:w="7020"/>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Cola de correos con estado, intentos y trazabilidad</w:t>
            </w:r>
          </w:p>
        </w:tc>
      </w:tr>
    </w:tbl>
    <w:p>
      <w:pPr>
        <w:pStyle w:val="Heading3"/>
        <w:spacing w:after="100" w:before="180"/>
      </w:pPr>
      <w:r>
        <w:rPr>
          <w:rFonts w:ascii="Calibri" w:cs="Calibri" w:eastAsia="Calibri" w:hAnsi="Calibri"/>
          <w:b/>
          <w:bCs/>
          <w:color w:val="1A1D24"/>
          <w:sz w:val="22"/>
          <w:szCs w:val="22"/>
        </w:rPr>
        <w:t xml:space="preserve">B) Clasificacion automatica - TU JOYA</w:t>
      </w:r>
    </w:p>
    <w:p>
      <w:pPr>
        <w:spacing w:after="80"/>
      </w:pPr>
      <w:r>
        <w:rPr>
          <w:rFonts w:ascii="Calibri" w:cs="Calibri" w:eastAsia="Calibri" w:hAnsi="Calibri"/>
          <w:color w:val="1A1D24"/>
          <w:sz w:val="22"/>
          <w:szCs w:val="22"/>
        </w:rPr>
        <w:t xml:space="preserve">Tres reglas implementadas en ClasificacionService.java:</w:t>
      </w:r>
    </w:p>
    <w:p>
      <w:pPr>
        <w:pStyle w:val="ListParagraph"/>
        <w:numPr>
          <w:ilvl w:val="0"/>
          <w:numId w:val="2"/>
        </w:numPr>
        <w:spacing w:after="60"/>
      </w:pPr>
      <w:r>
        <w:rPr>
          <w:rFonts w:ascii="Calibri" w:cs="Calibri" w:eastAsia="Calibri" w:hAnsi="Calibri"/>
          <w:color w:val="1A1D24"/>
          <w:sz w:val="22"/>
          <w:szCs w:val="22"/>
        </w:rPr>
        <w:t xml:space="preserve">Correccion de tipo: si llega MENSUAL pero el cliente NO es mensual, se reclasifica a PUNTUAL</w:t>
      </w:r>
    </w:p>
    <w:p>
      <w:pPr>
        <w:pStyle w:val="ListParagraph"/>
        <w:numPr>
          <w:ilvl w:val="0"/>
          <w:numId w:val="2"/>
        </w:numPr>
        <w:spacing w:after="60"/>
      </w:pPr>
      <w:r>
        <w:rPr>
          <w:rFonts w:ascii="Calibri" w:cs="Calibri" w:eastAsia="Calibri" w:hAnsi="Calibri"/>
          <w:color w:val="1A1D24"/>
          <w:sz w:val="22"/>
          <w:szCs w:val="22"/>
        </w:rPr>
        <w:t xml:space="preserve">Escalado de prioridad: URGENCIA con prioridad BAJA o MEDIA se eleva automaticamente a CRITICA</w:t>
      </w:r>
    </w:p>
    <w:p>
      <w:pPr>
        <w:pStyle w:val="ListParagraph"/>
        <w:numPr>
          <w:ilvl w:val="0"/>
          <w:numId w:val="2"/>
        </w:numPr>
        <w:spacing w:after="60"/>
      </w:pPr>
      <w:r>
        <w:rPr>
          <w:rFonts w:ascii="Calibri" w:cs="Calibri" w:eastAsia="Calibri" w:hAnsi="Calibri"/>
          <w:color w:val="1A1D24"/>
          <w:sz w:val="22"/>
          <w:szCs w:val="22"/>
        </w:rPr>
        <w:t xml:space="preserve">Inferencia de unidad: por palabras clave en la descripcion ('video'→VIDEO, 'logo'→DISENO, 'instagram'→SOCIAL_MEDIA, 'ads'→TRAFFICKER). Default: ADMINISTRATIVO</w:t>
      </w:r>
    </w:p>
    <w:p>
      <w:pPr>
        <w:pStyle w:val="Heading3"/>
        <w:spacing w:after="100" w:before="180"/>
      </w:pPr>
      <w:r>
        <w:rPr>
          <w:rFonts w:ascii="Calibri" w:cs="Calibri" w:eastAsia="Calibri" w:hAnsi="Calibri"/>
          <w:b/>
          <w:bCs/>
          <w:color w:val="1A1D24"/>
          <w:sz w:val="22"/>
          <w:szCs w:val="22"/>
        </w:rPr>
        <w:t xml:space="preserve">C) Ciclo de vida de tareas (TRD §6)</w:t>
      </w:r>
    </w:p>
    <w:p>
      <w:pPr>
        <w:spacing w:after="80"/>
      </w:pPr>
      <w:r>
        <w:rPr>
          <w:rFonts w:ascii="Calibri" w:cs="Calibri" w:eastAsia="Calibri" w:hAnsi="Calibri"/>
          <w:color w:val="1A1D24"/>
          <w:sz w:val="22"/>
          <w:szCs w:val="22"/>
        </w:rPr>
        <w:t xml:space="preserve">El metodo EstadoTarea.puedeTransicionarA() es el invariante del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Estado actual</w:t>
            </w:r>
          </w:p>
        </w:tc>
        <w:tc>
          <w:tcPr>
            <w:tcW w:type="dxa" w:w="5616"/>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Transiciones permitidas</w:t>
            </w:r>
          </w:p>
        </w:tc>
      </w:tr>
      <w:tr>
        <w:tc>
          <w:tcPr>
            <w:tcW w:type="dxa" w:w="3744"/>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PENDIENTE</w:t>
            </w:r>
          </w:p>
        </w:tc>
        <w:tc>
          <w:tcPr>
            <w:tcW w:type="dxa" w:w="5616"/>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EN_CURSO o CANCELADA</w:t>
            </w:r>
          </w:p>
        </w:tc>
      </w:tr>
      <w:tr>
        <w:tc>
          <w:tcPr>
            <w:tcW w:type="dxa" w:w="3744"/>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EN_CURSO</w:t>
            </w:r>
          </w:p>
        </w:tc>
        <w:tc>
          <w:tcPr>
            <w:tcW w:type="dxa" w:w="5616"/>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COMPLETADA o CANCELADA</w:t>
            </w:r>
          </w:p>
        </w:tc>
      </w:tr>
      <w:tr>
        <w:tc>
          <w:tcPr>
            <w:tcW w:type="dxa" w:w="3744"/>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COMPLETADA</w:t>
            </w:r>
          </w:p>
        </w:tc>
        <w:tc>
          <w:tcPr>
            <w:tcW w:type="dxa" w:w="5616"/>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(estado final, ninguna)</w:t>
            </w:r>
          </w:p>
        </w:tc>
      </w:tr>
      <w:tr>
        <w:tc>
          <w:tcPr>
            <w:tcW w:type="dxa" w:w="3744"/>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CANCELADA</w:t>
            </w:r>
          </w:p>
        </w:tc>
        <w:tc>
          <w:tcPr>
            <w:tcW w:type="dxa" w:w="5616"/>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(estado final, ninguna)</w:t>
            </w:r>
          </w:p>
        </w:tc>
      </w:tr>
    </w:tbl>
    <w:p>
      <w:pPr>
        <w:pStyle w:val="Heading3"/>
        <w:spacing w:after="100" w:before="180"/>
      </w:pPr>
      <w:r>
        <w:rPr>
          <w:rFonts w:ascii="Calibri" w:cs="Calibri" w:eastAsia="Calibri" w:hAnsi="Calibri"/>
          <w:b/>
          <w:bCs/>
          <w:color w:val="1A1D24"/>
          <w:sz w:val="22"/>
          <w:szCs w:val="22"/>
        </w:rPr>
        <w:t xml:space="preserve">D) Servicios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rPr>
          <w:tblHeader/>
        </w:trPr>
        <w:tc>
          <w:tcPr>
            <w:tcW w:type="dxa" w:w="2340"/>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Servicio</w:t>
            </w:r>
          </w:p>
        </w:tc>
        <w:tc>
          <w:tcPr>
            <w:tcW w:type="dxa" w:w="3744"/>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Responsabilidad</w:t>
            </w:r>
          </w:p>
        </w:tc>
        <w:tc>
          <w:tcPr>
            <w:tcW w:type="dxa" w:w="3276"/>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Archivo</w:t>
            </w:r>
          </w:p>
        </w:tc>
      </w:tr>
      <w:tr>
        <w:tc>
          <w:tcPr>
            <w:tcW w:type="dxa" w:w="2340"/>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SolicitudService</w:t>
            </w:r>
          </w:p>
        </w:tc>
        <w:tc>
          <w:tcPr>
            <w:tcW w:type="dxa" w:w="3744"/>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Crear, reclasificar, aprobar, rechazar</w:t>
            </w:r>
          </w:p>
        </w:tc>
        <w:tc>
          <w:tcPr>
            <w:tcW w:type="dxa" w:w="3276"/>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solicitudes/SolicitudService.java</w:t>
            </w:r>
          </w:p>
        </w:tc>
      </w:tr>
      <w:tr>
        <w:tc>
          <w:tcPr>
            <w:tcW w:type="dxa" w:w="2340"/>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TareaService</w:t>
            </w:r>
          </w:p>
        </w:tc>
        <w:tc>
          <w:tcPr>
            <w:tcW w:type="dxa" w:w="3744"/>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Crear desde solicitud, cambiar estado, cerrar con tiempo</w:t>
            </w:r>
          </w:p>
        </w:tc>
        <w:tc>
          <w:tcPr>
            <w:tcW w:type="dxa" w:w="3276"/>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tareas/TareaService.java</w:t>
            </w:r>
          </w:p>
        </w:tc>
      </w:tr>
      <w:tr>
        <w:tc>
          <w:tcPr>
            <w:tcW w:type="dxa" w:w="2340"/>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ReporteService</w:t>
            </w:r>
          </w:p>
        </w:tc>
        <w:tc>
          <w:tcPr>
            <w:tcW w:type="dxa" w:w="3744"/>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Agregar metricas por tipo/unidad/prioridad</w:t>
            </w:r>
          </w:p>
        </w:tc>
        <w:tc>
          <w:tcPr>
            <w:tcW w:type="dxa" w:w="3276"/>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reportes/ReporteService.java</w:t>
            </w:r>
          </w:p>
        </w:tc>
      </w:tr>
      <w:tr>
        <w:tc>
          <w:tcPr>
            <w:tcW w:type="dxa" w:w="2340"/>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ClasificacionService</w:t>
            </w:r>
          </w:p>
        </w:tc>
        <w:tc>
          <w:tcPr>
            <w:tcW w:type="dxa" w:w="3744"/>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Reglas de clasificacion automatica</w:t>
            </w:r>
          </w:p>
        </w:tc>
        <w:tc>
          <w:tcPr>
            <w:tcW w:type="dxa" w:w="3276"/>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solicitudes/ClasificacionService.java</w:t>
            </w:r>
          </w:p>
        </w:tc>
      </w:tr>
    </w:tbl>
    <w:p>
      <w:pPr>
        <w:pStyle w:val="Heading3"/>
        <w:spacing w:after="100" w:before="180"/>
      </w:pPr>
      <w:r>
        <w:rPr>
          <w:rFonts w:ascii="Calibri" w:cs="Calibri" w:eastAsia="Calibri" w:hAnsi="Calibri"/>
          <w:b/>
          <w:bCs/>
          <w:color w:val="1A1D24"/>
          <w:sz w:val="22"/>
          <w:szCs w:val="22"/>
        </w:rPr>
        <w:t xml:space="preserve">E) Persistencia: Flyway + JPA</w:t>
      </w:r>
    </w:p>
    <w:p>
      <w:pPr>
        <w:spacing w:after="80"/>
      </w:pPr>
      <w:r>
        <w:rPr>
          <w:rFonts w:ascii="Calibri" w:cs="Calibri" w:eastAsia="Calibri" w:hAnsi="Calibri"/>
          <w:color w:val="1A1D24"/>
          <w:sz w:val="22"/>
          <w:szCs w:val="22"/>
        </w:rPr>
        <w:t xml:space="preserve">Migraciones versionadas con Flyway (V1__init.sql). Cada cambio futuro va en V2, V3... Reproducible entre ambientes. Eleccion sobre Liquibase: Design Doc permite ambas, elegimos Flyway por sintaxis SQL plana mas legible.</w:t>
      </w:r>
    </w:p>
    <w:p>
      <w:pPr>
        <w:spacing w:after="80"/>
      </w:pPr>
      <w:r>
        <w:rPr>
          <w:rFonts w:ascii="Calibri" w:cs="Calibri" w:eastAsia="Calibri" w:hAnsi="Calibri"/>
          <w:color w:val="1A1D24"/>
          <w:sz w:val="22"/>
          <w:szCs w:val="22"/>
        </w:rPr>
        <w:t xml:space="preserve">Queries con @Query JPQL parametrizado en SolicitudRepository.buscar() y TareaRepository.buscar(). SIN concatenacion de strings = imposible SQL injection (checklist seguridad #4).</w:t>
      </w:r>
    </w:p>
    <w:p>
      <w:pPr>
        <w:spacing w:after="80"/>
      </w:pPr>
      <w:r>
        <w:rPr>
          <w:rFonts w:ascii="Calibri" w:cs="Calibri" w:eastAsia="Calibri" w:hAnsi="Calibri"/>
          <w:color w:val="1A1D24"/>
          <w:sz w:val="22"/>
          <w:szCs w:val="22"/>
        </w:rPr>
        <w:t xml:space="preserve">Auditoria automatica: @EntityListeners(AuditingEntityListener.class) + @CreatedDate / @LastModifiedDate en entidades clave.</w:t>
      </w:r>
    </w:p>
    <w:p>
      <w:pPr>
        <w:pStyle w:val="Heading2"/>
        <w:spacing w:after="140" w:before="240"/>
      </w:pPr>
      <w:r>
        <w:rPr>
          <w:rFonts w:ascii="Calibri" w:cs="Calibri" w:eastAsia="Calibri" w:hAnsi="Calibri"/>
          <w:b/>
          <w:bCs/>
          <w:color w:val="2E75B6"/>
          <w:sz w:val="26"/>
          <w:szCs w:val="26"/>
        </w:rPr>
        <w:t xml:space="preserve">4.3 Archivos del repositorio que debes repasar</w:t>
      </w:r>
    </w:p>
    <w:p>
      <w:pPr>
        <w:shd w:fill="F4F4F4" w:val="clear"/>
        <w:spacing w:after="0"/>
        <w:ind w:left="240"/>
      </w:pPr>
      <w:r>
        <w:rPr>
          <w:rFonts w:ascii="Consolas" w:cs="Consolas" w:eastAsia="Consolas" w:hAnsi="Consolas"/>
          <w:color w:val="1A1D24"/>
          <w:sz w:val="20"/>
          <w:szCs w:val="20"/>
        </w:rPr>
        <w:t xml:space="preserve">backend/src/main/java/com/focus/solicitudes/  (todos)</w:t>
      </w:r>
    </w:p>
    <w:p>
      <w:pPr>
        <w:shd w:fill="F4F4F4" w:val="clear"/>
        <w:spacing w:after="0"/>
        <w:ind w:left="240"/>
      </w:pPr>
      <w:r>
        <w:rPr>
          <w:rFonts w:ascii="Consolas" w:cs="Consolas" w:eastAsia="Consolas" w:hAnsi="Consolas"/>
          <w:color w:val="1A1D24"/>
          <w:sz w:val="20"/>
          <w:szCs w:val="20"/>
        </w:rPr>
        <w:t xml:space="preserve">backend/src/main/java/com/focus/tareas/       (todos)</w:t>
      </w:r>
    </w:p>
    <w:p>
      <w:pPr>
        <w:shd w:fill="F4F4F4" w:val="clear"/>
        <w:spacing w:after="0"/>
        <w:ind w:left="240"/>
      </w:pPr>
      <w:r>
        <w:rPr>
          <w:rFonts w:ascii="Consolas" w:cs="Consolas" w:eastAsia="Consolas" w:hAnsi="Consolas"/>
          <w:color w:val="1A1D24"/>
          <w:sz w:val="20"/>
          <w:szCs w:val="20"/>
        </w:rPr>
        <w:t xml:space="preserve">backend/src/main/java/com/focus/reportes/     (ambos)</w:t>
      </w:r>
    </w:p>
    <w:p>
      <w:pPr>
        <w:shd w:fill="F4F4F4" w:val="clear"/>
        <w:spacing w:after="0"/>
        <w:ind w:left="240"/>
      </w:pPr>
      <w:r>
        <w:rPr>
          <w:rFonts w:ascii="Consolas" w:cs="Consolas" w:eastAsia="Consolas" w:hAnsi="Consolas"/>
          <w:color w:val="1A1D24"/>
          <w:sz w:val="20"/>
          <w:szCs w:val="20"/>
        </w:rPr>
        <w:t xml:space="preserve">backend/src/main/java/com/focus/common/EstadoTarea.java</w:t>
      </w:r>
    </w:p>
    <w:p>
      <w:pPr>
        <w:shd w:fill="F4F4F4" w:val="clear"/>
        <w:spacing w:after="0"/>
        <w:ind w:left="240"/>
      </w:pPr>
      <w:r>
        <w:rPr>
          <w:rFonts w:ascii="Consolas" w:cs="Consolas" w:eastAsia="Consolas" w:hAnsi="Consolas"/>
          <w:color w:val="1A1D24"/>
          <w:sz w:val="20"/>
          <w:szCs w:val="20"/>
        </w:rPr>
        <w:t xml:space="preserve">backend/src/main/java/com/focus/common/EstadoSolicitud.java</w:t>
      </w:r>
    </w:p>
    <w:p>
      <w:pPr>
        <w:shd w:fill="F4F4F4" w:val="clear"/>
        <w:spacing w:after="0"/>
        <w:ind w:left="240"/>
      </w:pPr>
      <w:r>
        <w:rPr>
          <w:rFonts w:ascii="Consolas" w:cs="Consolas" w:eastAsia="Consolas" w:hAnsi="Consolas"/>
          <w:color w:val="1A1D24"/>
          <w:sz w:val="20"/>
          <w:szCs w:val="20"/>
        </w:rPr>
        <w:t xml:space="preserve">backend/src/main/resources/db/migration/V1__init.sql</w:t>
      </w:r>
    </w:p>
    <w:p>
      <w:pPr>
        <w:shd w:fill="F4F4F4" w:val="clear"/>
        <w:spacing w:after="0"/>
        <w:ind w:left="240"/>
      </w:pPr>
      <w:r>
        <w:rPr>
          <w:rFonts w:ascii="Consolas" w:cs="Consolas" w:eastAsia="Consolas" w:hAnsi="Consolas"/>
          <w:color w:val="1A1D24"/>
          <w:sz w:val="20"/>
          <w:szCs w:val="20"/>
        </w:rPr>
        <w:t xml:space="preserve">backend/src/test/java/com/focus/solicitudes/  (ambos tests)</w:t>
      </w:r>
    </w:p>
    <w:p>
      <w:pPr>
        <w:shd w:fill="F4F4F4" w:val="clear"/>
        <w:spacing w:after="0"/>
        <w:ind w:left="240"/>
      </w:pPr>
      <w:r>
        <w:rPr>
          <w:rFonts w:ascii="Consolas" w:cs="Consolas" w:eastAsia="Consolas" w:hAnsi="Consolas"/>
          <w:color w:val="1A1D24"/>
          <w:sz w:val="20"/>
          <w:szCs w:val="20"/>
        </w:rPr>
        <w:t xml:space="preserve">backend/src/test/java/com/focus/tareas/       (ambos tests)</w:t>
      </w:r>
    </w:p>
    <w:p>
      <w:pPr>
        <w:shd w:fill="F4F4F4" w:val="clear"/>
        <w:spacing w:after="0"/>
        <w:ind w:left="240"/>
      </w:pPr>
      <w:r>
        <w:rPr>
          <w:rFonts w:ascii="Consolas" w:cs="Consolas" w:eastAsia="Consolas" w:hAnsi="Consolas"/>
          <w:color w:val="1A1D24"/>
          <w:sz w:val="20"/>
          <w:szCs w:val="20"/>
        </w:rPr>
        <w:t xml:space="preserve">backend/src/test/java/com/focus/integration/SolicitudFlujoCompletoIT.java</w:t>
      </w:r>
    </w:p>
    <w:p>
      <w:pPr>
        <w:pStyle w:val="Heading2"/>
        <w:spacing w:after="140" w:before="240"/>
      </w:pPr>
      <w:r>
        <w:rPr>
          <w:rFonts w:ascii="Calibri" w:cs="Calibri" w:eastAsia="Calibri" w:hAnsi="Calibri"/>
          <w:b/>
          <w:bCs/>
          <w:color w:val="2E75B6"/>
          <w:sz w:val="26"/>
          <w:szCs w:val="26"/>
        </w:rPr>
        <w:t xml:space="preserve">4.4 Frases listas para sustentacion</w:t>
      </w:r>
    </w:p>
    <w:p>
      <w:pPr>
        <w:pBdr>
          <w:left w:val="single" w:color="2E75B6" w:sz="18" w:space="8"/>
        </w:pBdr>
        <w:spacing w:after="80" w:before="80"/>
        <w:ind w:left="360"/>
      </w:pPr>
      <w:r>
        <w:rPr>
          <w:rFonts w:ascii="Calibri" w:cs="Calibri" w:eastAsia="Calibri" w:hAnsi="Calibri"/>
          <w:i/>
          <w:iCs/>
          <w:color w:val="1A1D24"/>
          <w:sz w:val="22"/>
          <w:szCs w:val="22"/>
        </w:rPr>
        <w:t xml:space="preserve">"Disene el modelo monolito modular: 5 paquetes funcionales sin dependencias cruzadas directas. Esto reduce complejidad operativa hoy y preserva la opcion de extraer microservicios despues."</w:t>
      </w:r>
    </w:p>
    <w:p>
      <w:pPr>
        <w:pBdr>
          <w:left w:val="single" w:color="2E75B6" w:sz="18" w:space="8"/>
        </w:pBdr>
        <w:spacing w:after="80" w:before="80"/>
        <w:ind w:left="360"/>
      </w:pPr>
      <w:r>
        <w:rPr>
          <w:rFonts w:ascii="Calibri" w:cs="Calibri" w:eastAsia="Calibri" w:hAnsi="Calibri"/>
          <w:i/>
          <w:iCs/>
          <w:color w:val="1A1D24"/>
          <w:sz w:val="22"/>
          <w:szCs w:val="22"/>
        </w:rPr>
        <w:t xml:space="preserve">"La clasificacion automatica usa reglas simples por diseno (deuda tecnica aceptada en Design Doc §16). Reglas explicitas son auditables; IA seria caja negra para una agencia pequeña."</w:t>
      </w:r>
    </w:p>
    <w:p>
      <w:pPr>
        <w:pBdr>
          <w:left w:val="single" w:color="2E75B6" w:sz="18" w:space="8"/>
        </w:pBdr>
        <w:spacing w:after="80" w:before="80"/>
        <w:ind w:left="360"/>
      </w:pPr>
      <w:r>
        <w:rPr>
          <w:rFonts w:ascii="Calibri" w:cs="Calibri" w:eastAsia="Calibri" w:hAnsi="Calibri"/>
          <w:i/>
          <w:iCs/>
          <w:color w:val="1A1D24"/>
          <w:sz w:val="22"/>
          <w:szCs w:val="22"/>
        </w:rPr>
        <w:t xml:space="preserve">"El estado COMPLETADA es final por invariante de dominio: nunca se puede reabrir una tarea. Esto garantiza trazabilidad integra requerida por TRD §6 F11."</w:t>
      </w:r>
    </w:p>
    <w:p>
      <w:pPr>
        <w:pBdr>
          <w:left w:val="single" w:color="2E75B6" w:sz="18" w:space="8"/>
        </w:pBdr>
        <w:spacing w:after="80" w:before="80"/>
        <w:ind w:left="360"/>
      </w:pPr>
      <w:r>
        <w:rPr>
          <w:rFonts w:ascii="Calibri" w:cs="Calibri" w:eastAsia="Calibri" w:hAnsi="Calibri"/>
          <w:i/>
          <w:iCs/>
          <w:color w:val="1A1D24"/>
          <w:sz w:val="22"/>
          <w:szCs w:val="22"/>
        </w:rPr>
        <w:t xml:space="preserve">"El test SolicitudFlujoCompletoIT valida el flujo end-to-end completo: crear solicitud → clasificar → crear tarea → iniciar → cerrar con tiempo real. Lo pueden correr con 'mvn verify'."</w:t>
      </w:r>
    </w:p>
    <w:p>
      <w:pPr>
        <w:pStyle w:val="Heading2"/>
        <w:spacing w:after="140" w:before="240"/>
      </w:pPr>
      <w:r>
        <w:rPr>
          <w:rFonts w:ascii="Calibri" w:cs="Calibri" w:eastAsia="Calibri" w:hAnsi="Calibri"/>
          <w:b/>
          <w:bCs/>
          <w:color w:val="2E75B6"/>
          <w:sz w:val="26"/>
          <w:szCs w:val="26"/>
        </w:rPr>
        <w:t xml:space="preserve">4.5 Preguntas que probablemente te hagan</w:t>
      </w:r>
    </w:p>
    <w:p>
      <w:pPr>
        <w:pStyle w:val="ListParagraph"/>
        <w:numPr>
          <w:ilvl w:val="0"/>
          <w:numId w:val="2"/>
        </w:numPr>
        <w:spacing w:after="60"/>
      </w:pPr>
      <w:r>
        <w:rPr>
          <w:rFonts w:ascii="Calibri" w:cs="Calibri" w:eastAsia="Calibri" w:hAnsi="Calibri"/>
          <w:b/>
          <w:bCs/>
          <w:color w:val="1A1D24"/>
          <w:sz w:val="22"/>
          <w:szCs w:val="22"/>
        </w:rPr>
        <w:t xml:space="preserve">P: </w:t>
      </w:r>
      <w:r>
        <w:rPr>
          <w:rFonts w:ascii="Calibri" w:cs="Calibri" w:eastAsia="Calibri" w:hAnsi="Calibri"/>
          <w:color w:val="1A1D24"/>
          <w:sz w:val="22"/>
          <w:szCs w:val="22"/>
        </w:rPr>
        <w:t xml:space="preserve">¿Por que Flyway y no Hibernate auto-DDL?</w:t>
      </w:r>
    </w:p>
    <w:p>
      <w:pPr>
        <w:pBdr>
          <w:left w:val="single" w:color="2E75B6" w:sz="18" w:space="8"/>
        </w:pBdr>
        <w:spacing w:after="80" w:before="80"/>
        <w:ind w:left="360"/>
      </w:pPr>
      <w:r>
        <w:rPr>
          <w:rFonts w:ascii="Calibri" w:cs="Calibri" w:eastAsia="Calibri" w:hAnsi="Calibri"/>
          <w:i/>
          <w:iCs/>
          <w:color w:val="1A1D24"/>
          <w:sz w:val="22"/>
          <w:szCs w:val="22"/>
        </w:rPr>
        <w:t xml:space="preserve">R: Queremos migraciones versionadas y reproducibles entre dev/staging/prod. Auto-DDL no deja historial y es inseguro en produccion. Flyway nos permite revisar y aprobar cada cambio de esquema.</w:t>
      </w:r>
    </w:p>
    <w:p>
      <w:pPr>
        <w:pStyle w:val="ListParagraph"/>
        <w:numPr>
          <w:ilvl w:val="0"/>
          <w:numId w:val="2"/>
        </w:numPr>
        <w:spacing w:after="60"/>
      </w:pPr>
      <w:r>
        <w:rPr>
          <w:rFonts w:ascii="Calibri" w:cs="Calibri" w:eastAsia="Calibri" w:hAnsi="Calibri"/>
          <w:b/>
          <w:bCs/>
          <w:color w:val="1A1D24"/>
          <w:sz w:val="22"/>
          <w:szCs w:val="22"/>
        </w:rPr>
        <w:t xml:space="preserve">P: </w:t>
      </w:r>
      <w:r>
        <w:rPr>
          <w:rFonts w:ascii="Calibri" w:cs="Calibri" w:eastAsia="Calibri" w:hAnsi="Calibri"/>
          <w:color w:val="1A1D24"/>
          <w:sz w:val="22"/>
          <w:szCs w:val="22"/>
        </w:rPr>
        <w:t xml:space="preserve">¿Y si la regla de clasificacion clasifica mal?</w:t>
      </w:r>
    </w:p>
    <w:p>
      <w:pPr>
        <w:pBdr>
          <w:left w:val="single" w:color="2E75B6" w:sz="18" w:space="8"/>
        </w:pBdr>
        <w:spacing w:after="80" w:before="80"/>
        <w:ind w:left="360"/>
      </w:pPr>
      <w:r>
        <w:rPr>
          <w:rFonts w:ascii="Calibri" w:cs="Calibri" w:eastAsia="Calibri" w:hAnsi="Calibri"/>
          <w:i/>
          <w:iCs/>
          <w:color w:val="1A1D24"/>
          <w:sz w:val="22"/>
          <w:szCs w:val="22"/>
        </w:rPr>
        <w:t xml:space="preserve">R: Existe el endpoint PUT /api/solicitudes/{id}/reclasificar que un lider de unidad puede ejecutar. La accion queda registrada en el historial y dispara notificacion.</w:t>
      </w:r>
    </w:p>
    <w:p>
      <w:pPr>
        <w:pStyle w:val="ListParagraph"/>
        <w:numPr>
          <w:ilvl w:val="0"/>
          <w:numId w:val="2"/>
        </w:numPr>
        <w:spacing w:after="60"/>
      </w:pPr>
      <w:r>
        <w:rPr>
          <w:rFonts w:ascii="Calibri" w:cs="Calibri" w:eastAsia="Calibri" w:hAnsi="Calibri"/>
          <w:b/>
          <w:bCs/>
          <w:color w:val="1A1D24"/>
          <w:sz w:val="22"/>
          <w:szCs w:val="22"/>
        </w:rPr>
        <w:t xml:space="preserve">P: </w:t>
      </w:r>
      <w:r>
        <w:rPr>
          <w:rFonts w:ascii="Calibri" w:cs="Calibri" w:eastAsia="Calibri" w:hAnsi="Calibri"/>
          <w:color w:val="1A1D24"/>
          <w:sz w:val="22"/>
          <w:szCs w:val="22"/>
        </w:rPr>
        <w:t xml:space="preserve">¿Como escala a 1000 solicitudes?</w:t>
      </w:r>
    </w:p>
    <w:p>
      <w:pPr>
        <w:pBdr>
          <w:left w:val="single" w:color="2E75B6" w:sz="18" w:space="8"/>
        </w:pBdr>
        <w:spacing w:after="80" w:before="80"/>
        <w:ind w:left="360"/>
      </w:pPr>
      <w:r>
        <w:rPr>
          <w:rFonts w:ascii="Calibri" w:cs="Calibri" w:eastAsia="Calibri" w:hAnsi="Calibri"/>
          <w:i/>
          <w:iCs/>
          <w:color w:val="1A1D24"/>
          <w:sz w:val="22"/>
          <w:szCs w:val="22"/>
        </w:rPr>
        <w:t xml:space="preserve">R: Hay indices en solicitudes(estado, unidad_id) y solicitudes(fecha_creacion). El Design Doc §13 contempla escalado horizontal por extraccion de modulos como microservicios si la carga lo justifica.</w:t>
      </w:r>
    </w:p>
    <w:p>
      <w:pPr>
        <w:pStyle w:val="ListParagraph"/>
        <w:numPr>
          <w:ilvl w:val="0"/>
          <w:numId w:val="2"/>
        </w:numPr>
        <w:spacing w:after="60"/>
      </w:pPr>
      <w:r>
        <w:rPr>
          <w:rFonts w:ascii="Calibri" w:cs="Calibri" w:eastAsia="Calibri" w:hAnsi="Calibri"/>
          <w:b/>
          <w:bCs/>
          <w:color w:val="1A1D24"/>
          <w:sz w:val="22"/>
          <w:szCs w:val="22"/>
        </w:rPr>
        <w:t xml:space="preserve">P: </w:t>
      </w:r>
      <w:r>
        <w:rPr>
          <w:rFonts w:ascii="Calibri" w:cs="Calibri" w:eastAsia="Calibri" w:hAnsi="Calibri"/>
          <w:color w:val="1A1D24"/>
          <w:sz w:val="22"/>
          <w:szCs w:val="22"/>
        </w:rPr>
        <w:t xml:space="preserve">¿Por que el ciclo de vida valida transiciones?</w:t>
      </w:r>
    </w:p>
    <w:p>
      <w:pPr>
        <w:pBdr>
          <w:left w:val="single" w:color="2E75B6" w:sz="18" w:space="8"/>
        </w:pBdr>
        <w:spacing w:after="80" w:before="80"/>
        <w:ind w:left="360"/>
      </w:pPr>
      <w:r>
        <w:rPr>
          <w:rFonts w:ascii="Calibri" w:cs="Calibri" w:eastAsia="Calibri" w:hAnsi="Calibri"/>
          <w:i/>
          <w:iCs/>
          <w:color w:val="1A1D24"/>
          <w:sz w:val="22"/>
          <w:szCs w:val="22"/>
        </w:rPr>
        <w:t xml:space="preserve">R: Para evitar inconsistencias. Una tarea COMPLETADA no puede volver a EN_CURSO. La logica vive en el enum EstadoTarea como invariante del dominio - no en el controller.</w:t>
      </w:r>
    </w:p>
    <w:p>
      <w:r>
        <w:br w:type="page"/>
      </w:r>
    </w:p>
    <w:p>
      <w:pPr>
        <w:pStyle w:val="Heading1"/>
        <w:spacing w:after="180" w:before="360"/>
      </w:pPr>
      <w:r>
        <w:rPr>
          <w:rFonts w:ascii="Calibri" w:cs="Calibri" w:eastAsia="Calibri" w:hAnsi="Calibri"/>
          <w:b/>
          <w:bCs/>
          <w:color w:val="1F4E79"/>
          <w:sz w:val="32"/>
          <w:szCs w:val="32"/>
        </w:rPr>
        <w:t xml:space="preserve">5. Juan Esteban Cuervo - Backend / Seguridad / SRE</w:t>
      </w:r>
    </w:p>
    <w:p>
      <w:pPr>
        <w:pStyle w:val="Heading2"/>
        <w:spacing w:after="140" w:before="240"/>
      </w:pPr>
      <w:r>
        <w:rPr>
          <w:rFonts w:ascii="Calibri" w:cs="Calibri" w:eastAsia="Calibri" w:hAnsi="Calibri"/>
          <w:b/>
          <w:bCs/>
          <w:color w:val="2E75B6"/>
          <w:sz w:val="26"/>
          <w:szCs w:val="26"/>
        </w:rPr>
        <w:t xml:space="preserve">5.1 Tu rol oficial</w:t>
      </w:r>
    </w:p>
    <w:p>
      <w:pPr>
        <w:spacing w:after="80"/>
      </w:pPr>
      <w:r>
        <w:rPr>
          <w:rFonts w:ascii="Calibri" w:cs="Calibri" w:eastAsia="Calibri" w:hAnsi="Calibri"/>
          <w:color w:val="1A1D24"/>
          <w:sz w:val="22"/>
          <w:szCs w:val="22"/>
        </w:rPr>
        <w:t xml:space="preserve">"Desarrollo Backend / Seguridad / SRE" segun Design Doc §2 y TRD §16. Responsable de autenticacion, autorizacion, pipeline de CI y observabilidad.</w:t>
      </w:r>
    </w:p>
    <w:p>
      <w:pPr>
        <w:pStyle w:val="Heading2"/>
        <w:spacing w:after="140" w:before="240"/>
      </w:pPr>
      <w:r>
        <w:rPr>
          <w:rFonts w:ascii="Calibri" w:cs="Calibri" w:eastAsia="Calibri" w:hAnsi="Calibri"/>
          <w:b/>
          <w:bCs/>
          <w:color w:val="2E75B6"/>
          <w:sz w:val="26"/>
          <w:szCs w:val="26"/>
        </w:rPr>
        <w:t xml:space="preserve">5.2 Lo que debes dominar al 100%</w:t>
      </w:r>
    </w:p>
    <w:p>
      <w:pPr>
        <w:pStyle w:val="Heading3"/>
        <w:spacing w:after="100" w:before="180"/>
      </w:pPr>
      <w:r>
        <w:rPr>
          <w:rFonts w:ascii="Calibri" w:cs="Calibri" w:eastAsia="Calibri" w:hAnsi="Calibri"/>
          <w:b/>
          <w:bCs/>
          <w:color w:val="1A1D24"/>
          <w:sz w:val="22"/>
          <w:szCs w:val="22"/>
        </w:rPr>
        <w:t xml:space="preserve">A) Flujo completo de autenticacion</w:t>
      </w:r>
    </w:p>
    <w:p>
      <w:pPr>
        <w:spacing w:after="80"/>
      </w:pPr>
      <w:r>
        <w:rPr>
          <w:rFonts w:ascii="Calibri" w:cs="Calibri" w:eastAsia="Calibri" w:hAnsi="Calibri"/>
          <w:color w:val="1A1D24"/>
          <w:sz w:val="22"/>
          <w:szCs w:val="22"/>
        </w:rPr>
        <w:t xml:space="preserve">Pasos del login Google → JWT propio (debes poder narrarlos de memoria):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5616"/>
        <w:gridCol w:w="2995"/>
      </w:tblGrid>
      <w:tr>
        <w:trPr>
          <w:tblHeader/>
        </w:trPr>
        <w:tc>
          <w:tcPr>
            <w:tcW w:type="dxa" w:w="749"/>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w:t>
            </w:r>
          </w:p>
        </w:tc>
        <w:tc>
          <w:tcPr>
            <w:tcW w:type="dxa" w:w="5616"/>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Paso</w:t>
            </w:r>
          </w:p>
        </w:tc>
        <w:tc>
          <w:tcPr>
            <w:tcW w:type="dxa" w:w="2995"/>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Componente</w:t>
            </w:r>
          </w:p>
        </w:tc>
      </w:tr>
      <w:tr>
        <w:tc>
          <w:tcPr>
            <w:tcW w:type="dxa" w:w="749"/>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1</w:t>
            </w:r>
          </w:p>
        </w:tc>
        <w:tc>
          <w:tcPr>
            <w:tcW w:type="dxa" w:w="5616"/>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Frontend pide POST /api/auth/google con ID Token de Google</w:t>
            </w:r>
          </w:p>
        </w:tc>
        <w:tc>
          <w:tcPr>
            <w:tcW w:type="dxa" w:w="2995"/>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AuthController</w:t>
            </w:r>
          </w:p>
        </w:tc>
      </w:tr>
      <w:tr>
        <w:tc>
          <w:tcPr>
            <w:tcW w:type="dxa" w:w="749"/>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2</w:t>
            </w:r>
          </w:p>
        </w:tc>
        <w:tc>
          <w:tcPr>
            <w:tcW w:type="dxa" w:w="5616"/>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LoginRateLimiter cuenta intentos por IP (max 10/60s)</w:t>
            </w:r>
          </w:p>
        </w:tc>
        <w:tc>
          <w:tcPr>
            <w:tcW w:type="dxa" w:w="2995"/>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LoginRateLimiter</w:t>
            </w:r>
          </w:p>
        </w:tc>
      </w:tr>
      <w:tr>
        <w:tc>
          <w:tcPr>
            <w:tcW w:type="dxa" w:w="749"/>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3</w:t>
            </w:r>
          </w:p>
        </w:tc>
        <w:tc>
          <w:tcPr>
            <w:tcW w:type="dxa" w:w="5616"/>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Validacion del token: firma criptografica + audience + claim hd (dominio corporativo)</w:t>
            </w:r>
          </w:p>
        </w:tc>
        <w:tc>
          <w:tcPr>
            <w:tcW w:type="dxa" w:w="2995"/>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GoogleTokenValidator</w:t>
            </w:r>
          </w:p>
        </w:tc>
      </w:tr>
      <w:tr>
        <w:tc>
          <w:tcPr>
            <w:tcW w:type="dxa" w:w="749"/>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4</w:t>
            </w:r>
          </w:p>
        </w:tc>
        <w:tc>
          <w:tcPr>
            <w:tcW w:type="dxa" w:w="5616"/>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Busca o crea el usuario en BD</w:t>
            </w:r>
          </w:p>
        </w:tc>
        <w:tc>
          <w:tcPr>
            <w:tcW w:type="dxa" w:w="2995"/>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AuthService</w:t>
            </w:r>
          </w:p>
        </w:tc>
      </w:tr>
      <w:tr>
        <w:tc>
          <w:tcPr>
            <w:tcW w:type="dxa" w:w="749"/>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5</w:t>
            </w:r>
          </w:p>
        </w:tc>
        <w:tc>
          <w:tcPr>
            <w:tcW w:type="dxa" w:w="5616"/>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Genera JWT propio HS512 con expiracion 8h</w:t>
            </w:r>
          </w:p>
        </w:tc>
        <w:tc>
          <w:tcPr>
            <w:tcW w:type="dxa" w:w="2995"/>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JwtService</w:t>
            </w:r>
          </w:p>
        </w:tc>
      </w:tr>
      <w:tr>
        <w:tc>
          <w:tcPr>
            <w:tcW w:type="dxa" w:w="749"/>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6</w:t>
            </w:r>
          </w:p>
        </w:tc>
        <w:tc>
          <w:tcPr>
            <w:tcW w:type="dxa" w:w="5616"/>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Frontend guarda el JWT y lo envia en cada request como Authorization: Bearer ...</w:t>
            </w:r>
          </w:p>
        </w:tc>
        <w:tc>
          <w:tcPr>
            <w:tcW w:type="dxa" w:w="2995"/>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Frontend</w:t>
            </w:r>
          </w:p>
        </w:tc>
      </w:tr>
      <w:tr>
        <w:tc>
          <w:tcPr>
            <w:tcW w:type="dxa" w:w="749"/>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7</w:t>
            </w:r>
          </w:p>
        </w:tc>
        <w:tc>
          <w:tcPr>
            <w:tcW w:type="dxa" w:w="5616"/>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JwtAuthenticationFilter valida cada request y rellena SecurityContext</w:t>
            </w:r>
          </w:p>
        </w:tc>
        <w:tc>
          <w:tcPr>
            <w:tcW w:type="dxa" w:w="2995"/>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JwtAuthenticationFilter</w:t>
            </w:r>
          </w:p>
        </w:tc>
      </w:tr>
      <w:tr>
        <w:tc>
          <w:tcPr>
            <w:tcW w:type="dxa" w:w="749"/>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8</w:t>
            </w:r>
          </w:p>
        </w:tc>
        <w:tc>
          <w:tcPr>
            <w:tcW w:type="dxa" w:w="5616"/>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@PreAuthorize evalua rol antes de cada endpoint sensible</w:t>
            </w:r>
          </w:p>
        </w:tc>
        <w:tc>
          <w:tcPr>
            <w:tcW w:type="dxa" w:w="2995"/>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Anotacion Spring Security</w:t>
            </w:r>
          </w:p>
        </w:tc>
      </w:tr>
    </w:tbl>
    <w:p>
      <w:pPr>
        <w:pStyle w:val="Heading3"/>
        <w:spacing w:after="100" w:before="180"/>
      </w:pPr>
      <w:r>
        <w:rPr>
          <w:rFonts w:ascii="Calibri" w:cs="Calibri" w:eastAsia="Calibri" w:hAnsi="Calibri"/>
          <w:b/>
          <w:bCs/>
          <w:color w:val="1A1D24"/>
          <w:sz w:val="22"/>
          <w:szCs w:val="22"/>
        </w:rPr>
        <w:t xml:space="preserve">B) Checklist OWASP de seguridad - 8 de 8 (SCOPE.md §5.1)</w:t>
      </w:r>
    </w:p>
    <w:p>
      <w:pPr>
        <w:spacing w:after="80"/>
      </w:pPr>
      <w:r>
        <w:rPr>
          <w:rFonts w:ascii="Calibri" w:cs="Calibri" w:eastAsia="Calibri" w:hAnsi="Calibri"/>
          <w:color w:val="1A1D24"/>
          <w:sz w:val="22"/>
          <w:szCs w:val="22"/>
        </w:rPr>
        <w:t xml:space="preserve">MEMORIZA esta tabla. El profesor casi seguro va a preguntar: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3557"/>
        <w:gridCol w:w="5241"/>
      </w:tblGrid>
      <w:tr>
        <w:trPr>
          <w:tblHeader/>
        </w:trPr>
        <w:tc>
          <w:tcPr>
            <w:tcW w:type="dxa" w:w="562"/>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w:t>
            </w:r>
          </w:p>
        </w:tc>
        <w:tc>
          <w:tcPr>
            <w:tcW w:type="dxa" w:w="3557"/>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Item OWASP</w:t>
            </w:r>
          </w:p>
        </w:tc>
        <w:tc>
          <w:tcPr>
            <w:tcW w:type="dxa" w:w="5241"/>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Implementacion en el proyecto</w:t>
            </w:r>
          </w:p>
        </w:tc>
      </w:tr>
      <w:tr>
        <w:tc>
          <w:tcPr>
            <w:tcW w:type="dxa" w:w="56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1</w:t>
            </w:r>
          </w:p>
        </w:tc>
        <w:tc>
          <w:tcPr>
            <w:tcW w:type="dxa" w:w="3557"/>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Sin secretos en codigo o git</w:t>
            </w:r>
          </w:p>
        </w:tc>
        <w:tc>
          <w:tcPr>
            <w:tcW w:type="dxa" w:w="5241"/>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Todo con ${VAR_ENTORNO}. JwtService rechaza placeholder en prod/staging</w:t>
            </w:r>
          </w:p>
        </w:tc>
      </w:tr>
      <w:tr>
        <w:tc>
          <w:tcPr>
            <w:tcW w:type="dxa" w:w="562"/>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2</w:t>
            </w:r>
          </w:p>
        </w:tc>
        <w:tc>
          <w:tcPr>
            <w:tcW w:type="dxa" w:w="3557"/>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Login limita intentos + tokens con expiracion</w:t>
            </w:r>
          </w:p>
        </w:tc>
        <w:tc>
          <w:tcPr>
            <w:tcW w:type="dxa" w:w="5241"/>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LoginRateLimiter 10/60s + JWT exp 8h + filter valida cada request</w:t>
            </w:r>
          </w:p>
        </w:tc>
      </w:tr>
      <w:tr>
        <w:tc>
          <w:tcPr>
            <w:tcW w:type="dxa" w:w="56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3</w:t>
            </w:r>
          </w:p>
        </w:tc>
        <w:tc>
          <w:tcPr>
            <w:tcW w:type="dxa" w:w="3557"/>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Autorizacion: verifica ownership</w:t>
            </w:r>
          </w:p>
        </w:tc>
        <w:tc>
          <w:tcPr>
            <w:tcW w:type="dxa" w:w="5241"/>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@PreAuthorize por rol + TareaService.cerrar valida que UNIDAD solo cierre tareas propias</w:t>
            </w:r>
          </w:p>
        </w:tc>
      </w:tr>
      <w:tr>
        <w:tc>
          <w:tcPr>
            <w:tcW w:type="dxa" w:w="562"/>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4</w:t>
            </w:r>
          </w:p>
        </w:tc>
        <w:tc>
          <w:tcPr>
            <w:tcW w:type="dxa" w:w="3557"/>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Input validado, sin queries por concatenacion</w:t>
            </w:r>
          </w:p>
        </w:tc>
        <w:tc>
          <w:tcPr>
            <w:tcW w:type="dxa" w:w="5241"/>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Bean Validation + JPA @Query parametrizado</w:t>
            </w:r>
          </w:p>
        </w:tc>
      </w:tr>
      <w:tr>
        <w:tc>
          <w:tcPr>
            <w:tcW w:type="dxa" w:w="56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5</w:t>
            </w:r>
          </w:p>
        </w:tc>
        <w:tc>
          <w:tcPr>
            <w:tcW w:type="dxa" w:w="3557"/>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Errores sin stack traces</w:t>
            </w:r>
          </w:p>
        </w:tc>
        <w:tc>
          <w:tcPr>
            <w:tcW w:type="dxa" w:w="5241"/>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GlobalExceptionHandler devuelve 'Error interno' en 500</w:t>
            </w:r>
          </w:p>
        </w:tc>
      </w:tr>
      <w:tr>
        <w:tc>
          <w:tcPr>
            <w:tcW w:type="dxa" w:w="562"/>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6</w:t>
            </w:r>
          </w:p>
        </w:tc>
        <w:tc>
          <w:tcPr>
            <w:tcW w:type="dxa" w:w="3557"/>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Logging sin passwords ni tokens</w:t>
            </w:r>
          </w:p>
        </w:tc>
        <w:tc>
          <w:tcPr>
            <w:tcW w:type="dxa" w:w="5241"/>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LoggingAspect no loguea bodies; solo eventos clave</w:t>
            </w:r>
          </w:p>
        </w:tc>
      </w:tr>
      <w:tr>
        <w:tc>
          <w:tcPr>
            <w:tcW w:type="dxa" w:w="56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7</w:t>
            </w:r>
          </w:p>
        </w:tc>
        <w:tc>
          <w:tcPr>
            <w:tcW w:type="dxa" w:w="3557"/>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Scan de CVE en CI bloqueante</w:t>
            </w:r>
          </w:p>
        </w:tc>
        <w:tc>
          <w:tcPr>
            <w:tcW w:type="dxa" w:w="5241"/>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npm audit --audit-level=high + Trivy filesystem scan</w:t>
            </w:r>
          </w:p>
        </w:tc>
      </w:tr>
      <w:tr>
        <w:tc>
          <w:tcPr>
            <w:tcW w:type="dxa" w:w="562"/>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8</w:t>
            </w:r>
          </w:p>
        </w:tc>
        <w:tc>
          <w:tcPr>
            <w:tcW w:type="dxa" w:w="3557"/>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CI con quality gates bloqueantes</w:t>
            </w:r>
          </w:p>
        </w:tc>
        <w:tc>
          <w:tcPr>
            <w:tcW w:type="dxa" w:w="5241"/>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JaCoCo + SpotBugs + ESLint + Trivy SIN continue-on-error</w:t>
            </w:r>
          </w:p>
        </w:tc>
      </w:tr>
    </w:tbl>
    <w:p>
      <w:pPr>
        <w:pStyle w:val="Heading3"/>
        <w:spacing w:after="100" w:before="180"/>
      </w:pPr>
      <w:r>
        <w:rPr>
          <w:rFonts w:ascii="Calibri" w:cs="Calibri" w:eastAsia="Calibri" w:hAnsi="Calibri"/>
          <w:b/>
          <w:bCs/>
          <w:color w:val="1A1D24"/>
          <w:sz w:val="22"/>
          <w:szCs w:val="22"/>
        </w:rPr>
        <w:t xml:space="preserve">C) CI/CD pipeline (.github/workflows/ci.yml)</w:t>
      </w:r>
    </w:p>
    <w:p>
      <w:pPr>
        <w:spacing w:after="80"/>
      </w:pPr>
      <w:r>
        <w:rPr>
          <w:rFonts w:ascii="Calibri" w:cs="Calibri" w:eastAsia="Calibri" w:hAnsi="Calibri"/>
          <w:color w:val="1A1D24"/>
          <w:sz w:val="22"/>
          <w:szCs w:val="22"/>
        </w:rPr>
        <w:t xml:space="preserve">Tres jobs en paralelo en cada push y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212"/>
        <w:gridCol w:w="2808"/>
      </w:tblGrid>
      <w:tr>
        <w:trPr>
          <w:tblHeader/>
        </w:trPr>
        <w:tc>
          <w:tcPr>
            <w:tcW w:type="dxa" w:w="2340"/>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Job</w:t>
            </w:r>
          </w:p>
        </w:tc>
        <w:tc>
          <w:tcPr>
            <w:tcW w:type="dxa" w:w="4212"/>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Steps</w:t>
            </w:r>
          </w:p>
        </w:tc>
        <w:tc>
          <w:tcPr>
            <w:tcW w:type="dxa" w:w="2808"/>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Quality gates</w:t>
            </w:r>
          </w:p>
        </w:tc>
      </w:tr>
      <w:tr>
        <w:tc>
          <w:tcPr>
            <w:tcW w:type="dxa" w:w="2340"/>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backend</w:t>
            </w:r>
          </w:p>
        </w:tc>
        <w:tc>
          <w:tcPr>
            <w:tcW w:type="dxa" w:w="421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compile, Checkstyle, tests, JaCoCo verify, SpotBugs</w:t>
            </w:r>
          </w:p>
        </w:tc>
        <w:tc>
          <w:tcPr>
            <w:tcW w:type="dxa" w:w="280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JaCoCo ≥80%, SpotBugs sin issues medium+</w:t>
            </w:r>
          </w:p>
        </w:tc>
      </w:tr>
      <w:tr>
        <w:tc>
          <w:tcPr>
            <w:tcW w:type="dxa" w:w="2340"/>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frontend</w:t>
            </w:r>
          </w:p>
        </w:tc>
        <w:tc>
          <w:tcPr>
            <w:tcW w:type="dxa" w:w="4212"/>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lint, tests con cobertura, build, npm audit</w:t>
            </w:r>
          </w:p>
        </w:tc>
        <w:tc>
          <w:tcPr>
            <w:tcW w:type="dxa" w:w="280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ESLint sin errores, npm audit sin high/critical</w:t>
            </w:r>
          </w:p>
        </w:tc>
      </w:tr>
      <w:tr>
        <w:tc>
          <w:tcPr>
            <w:tcW w:type="dxa" w:w="2340"/>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security-scan</w:t>
            </w:r>
          </w:p>
        </w:tc>
        <w:tc>
          <w:tcPr>
            <w:tcW w:type="dxa" w:w="421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Trivy filesystem scan</w:t>
            </w:r>
          </w:p>
        </w:tc>
        <w:tc>
          <w:tcPr>
            <w:tcW w:type="dxa" w:w="280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Sin CVE high/critical (ignore-unfixed)</w:t>
            </w:r>
          </w:p>
        </w:tc>
      </w:tr>
    </w:tbl>
    <w:p>
      <w:pPr>
        <w:pStyle w:val="Heading3"/>
        <w:spacing w:after="100" w:before="180"/>
      </w:pPr>
      <w:r>
        <w:rPr>
          <w:rFonts w:ascii="Calibri" w:cs="Calibri" w:eastAsia="Calibri" w:hAnsi="Calibri"/>
          <w:b/>
          <w:bCs/>
          <w:color w:val="1A1D24"/>
          <w:sz w:val="22"/>
          <w:szCs w:val="22"/>
        </w:rPr>
        <w:t xml:space="preserve">D) Observabilidad (TRD §7.5)</w:t>
      </w:r>
    </w:p>
    <w:p>
      <w:pPr>
        <w:spacing w:after="80"/>
      </w:pPr>
      <w:r>
        <w:rPr>
          <w:rFonts w:ascii="Calibri" w:cs="Calibri" w:eastAsia="Calibri" w:hAnsi="Calibri"/>
          <w:color w:val="1A1D24"/>
          <w:sz w:val="22"/>
          <w:szCs w:val="22"/>
        </w:rPr>
        <w:t xml:space="preserve">Logs:</w:t>
      </w:r>
    </w:p>
    <w:p>
      <w:pPr>
        <w:pStyle w:val="ListParagraph"/>
        <w:numPr>
          <w:ilvl w:val="0"/>
          <w:numId w:val="2"/>
        </w:numPr>
        <w:spacing w:after="60"/>
      </w:pPr>
      <w:r>
        <w:rPr>
          <w:rFonts w:ascii="Calibri" w:cs="Calibri" w:eastAsia="Calibri" w:hAnsi="Calibri"/>
          <w:color w:val="1A1D24"/>
          <w:sz w:val="22"/>
          <w:szCs w:val="22"/>
        </w:rPr>
        <w:t xml:space="preserve">LoggingAspect intercepta TODOS los controllers via AOP y loguea duracion y resultado</w:t>
      </w:r>
    </w:p>
    <w:p>
      <w:pPr>
        <w:pStyle w:val="ListParagraph"/>
        <w:numPr>
          <w:ilvl w:val="0"/>
          <w:numId w:val="2"/>
        </w:numPr>
        <w:spacing w:after="60"/>
      </w:pPr>
      <w:r>
        <w:rPr>
          <w:rFonts w:ascii="Calibri" w:cs="Calibri" w:eastAsia="Calibri" w:hAnsi="Calibri"/>
          <w:color w:val="1A1D24"/>
          <w:sz w:val="22"/>
          <w:szCs w:val="22"/>
        </w:rPr>
        <w:t xml:space="preserve">Eventos clave en servicios: creacion de solicitud, cambio de estado, fallos de notificacion</w:t>
      </w:r>
    </w:p>
    <w:p>
      <w:pPr>
        <w:pStyle w:val="ListParagraph"/>
        <w:numPr>
          <w:ilvl w:val="0"/>
          <w:numId w:val="2"/>
        </w:numPr>
        <w:spacing w:after="60"/>
      </w:pPr>
      <w:r>
        <w:rPr>
          <w:rFonts w:ascii="Calibri" w:cs="Calibri" w:eastAsia="Calibri" w:hAnsi="Calibri"/>
          <w:color w:val="1A1D24"/>
          <w:sz w:val="22"/>
          <w:szCs w:val="22"/>
        </w:rPr>
        <w:t xml:space="preserve">Errores van con stack trace al log, NUNCA al cliente</w:t>
      </w:r>
    </w:p>
    <w:p>
      <w:pPr>
        <w:spacing w:after="80"/>
      </w:pPr>
      <w:r>
        <w:rPr>
          <w:rFonts w:ascii="Calibri" w:cs="Calibri" w:eastAsia="Calibri" w:hAnsi="Calibri"/>
          <w:color w:val="1A1D24"/>
          <w:sz w:val="22"/>
          <w:szCs w:val="22"/>
        </w:rPr>
        <w:t xml:space="preserve">Metricas:</w:t>
      </w:r>
    </w:p>
    <w:p>
      <w:pPr>
        <w:pStyle w:val="ListParagraph"/>
        <w:numPr>
          <w:ilvl w:val="0"/>
          <w:numId w:val="2"/>
        </w:numPr>
        <w:spacing w:after="60"/>
      </w:pPr>
      <w:r>
        <w:rPr>
          <w:rFonts w:ascii="Calibri" w:cs="Calibri" w:eastAsia="Calibri" w:hAnsi="Calibri"/>
          <w:color w:val="1A1D24"/>
          <w:sz w:val="22"/>
          <w:szCs w:val="22"/>
        </w:rPr>
        <w:t xml:space="preserve">Spring Actuator expone /actuator/health y /actuator/metrics</w:t>
      </w:r>
    </w:p>
    <w:p>
      <w:pPr>
        <w:pStyle w:val="ListParagraph"/>
        <w:numPr>
          <w:ilvl w:val="0"/>
          <w:numId w:val="2"/>
        </w:numPr>
        <w:spacing w:after="60"/>
      </w:pPr>
      <w:r>
        <w:rPr>
          <w:rFonts w:ascii="Calibri" w:cs="Calibri" w:eastAsia="Calibri" w:hAnsi="Calibri"/>
          <w:color w:val="1A1D24"/>
          <w:sz w:val="22"/>
          <w:szCs w:val="22"/>
        </w:rPr>
        <w:t xml:space="preserve">En produccion (Render/Vercel) el host externo monitorea esos endpoints</w:t>
      </w:r>
    </w:p>
    <w:p>
      <w:pPr>
        <w:pStyle w:val="Heading3"/>
        <w:spacing w:after="100" w:before="180"/>
      </w:pPr>
      <w:r>
        <w:rPr>
          <w:rFonts w:ascii="Calibri" w:cs="Calibri" w:eastAsia="Calibri" w:hAnsi="Calibri"/>
          <w:b/>
          <w:bCs/>
          <w:color w:val="1A1D24"/>
          <w:sz w:val="22"/>
          <w:szCs w:val="22"/>
        </w:rPr>
        <w:t xml:space="preserve">E) Retry en notificaciones SMTP (TRD §7.3)</w:t>
      </w:r>
    </w:p>
    <w:p>
      <w:pPr>
        <w:spacing w:after="80"/>
      </w:pPr>
      <w:r>
        <w:rPr>
          <w:rFonts w:ascii="Calibri" w:cs="Calibri" w:eastAsia="Calibri" w:hAnsi="Calibri"/>
          <w:color w:val="1A1D24"/>
          <w:sz w:val="22"/>
          <w:szCs w:val="22"/>
        </w:rPr>
        <w:t xml:space="preserve">NotificacionService usa @Retryable(maxAttempts=3, backoff=@Backoff(delay=500, multiplier=2)). Si SMTP falla, reintenta 3 veces con espera 0.5s → 1s → 2s. Si igual falla, marca la notificacion como FALLIDA en BD y loguea el error. Cumple TRD §7.3 sobre retry controlado para integraciones externas.</w:t>
      </w:r>
    </w:p>
    <w:p>
      <w:pPr>
        <w:pStyle w:val="Heading3"/>
        <w:spacing w:after="100" w:before="180"/>
      </w:pPr>
      <w:r>
        <w:rPr>
          <w:rFonts w:ascii="Calibri" w:cs="Calibri" w:eastAsia="Calibri" w:hAnsi="Calibri"/>
          <w:b/>
          <w:bCs/>
          <w:color w:val="1A1D24"/>
          <w:sz w:val="22"/>
          <w:szCs w:val="22"/>
        </w:rPr>
        <w:t xml:space="preserve">F) Deploy y variables de entorno</w:t>
      </w:r>
    </w:p>
    <w:p>
      <w:pPr>
        <w:spacing w:after="80"/>
      </w:pPr>
      <w:r>
        <w:rPr>
          <w:rFonts w:ascii="Calibri" w:cs="Calibri" w:eastAsia="Calibri" w:hAnsi="Calibri"/>
          <w:color w:val="1A1D24"/>
          <w:sz w:val="22"/>
          <w:szCs w:val="22"/>
        </w:rPr>
        <w:t xml:space="preserve">Variables sensibles en produccion, todas via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Variable</w:t>
            </w:r>
          </w:p>
        </w:tc>
        <w:tc>
          <w:tcPr>
            <w:tcW w:type="dxa" w:w="5616"/>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Proposito</w:t>
            </w:r>
          </w:p>
        </w:tc>
      </w:tr>
      <w:tr>
        <w:tc>
          <w:tcPr>
            <w:tcW w:type="dxa" w:w="3744"/>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JWT_SECRET</w:t>
            </w:r>
          </w:p>
        </w:tc>
        <w:tc>
          <w:tcPr>
            <w:tcW w:type="dxa" w:w="5616"/>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Secreto HS512 (minimo 32 caracteres)</w:t>
            </w:r>
          </w:p>
        </w:tc>
      </w:tr>
      <w:tr>
        <w:tc>
          <w:tcPr>
            <w:tcW w:type="dxa" w:w="3744"/>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GOOGLE_OAUTH_CLIENT_ID</w:t>
            </w:r>
          </w:p>
        </w:tc>
        <w:tc>
          <w:tcPr>
            <w:tcW w:type="dxa" w:w="5616"/>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Client ID de Google Cloud Console</w:t>
            </w:r>
          </w:p>
        </w:tc>
      </w:tr>
      <w:tr>
        <w:tc>
          <w:tcPr>
            <w:tcW w:type="dxa" w:w="3744"/>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GOOGLE_ALLOWED_DOMAIN</w:t>
            </w:r>
          </w:p>
        </w:tc>
        <w:tc>
          <w:tcPr>
            <w:tcW w:type="dxa" w:w="5616"/>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Dominio corporativo permitido (claim hd)</w:t>
            </w:r>
          </w:p>
        </w:tc>
      </w:tr>
      <w:tr>
        <w:tc>
          <w:tcPr>
            <w:tcW w:type="dxa" w:w="3744"/>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DB_URL, DB_USER, DB_PASSWORD</w:t>
            </w:r>
          </w:p>
        </w:tc>
        <w:tc>
          <w:tcPr>
            <w:tcW w:type="dxa" w:w="5616"/>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Credenciales MySQL</w:t>
            </w:r>
          </w:p>
        </w:tc>
      </w:tr>
      <w:tr>
        <w:tc>
          <w:tcPr>
            <w:tcW w:type="dxa" w:w="3744"/>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SMTP_HOST, SMTP_PORT, SMTP_USER, SMTP_PASSWORD</w:t>
            </w:r>
          </w:p>
        </w:tc>
        <w:tc>
          <w:tcPr>
            <w:tcW w:type="dxa" w:w="5616"/>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Credenciales Gmail SMTP (App Password)</w:t>
            </w:r>
          </w:p>
        </w:tc>
      </w:tr>
      <w:tr>
        <w:tc>
          <w:tcPr>
            <w:tcW w:type="dxa" w:w="3744"/>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FOCUS_DEMO_ENABLED</w:t>
            </w:r>
          </w:p>
        </w:tc>
        <w:tc>
          <w:tcPr>
            <w:tcW w:type="dxa" w:w="5616"/>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Habilita /api/auth/demo (apagar en prod real)</w:t>
            </w:r>
          </w:p>
        </w:tc>
      </w:tr>
    </w:tbl>
    <w:p>
      <w:pPr>
        <w:pStyle w:val="Heading2"/>
        <w:spacing w:after="140" w:before="240"/>
      </w:pPr>
      <w:r>
        <w:rPr>
          <w:rFonts w:ascii="Calibri" w:cs="Calibri" w:eastAsia="Calibri" w:hAnsi="Calibri"/>
          <w:b/>
          <w:bCs/>
          <w:color w:val="2E75B6"/>
          <w:sz w:val="26"/>
          <w:szCs w:val="26"/>
        </w:rPr>
        <w:t xml:space="preserve">5.3 Archivos del repositorio que debes repasar</w:t>
      </w:r>
    </w:p>
    <w:p>
      <w:pPr>
        <w:shd w:fill="F4F4F4" w:val="clear"/>
        <w:spacing w:after="0"/>
        <w:ind w:left="240"/>
      </w:pPr>
      <w:r>
        <w:rPr>
          <w:rFonts w:ascii="Consolas" w:cs="Consolas" w:eastAsia="Consolas" w:hAnsi="Consolas"/>
          <w:color w:val="1A1D24"/>
          <w:sz w:val="20"/>
          <w:szCs w:val="20"/>
        </w:rPr>
        <w:t xml:space="preserve">backend/src/main/java/com/focus/auth/         (todos, 7 archivos)</w:t>
      </w:r>
    </w:p>
    <w:p>
      <w:pPr>
        <w:shd w:fill="F4F4F4" w:val="clear"/>
        <w:spacing w:after="0"/>
        <w:ind w:left="240"/>
      </w:pPr>
      <w:r>
        <w:rPr>
          <w:rFonts w:ascii="Consolas" w:cs="Consolas" w:eastAsia="Consolas" w:hAnsi="Consolas"/>
          <w:color w:val="1A1D24"/>
          <w:sz w:val="20"/>
          <w:szCs w:val="20"/>
        </w:rPr>
        <w:t xml:space="preserve">backend/src/main/java/com/focus/config/SecurityConfig.java</w:t>
      </w:r>
    </w:p>
    <w:p>
      <w:pPr>
        <w:shd w:fill="F4F4F4" w:val="clear"/>
        <w:spacing w:after="0"/>
        <w:ind w:left="240"/>
      </w:pPr>
      <w:r>
        <w:rPr>
          <w:rFonts w:ascii="Consolas" w:cs="Consolas" w:eastAsia="Consolas" w:hAnsi="Consolas"/>
          <w:color w:val="1A1D24"/>
          <w:sz w:val="20"/>
          <w:szCs w:val="20"/>
        </w:rPr>
        <w:t xml:space="preserve">backend/src/main/java/com/focus/common/GlobalExceptionHandler.java</w:t>
      </w:r>
    </w:p>
    <w:p>
      <w:pPr>
        <w:shd w:fill="F4F4F4" w:val="clear"/>
        <w:spacing w:after="0"/>
        <w:ind w:left="240"/>
      </w:pPr>
      <w:r>
        <w:rPr>
          <w:rFonts w:ascii="Consolas" w:cs="Consolas" w:eastAsia="Consolas" w:hAnsi="Consolas"/>
          <w:color w:val="1A1D24"/>
          <w:sz w:val="20"/>
          <w:szCs w:val="20"/>
        </w:rPr>
        <w:t xml:space="preserve">backend/src/main/java/com/focus/common/LoggingAspect.java</w:t>
      </w:r>
    </w:p>
    <w:p>
      <w:pPr>
        <w:shd w:fill="F4F4F4" w:val="clear"/>
        <w:spacing w:after="0"/>
        <w:ind w:left="240"/>
      </w:pPr>
      <w:r>
        <w:rPr>
          <w:rFonts w:ascii="Consolas" w:cs="Consolas" w:eastAsia="Consolas" w:hAnsi="Consolas"/>
          <w:color w:val="1A1D24"/>
          <w:sz w:val="20"/>
          <w:szCs w:val="20"/>
        </w:rPr>
        <w:t xml:space="preserve">backend/src/main/java/com/focus/common/ApiException.java</w:t>
      </w:r>
    </w:p>
    <w:p>
      <w:pPr>
        <w:shd w:fill="F4F4F4" w:val="clear"/>
        <w:spacing w:after="0"/>
        <w:ind w:left="240"/>
      </w:pPr>
      <w:r>
        <w:rPr>
          <w:rFonts w:ascii="Consolas" w:cs="Consolas" w:eastAsia="Consolas" w:hAnsi="Consolas"/>
          <w:color w:val="1A1D24"/>
          <w:sz w:val="20"/>
          <w:szCs w:val="20"/>
        </w:rPr>
        <w:t xml:space="preserve">backend/src/main/java/com/focus/notificaciones/  (todos, 5 archivos)</w:t>
      </w:r>
    </w:p>
    <w:p>
      <w:pPr>
        <w:shd w:fill="F4F4F4" w:val="clear"/>
        <w:spacing w:after="0"/>
        <w:ind w:left="240"/>
      </w:pPr>
      <w:r>
        <w:rPr>
          <w:rFonts w:ascii="Consolas" w:cs="Consolas" w:eastAsia="Consolas" w:hAnsi="Consolas"/>
          <w:color w:val="1A1D24"/>
          <w:sz w:val="20"/>
          <w:szCs w:val="20"/>
        </w:rPr>
        <w:t xml:space="preserve">backend/src/test/java/com/focus/auth/JwtServiceTest.java</w:t>
      </w:r>
    </w:p>
    <w:p>
      <w:pPr>
        <w:shd w:fill="F4F4F4" w:val="clear"/>
        <w:spacing w:after="0"/>
        <w:ind w:left="240"/>
      </w:pPr>
      <w:r>
        <w:rPr>
          <w:rFonts w:ascii="Consolas" w:cs="Consolas" w:eastAsia="Consolas" w:hAnsi="Consolas"/>
          <w:color w:val="1A1D24"/>
          <w:sz w:val="20"/>
          <w:szCs w:val="20"/>
        </w:rPr>
        <w:t xml:space="preserve">backend/src/test/java/com/focus/integration/SecurityRolesIT.java</w:t>
      </w:r>
    </w:p>
    <w:p>
      <w:pPr>
        <w:shd w:fill="F4F4F4" w:val="clear"/>
        <w:spacing w:after="0"/>
        <w:ind w:left="240"/>
      </w:pPr>
      <w:r>
        <w:rPr>
          <w:rFonts w:ascii="Consolas" w:cs="Consolas" w:eastAsia="Consolas" w:hAnsi="Consolas"/>
          <w:color w:val="1A1D24"/>
          <w:sz w:val="20"/>
          <w:szCs w:val="20"/>
        </w:rPr>
        <w:t xml:space="preserve">.github/workflows/ci.yml</w:t>
      </w:r>
    </w:p>
    <w:p>
      <w:pPr>
        <w:shd w:fill="F4F4F4" w:val="clear"/>
        <w:spacing w:after="0"/>
        <w:ind w:left="240"/>
      </w:pPr>
      <w:r>
        <w:rPr>
          <w:rFonts w:ascii="Consolas" w:cs="Consolas" w:eastAsia="Consolas" w:hAnsi="Consolas"/>
          <w:color w:val="1A1D24"/>
          <w:sz w:val="20"/>
          <w:szCs w:val="20"/>
        </w:rPr>
        <w:t xml:space="preserve">backend/Dockerfile</w:t>
      </w:r>
    </w:p>
    <w:p>
      <w:pPr>
        <w:shd w:fill="F4F4F4" w:val="clear"/>
        <w:spacing w:after="0"/>
        <w:ind w:left="240"/>
      </w:pPr>
      <w:r>
        <w:rPr>
          <w:rFonts w:ascii="Consolas" w:cs="Consolas" w:eastAsia="Consolas" w:hAnsi="Consolas"/>
          <w:color w:val="1A1D24"/>
          <w:sz w:val="20"/>
          <w:szCs w:val="20"/>
        </w:rPr>
        <w:t xml:space="preserve">backend/pom.xml (plugins JaCoCo, Checkstyle, SpotBugs)</w:t>
      </w:r>
    </w:p>
    <w:p>
      <w:pPr>
        <w:shd w:fill="F4F4F4" w:val="clear"/>
        <w:spacing w:after="0"/>
        <w:ind w:left="240"/>
      </w:pPr>
      <w:r>
        <w:rPr>
          <w:rFonts w:ascii="Consolas" w:cs="Consolas" w:eastAsia="Consolas" w:hAnsi="Consolas"/>
          <w:color w:val="1A1D24"/>
          <w:sz w:val="20"/>
          <w:szCs w:val="20"/>
        </w:rPr>
        <w:t xml:space="preserve">backend/src/main/resources/application*.yml  (los 4)</w:t>
      </w:r>
    </w:p>
    <w:p>
      <w:pPr>
        <w:shd w:fill="F4F4F4" w:val="clear"/>
        <w:spacing w:after="0"/>
        <w:ind w:left="240"/>
      </w:pPr>
      <w:r>
        <w:rPr>
          <w:rFonts w:ascii="Consolas" w:cs="Consolas" w:eastAsia="Consolas" w:hAnsi="Consolas"/>
          <w:color w:val="1A1D24"/>
          <w:sz w:val="20"/>
          <w:szCs w:val="20"/>
        </w:rPr>
        <w:t xml:space="preserve">SCOPE.md §5.1 (checklist seguridad)</w:t>
      </w:r>
    </w:p>
    <w:p>
      <w:pPr>
        <w:pStyle w:val="Heading2"/>
        <w:spacing w:after="140" w:before="240"/>
      </w:pPr>
      <w:r>
        <w:rPr>
          <w:rFonts w:ascii="Calibri" w:cs="Calibri" w:eastAsia="Calibri" w:hAnsi="Calibri"/>
          <w:b/>
          <w:bCs/>
          <w:color w:val="2E75B6"/>
          <w:sz w:val="26"/>
          <w:szCs w:val="26"/>
        </w:rPr>
        <w:t xml:space="preserve">5.4 Frases listas para sustentacion</w:t>
      </w:r>
    </w:p>
    <w:p>
      <w:pPr>
        <w:pBdr>
          <w:left w:val="single" w:color="2E75B6" w:sz="18" w:space="8"/>
        </w:pBdr>
        <w:spacing w:after="80" w:before="80"/>
        <w:ind w:left="360"/>
      </w:pPr>
      <w:r>
        <w:rPr>
          <w:rFonts w:ascii="Calibri" w:cs="Calibri" w:eastAsia="Calibri" w:hAnsi="Calibri"/>
          <w:i/>
          <w:iCs/>
          <w:color w:val="1A1D24"/>
          <w:sz w:val="22"/>
          <w:szCs w:val="22"/>
        </w:rPr>
        <w:t xml:space="preserve">"Cumplimos los 8 puntos del checklist OWASP. Esta documentado en SCOPE.md §5.1 con la implementacion de cada uno."</w:t>
      </w:r>
    </w:p>
    <w:p>
      <w:pPr>
        <w:pBdr>
          <w:left w:val="single" w:color="2E75B6" w:sz="18" w:space="8"/>
        </w:pBdr>
        <w:spacing w:after="80" w:before="80"/>
        <w:ind w:left="360"/>
      </w:pPr>
      <w:r>
        <w:rPr>
          <w:rFonts w:ascii="Calibri" w:cs="Calibri" w:eastAsia="Calibri" w:hAnsi="Calibri"/>
          <w:i/>
          <w:iCs/>
          <w:color w:val="1A1D24"/>
          <w:sz w:val="22"/>
          <w:szCs w:val="22"/>
        </w:rPr>
        <w:t xml:space="preserve">"El JWT lo firmamos con HS512 y secreto minimo 32 bytes. En produccion JwtService hace fail-fast si detecta el placeholder por defecto."</w:t>
      </w:r>
    </w:p>
    <w:p>
      <w:pPr>
        <w:pBdr>
          <w:left w:val="single" w:color="2E75B6" w:sz="18" w:space="8"/>
        </w:pBdr>
        <w:spacing w:after="80" w:before="80"/>
        <w:ind w:left="360"/>
      </w:pPr>
      <w:r>
        <w:rPr>
          <w:rFonts w:ascii="Calibri" w:cs="Calibri" w:eastAsia="Calibri" w:hAnsi="Calibri"/>
          <w:i/>
          <w:iCs/>
          <w:color w:val="1A1D24"/>
          <w:sz w:val="22"/>
          <w:szCs w:val="22"/>
        </w:rPr>
        <w:t xml:space="preserve">"El rate limiter es in-memory por nodo. En un cluster real iria en Redis - eso esta documentado como limitacion conocida."</w:t>
      </w:r>
    </w:p>
    <w:p>
      <w:pPr>
        <w:pBdr>
          <w:left w:val="single" w:color="2E75B6" w:sz="18" w:space="8"/>
        </w:pBdr>
        <w:spacing w:after="80" w:before="80"/>
        <w:ind w:left="360"/>
      </w:pPr>
      <w:r>
        <w:rPr>
          <w:rFonts w:ascii="Calibri" w:cs="Calibri" w:eastAsia="Calibri" w:hAnsi="Calibri"/>
          <w:i/>
          <w:iCs/>
          <w:color w:val="1A1D24"/>
          <w:sz w:val="22"/>
          <w:szCs w:val="22"/>
        </w:rPr>
        <w:t xml:space="preserve">"El CI tiene gates BLOQUEANTES, no avisos: si cobertura baja del 80% o aparece un CVE high, el merge se cae."</w:t>
      </w:r>
    </w:p>
    <w:p>
      <w:pPr>
        <w:pStyle w:val="Heading2"/>
        <w:spacing w:after="140" w:before="240"/>
      </w:pPr>
      <w:r>
        <w:rPr>
          <w:rFonts w:ascii="Calibri" w:cs="Calibri" w:eastAsia="Calibri" w:hAnsi="Calibri"/>
          <w:b/>
          <w:bCs/>
          <w:color w:val="2E75B6"/>
          <w:sz w:val="26"/>
          <w:szCs w:val="26"/>
        </w:rPr>
        <w:t xml:space="preserve">5.5 Preguntas que probablemente te hagan</w:t>
      </w:r>
    </w:p>
    <w:p>
      <w:pPr>
        <w:pStyle w:val="ListParagraph"/>
        <w:numPr>
          <w:ilvl w:val="0"/>
          <w:numId w:val="2"/>
        </w:numPr>
        <w:spacing w:after="60"/>
      </w:pPr>
      <w:r>
        <w:rPr>
          <w:rFonts w:ascii="Calibri" w:cs="Calibri" w:eastAsia="Calibri" w:hAnsi="Calibri"/>
          <w:b/>
          <w:bCs/>
          <w:color w:val="1A1D24"/>
          <w:sz w:val="22"/>
          <w:szCs w:val="22"/>
        </w:rPr>
        <w:t xml:space="preserve">P: </w:t>
      </w:r>
      <w:r>
        <w:rPr>
          <w:rFonts w:ascii="Calibri" w:cs="Calibri" w:eastAsia="Calibri" w:hAnsi="Calibri"/>
          <w:color w:val="1A1D24"/>
          <w:sz w:val="22"/>
          <w:szCs w:val="22"/>
        </w:rPr>
        <w:t xml:space="preserve">¿Que pasa si Google OAuth esta caido?</w:t>
      </w:r>
    </w:p>
    <w:p>
      <w:pPr>
        <w:pBdr>
          <w:left w:val="single" w:color="2E75B6" w:sz="18" w:space="8"/>
        </w:pBdr>
        <w:spacing w:after="80" w:before="80"/>
        <w:ind w:left="360"/>
      </w:pPr>
      <w:r>
        <w:rPr>
          <w:rFonts w:ascii="Calibri" w:cs="Calibri" w:eastAsia="Calibri" w:hAnsi="Calibri"/>
          <w:i/>
          <w:iCs/>
          <w:color w:val="1A1D24"/>
          <w:sz w:val="22"/>
          <w:szCs w:val="22"/>
        </w:rPr>
        <w:t xml:space="preserve">R: El @Retryable reintenta 3 veces con backoff exponencial. Si igual falla, devolvemos 503 al cliente y queda log para incidente.</w:t>
      </w:r>
    </w:p>
    <w:p>
      <w:pPr>
        <w:pStyle w:val="ListParagraph"/>
        <w:numPr>
          <w:ilvl w:val="0"/>
          <w:numId w:val="2"/>
        </w:numPr>
        <w:spacing w:after="60"/>
      </w:pPr>
      <w:r>
        <w:rPr>
          <w:rFonts w:ascii="Calibri" w:cs="Calibri" w:eastAsia="Calibri" w:hAnsi="Calibri"/>
          <w:b/>
          <w:bCs/>
          <w:color w:val="1A1D24"/>
          <w:sz w:val="22"/>
          <w:szCs w:val="22"/>
        </w:rPr>
        <w:t xml:space="preserve">P: </w:t>
      </w:r>
      <w:r>
        <w:rPr>
          <w:rFonts w:ascii="Calibri" w:cs="Calibri" w:eastAsia="Calibri" w:hAnsi="Calibri"/>
          <w:color w:val="1A1D24"/>
          <w:sz w:val="22"/>
          <w:szCs w:val="22"/>
        </w:rPr>
        <w:t xml:space="preserve">¿Como previenes SQL injection?</w:t>
      </w:r>
    </w:p>
    <w:p>
      <w:pPr>
        <w:pBdr>
          <w:left w:val="single" w:color="2E75B6" w:sz="18" w:space="8"/>
        </w:pBdr>
        <w:spacing w:after="80" w:before="80"/>
        <w:ind w:left="360"/>
      </w:pPr>
      <w:r>
        <w:rPr>
          <w:rFonts w:ascii="Calibri" w:cs="Calibri" w:eastAsia="Calibri" w:hAnsi="Calibri"/>
          <w:i/>
          <w:iCs/>
          <w:color w:val="1A1D24"/>
          <w:sz w:val="22"/>
          <w:szCs w:val="22"/>
        </w:rPr>
        <w:t xml:space="preserve">R: Usamos JPA con @Query parametrizado - nunca string concatenation. Ver SolicitudRepository.buscar().</w:t>
      </w:r>
    </w:p>
    <w:p>
      <w:pPr>
        <w:pStyle w:val="ListParagraph"/>
        <w:numPr>
          <w:ilvl w:val="0"/>
          <w:numId w:val="2"/>
        </w:numPr>
        <w:spacing w:after="60"/>
      </w:pPr>
      <w:r>
        <w:rPr>
          <w:rFonts w:ascii="Calibri" w:cs="Calibri" w:eastAsia="Calibri" w:hAnsi="Calibri"/>
          <w:b/>
          <w:bCs/>
          <w:color w:val="1A1D24"/>
          <w:sz w:val="22"/>
          <w:szCs w:val="22"/>
        </w:rPr>
        <w:t xml:space="preserve">P: </w:t>
      </w:r>
      <w:r>
        <w:rPr>
          <w:rFonts w:ascii="Calibri" w:cs="Calibri" w:eastAsia="Calibri" w:hAnsi="Calibri"/>
          <w:color w:val="1A1D24"/>
          <w:sz w:val="22"/>
          <w:szCs w:val="22"/>
        </w:rPr>
        <w:t xml:space="preserve">¿Y CSRF?</w:t>
      </w:r>
    </w:p>
    <w:p>
      <w:pPr>
        <w:pBdr>
          <w:left w:val="single" w:color="2E75B6" w:sz="18" w:space="8"/>
        </w:pBdr>
        <w:spacing w:after="80" w:before="80"/>
        <w:ind w:left="360"/>
      </w:pPr>
      <w:r>
        <w:rPr>
          <w:rFonts w:ascii="Calibri" w:cs="Calibri" w:eastAsia="Calibri" w:hAnsi="Calibri"/>
          <w:i/>
          <w:iCs/>
          <w:color w:val="1A1D24"/>
          <w:sz w:val="22"/>
          <w:szCs w:val="22"/>
        </w:rPr>
        <w:t xml:space="preserve">R: Lo deshabilitamos porque la API es stateless (sin sesion cookie). El JWT en header Authorization no es vulnerable a CSRF.</w:t>
      </w:r>
    </w:p>
    <w:p>
      <w:pPr>
        <w:pStyle w:val="ListParagraph"/>
        <w:numPr>
          <w:ilvl w:val="0"/>
          <w:numId w:val="2"/>
        </w:numPr>
        <w:spacing w:after="60"/>
      </w:pPr>
      <w:r>
        <w:rPr>
          <w:rFonts w:ascii="Calibri" w:cs="Calibri" w:eastAsia="Calibri" w:hAnsi="Calibri"/>
          <w:b/>
          <w:bCs/>
          <w:color w:val="1A1D24"/>
          <w:sz w:val="22"/>
          <w:szCs w:val="22"/>
        </w:rPr>
        <w:t xml:space="preserve">P: </w:t>
      </w:r>
      <w:r>
        <w:rPr>
          <w:rFonts w:ascii="Calibri" w:cs="Calibri" w:eastAsia="Calibri" w:hAnsi="Calibri"/>
          <w:color w:val="1A1D24"/>
          <w:sz w:val="22"/>
          <w:szCs w:val="22"/>
        </w:rPr>
        <w:t xml:space="preserve">¿Por que dos perfiles de Spring Security (dev y prod)?</w:t>
      </w:r>
    </w:p>
    <w:p>
      <w:pPr>
        <w:pBdr>
          <w:left w:val="single" w:color="2E75B6" w:sz="18" w:space="8"/>
        </w:pBdr>
        <w:spacing w:after="80" w:before="80"/>
        <w:ind w:left="360"/>
      </w:pPr>
      <w:r>
        <w:rPr>
          <w:rFonts w:ascii="Calibri" w:cs="Calibri" w:eastAsia="Calibri" w:hAnsi="Calibri"/>
          <w:i/>
          <w:iCs/>
          <w:color w:val="1A1D24"/>
          <w:sz w:val="22"/>
          <w:szCs w:val="22"/>
        </w:rPr>
        <w:t xml:space="preserve">R: En dev queremos endpoints abiertos para pruebas locales rapidas. En prod requiere JWT. PERO el JwtAuthenticationFilter esta activo en AMBOS para que @PreAuthorize funcione cuando llega un token valido.</w:t>
      </w:r>
    </w:p>
    <w:p>
      <w:r>
        <w:br w:type="page"/>
      </w:r>
    </w:p>
    <w:p>
      <w:pPr>
        <w:pStyle w:val="Heading1"/>
        <w:spacing w:after="180" w:before="360"/>
      </w:pPr>
      <w:r>
        <w:rPr>
          <w:rFonts w:ascii="Calibri" w:cs="Calibri" w:eastAsia="Calibri" w:hAnsi="Calibri"/>
          <w:b/>
          <w:bCs/>
          <w:color w:val="1F4E79"/>
          <w:sz w:val="32"/>
          <w:szCs w:val="32"/>
        </w:rPr>
        <w:t xml:space="preserve">6. Tomas Suaza - Frontend / UX</w:t>
      </w:r>
    </w:p>
    <w:p>
      <w:pPr>
        <w:pStyle w:val="Heading2"/>
        <w:spacing w:after="140" w:before="240"/>
      </w:pPr>
      <w:r>
        <w:rPr>
          <w:rFonts w:ascii="Calibri" w:cs="Calibri" w:eastAsia="Calibri" w:hAnsi="Calibri"/>
          <w:b/>
          <w:bCs/>
          <w:color w:val="2E75B6"/>
          <w:sz w:val="26"/>
          <w:szCs w:val="26"/>
        </w:rPr>
        <w:t xml:space="preserve">6.1 Tu rol oficial</w:t>
      </w:r>
    </w:p>
    <w:p>
      <w:pPr>
        <w:spacing w:after="80"/>
      </w:pPr>
      <w:r>
        <w:rPr>
          <w:rFonts w:ascii="Calibri" w:cs="Calibri" w:eastAsia="Calibri" w:hAnsi="Calibri"/>
          <w:color w:val="1A1D24"/>
          <w:sz w:val="22"/>
          <w:szCs w:val="22"/>
        </w:rPr>
        <w:t xml:space="preserve">"Desarrollo Frontend / UX" segun Design Doc §2 y TRD §16. Responsable de toda la capa de presentacion, validacion client-side y experiencia de usuario.</w:t>
      </w:r>
    </w:p>
    <w:p>
      <w:pPr>
        <w:pStyle w:val="Heading2"/>
        <w:spacing w:after="140" w:before="240"/>
      </w:pPr>
      <w:r>
        <w:rPr>
          <w:rFonts w:ascii="Calibri" w:cs="Calibri" w:eastAsia="Calibri" w:hAnsi="Calibri"/>
          <w:b/>
          <w:bCs/>
          <w:color w:val="2E75B6"/>
          <w:sz w:val="26"/>
          <w:szCs w:val="26"/>
        </w:rPr>
        <w:t xml:space="preserve">6.2 Lo que debes dominar al 100%</w:t>
      </w:r>
    </w:p>
    <w:p>
      <w:pPr>
        <w:pStyle w:val="Heading3"/>
        <w:spacing w:after="100" w:before="180"/>
      </w:pPr>
      <w:r>
        <w:rPr>
          <w:rFonts w:ascii="Calibri" w:cs="Calibri" w:eastAsia="Calibri" w:hAnsi="Calibri"/>
          <w:b/>
          <w:bCs/>
          <w:color w:val="1A1D24"/>
          <w:sz w:val="22"/>
          <w:szCs w:val="22"/>
        </w:rPr>
        <w:t xml:space="preserve">A) Estructura del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Archivo</w:t>
            </w:r>
          </w:p>
        </w:tc>
        <w:tc>
          <w:tcPr>
            <w:tcW w:type="dxa" w:w="6552"/>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Proposito</w:t>
            </w:r>
          </w:p>
        </w:tc>
      </w:tr>
      <w:tr>
        <w:tc>
          <w:tcPr>
            <w:tcW w:type="dxa" w:w="280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main.jsx</w:t>
            </w:r>
          </w:p>
        </w:tc>
        <w:tc>
          <w:tcPr>
            <w:tcW w:type="dxa" w:w="655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Entry point. Monta React + BrowserRouter + AuthProvider</w:t>
            </w:r>
          </w:p>
        </w:tc>
      </w:tr>
      <w:tr>
        <w:tc>
          <w:tcPr>
            <w:tcW w:type="dxa" w:w="280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App.jsx</w:t>
            </w:r>
          </w:p>
        </w:tc>
        <w:tc>
          <w:tcPr>
            <w:tcW w:type="dxa" w:w="6552"/>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Define rutas y navbar. Componente &lt;Protegida&gt; redirige a /login si no hay sesion</w:t>
            </w:r>
          </w:p>
        </w:tc>
      </w:tr>
      <w:tr>
        <w:tc>
          <w:tcPr>
            <w:tcW w:type="dxa" w:w="280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context/AuthContext.jsx</w:t>
            </w:r>
          </w:p>
        </w:tc>
        <w:tc>
          <w:tcPr>
            <w:tcW w:type="dxa" w:w="655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Gestion global de sesion con Context API. Persiste en localStorage</w:t>
            </w:r>
          </w:p>
        </w:tc>
      </w:tr>
      <w:tr>
        <w:tc>
          <w:tcPr>
            <w:tcW w:type="dxa" w:w="280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services/api.js</w:t>
            </w:r>
          </w:p>
        </w:tc>
        <w:tc>
          <w:tcPr>
            <w:tcW w:type="dxa" w:w="6552"/>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Cliente HTTP centralizado. Inyecta JWT automaticamente y normaliza errores</w:t>
            </w:r>
          </w:p>
        </w:tc>
      </w:tr>
      <w:tr>
        <w:tc>
          <w:tcPr>
            <w:tcW w:type="dxa" w:w="280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utils/validators.js</w:t>
            </w:r>
          </w:p>
        </w:tc>
        <w:tc>
          <w:tcPr>
            <w:tcW w:type="dxa" w:w="655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Validacion client-side para feedback inmediato</w:t>
            </w:r>
          </w:p>
        </w:tc>
      </w:tr>
      <w:tr>
        <w:tc>
          <w:tcPr>
            <w:tcW w:type="dxa" w:w="280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styles.css</w:t>
            </w:r>
          </w:p>
        </w:tc>
        <w:tc>
          <w:tcPr>
            <w:tcW w:type="dxa" w:w="6552"/>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Estilos globales. Responsive con media queries</w:t>
            </w:r>
          </w:p>
        </w:tc>
      </w:tr>
    </w:tbl>
    <w:p>
      <w:pPr>
        <w:pStyle w:val="Heading3"/>
        <w:spacing w:after="100" w:before="180"/>
      </w:pPr>
      <w:r>
        <w:rPr>
          <w:rFonts w:ascii="Calibri" w:cs="Calibri" w:eastAsia="Calibri" w:hAnsi="Calibri"/>
          <w:b/>
          <w:bCs/>
          <w:color w:val="1A1D24"/>
          <w:sz w:val="22"/>
          <w:szCs w:val="22"/>
        </w:rPr>
        <w:t xml:space="preserve">B) Las 5 paginas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808"/>
        <w:gridCol w:w="4867"/>
      </w:tblGrid>
      <w:tr>
        <w:trPr>
          <w:tblHeader/>
        </w:trPr>
        <w:tc>
          <w:tcPr>
            <w:tcW w:type="dxa" w:w="1685"/>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Pagina</w:t>
            </w:r>
          </w:p>
        </w:tc>
        <w:tc>
          <w:tcPr>
            <w:tcW w:type="dxa" w:w="2808"/>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Archivo</w:t>
            </w:r>
          </w:p>
        </w:tc>
        <w:tc>
          <w:tcPr>
            <w:tcW w:type="dxa" w:w="4867"/>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Que hace</w:t>
            </w:r>
          </w:p>
        </w:tc>
      </w:tr>
      <w:tr>
        <w:tc>
          <w:tcPr>
            <w:tcW w:type="dxa" w:w="1685"/>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Login</w:t>
            </w:r>
          </w:p>
        </w:tc>
        <w:tc>
          <w:tcPr>
            <w:tcW w:type="dxa" w:w="280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pages/Login.jsx</w:t>
            </w:r>
          </w:p>
        </w:tc>
        <w:tc>
          <w:tcPr>
            <w:tcW w:type="dxa" w:w="4867"/>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OAuth Google (prod) + 3 botones demo (Coord/Unidad/Direccion)</w:t>
            </w:r>
          </w:p>
        </w:tc>
      </w:tr>
      <w:tr>
        <w:tc>
          <w:tcPr>
            <w:tcW w:type="dxa" w:w="1685"/>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Nueva solicitud</w:t>
            </w:r>
          </w:p>
        </w:tc>
        <w:tc>
          <w:tcPr>
            <w:tcW w:type="dxa" w:w="280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pages/NuevaSolicitud.jsx</w:t>
            </w:r>
          </w:p>
        </w:tc>
        <w:tc>
          <w:tcPr>
            <w:tcW w:type="dxa" w:w="4867"/>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Formulario con dropdown de clientes y validacion</w:t>
            </w:r>
          </w:p>
        </w:tc>
      </w:tr>
      <w:tr>
        <w:tc>
          <w:tcPr>
            <w:tcW w:type="dxa" w:w="1685"/>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Mis tareas</w:t>
            </w:r>
          </w:p>
        </w:tc>
        <w:tc>
          <w:tcPr>
            <w:tcW w:type="dxa" w:w="280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pages/MisTareas.jsx</w:t>
            </w:r>
          </w:p>
        </w:tc>
        <w:tc>
          <w:tcPr>
            <w:tcW w:type="dxa" w:w="4867"/>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Lista filtrable + acciones (iniciar, cerrar)</w:t>
            </w:r>
          </w:p>
        </w:tc>
      </w:tr>
      <w:tr>
        <w:tc>
          <w:tcPr>
            <w:tcW w:type="dxa" w:w="1685"/>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Clientes</w:t>
            </w:r>
          </w:p>
        </w:tc>
        <w:tc>
          <w:tcPr>
            <w:tcW w:type="dxa" w:w="280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pages/Clientes.jsx</w:t>
            </w:r>
          </w:p>
        </w:tc>
        <w:tc>
          <w:tcPr>
            <w:tcW w:type="dxa" w:w="4867"/>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CRUD de clientes con visibilidad por rol</w:t>
            </w:r>
          </w:p>
        </w:tc>
      </w:tr>
      <w:tr>
        <w:tc>
          <w:tcPr>
            <w:tcW w:type="dxa" w:w="1685"/>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Reportes</w:t>
            </w:r>
          </w:p>
        </w:tc>
        <w:tc>
          <w:tcPr>
            <w:tcW w:type="dxa" w:w="280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pages/Reportes.jsx</w:t>
            </w:r>
          </w:p>
        </w:tc>
        <w:tc>
          <w:tcPr>
            <w:tcW w:type="dxa" w:w="4867"/>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Filtros temporales + tablas de agregados</w:t>
            </w:r>
          </w:p>
        </w:tc>
      </w:tr>
    </w:tbl>
    <w:p>
      <w:pPr>
        <w:pStyle w:val="Heading3"/>
        <w:spacing w:after="100" w:before="180"/>
      </w:pPr>
      <w:r>
        <w:rPr>
          <w:rFonts w:ascii="Calibri" w:cs="Calibri" w:eastAsia="Calibri" w:hAnsi="Calibri"/>
          <w:b/>
          <w:bCs/>
          <w:color w:val="1A1D24"/>
          <w:sz w:val="22"/>
          <w:szCs w:val="22"/>
        </w:rPr>
        <w:t xml:space="preserve">C) Servicio API centralizado</w:t>
      </w:r>
    </w:p>
    <w:p>
      <w:pPr>
        <w:spacing w:after="80"/>
      </w:pPr>
      <w:r>
        <w:rPr>
          <w:rFonts w:ascii="Calibri" w:cs="Calibri" w:eastAsia="Calibri" w:hAnsi="Calibri"/>
          <w:color w:val="1A1D24"/>
          <w:sz w:val="22"/>
          <w:szCs w:val="22"/>
        </w:rPr>
        <w:t xml:space="preserve">Una sola funcion request() que:</w:t>
      </w:r>
    </w:p>
    <w:p>
      <w:pPr>
        <w:pStyle w:val="ListParagraph"/>
        <w:numPr>
          <w:ilvl w:val="0"/>
          <w:numId w:val="2"/>
        </w:numPr>
        <w:spacing w:after="60"/>
      </w:pPr>
      <w:r>
        <w:rPr>
          <w:rFonts w:ascii="Calibri" w:cs="Calibri" w:eastAsia="Calibri" w:hAnsi="Calibri"/>
          <w:color w:val="1A1D24"/>
          <w:sz w:val="22"/>
          <w:szCs w:val="22"/>
        </w:rPr>
        <w:t xml:space="preserve">Inyecta Authorization: Bearer &lt;jwt&gt; desde localStorage automaticamente</w:t>
      </w:r>
    </w:p>
    <w:p>
      <w:pPr>
        <w:pStyle w:val="ListParagraph"/>
        <w:numPr>
          <w:ilvl w:val="0"/>
          <w:numId w:val="2"/>
        </w:numPr>
        <w:spacing w:after="60"/>
      </w:pPr>
      <w:r>
        <w:rPr>
          <w:rFonts w:ascii="Calibri" w:cs="Calibri" w:eastAsia="Calibri" w:hAnsi="Calibri"/>
          <w:color w:val="1A1D24"/>
          <w:sz w:val="22"/>
          <w:szCs w:val="22"/>
        </w:rPr>
        <w:t xml:space="preserve">Parsea JSON de entrada y salida</w:t>
      </w:r>
    </w:p>
    <w:p>
      <w:pPr>
        <w:pStyle w:val="ListParagraph"/>
        <w:numPr>
          <w:ilvl w:val="0"/>
          <w:numId w:val="2"/>
        </w:numPr>
        <w:spacing w:after="60"/>
      </w:pPr>
      <w:r>
        <w:rPr>
          <w:rFonts w:ascii="Calibri" w:cs="Calibri" w:eastAsia="Calibri" w:hAnsi="Calibri"/>
          <w:color w:val="1A1D24"/>
          <w:sz w:val="22"/>
          <w:szCs w:val="22"/>
        </w:rPr>
        <w:t xml:space="preserve">Lanza error con el mensaje del backend</w:t>
      </w:r>
    </w:p>
    <w:p>
      <w:pPr>
        <w:spacing w:after="80"/>
      </w:pPr>
      <w:r>
        <w:rPr>
          <w:rFonts w:ascii="Calibri" w:cs="Calibri" w:eastAsia="Calibri" w:hAnsi="Calibri"/>
          <w:color w:val="1A1D24"/>
          <w:sz w:val="22"/>
          <w:szCs w:val="22"/>
        </w:rPr>
        <w:t xml:space="preserve">Cinco modulos exportados: authApi, solicitudesApi, clientesApi, tareasApi, reportesApi. Si manana se cambia el endpoint de auth, solo se toca un archivo.</w:t>
      </w:r>
    </w:p>
    <w:p>
      <w:pPr>
        <w:pStyle w:val="Heading3"/>
        <w:spacing w:after="100" w:before="180"/>
      </w:pPr>
      <w:r>
        <w:rPr>
          <w:rFonts w:ascii="Calibri" w:cs="Calibri" w:eastAsia="Calibri" w:hAnsi="Calibri"/>
          <w:b/>
          <w:bCs/>
          <w:color w:val="1A1D24"/>
          <w:sz w:val="22"/>
          <w:szCs w:val="22"/>
        </w:rPr>
        <w:t xml:space="preserve">D) Validacion de formularios</w:t>
      </w:r>
    </w:p>
    <w:p>
      <w:pPr>
        <w:spacing w:after="80"/>
      </w:pPr>
      <w:r>
        <w:rPr>
          <w:rFonts w:ascii="Calibri" w:cs="Calibri" w:eastAsia="Calibri" w:hAnsi="Calibri"/>
          <w:color w:val="1A1D24"/>
          <w:sz w:val="22"/>
          <w:szCs w:val="22"/>
        </w:rPr>
        <w:t xml:space="preserve">Hago validacion client-side ANTES de mandar al backend para dar feedback inmediato. La misma logica corre tambien en el servidor con @Valid - esto es duplicacion intencional para UX. El servidor sigue siendo la fuente autoritativa de verdad.</w:t>
      </w:r>
    </w:p>
    <w:p>
      <w:pPr>
        <w:pStyle w:val="Heading3"/>
        <w:spacing w:after="100" w:before="180"/>
      </w:pPr>
      <w:r>
        <w:rPr>
          <w:rFonts w:ascii="Calibri" w:cs="Calibri" w:eastAsia="Calibri" w:hAnsi="Calibri"/>
          <w:b/>
          <w:bCs/>
          <w:color w:val="1A1D24"/>
          <w:sz w:val="22"/>
          <w:szCs w:val="22"/>
        </w:rPr>
        <w:t xml:space="preserve">E) Tests del frontend (22 tests con Vitest)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5148"/>
      </w:tblGrid>
      <w:tr>
        <w:trPr>
          <w:tblHeader/>
        </w:trPr>
        <w:tc>
          <w:tcPr>
            <w:tcW w:type="dxa" w:w="2808"/>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Archivo</w:t>
            </w:r>
          </w:p>
        </w:tc>
        <w:tc>
          <w:tcPr>
            <w:tcW w:type="dxa" w:w="1404"/>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Cobertura</w:t>
            </w:r>
          </w:p>
        </w:tc>
        <w:tc>
          <w:tcPr>
            <w:tcW w:type="dxa" w:w="5148"/>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Que prueba</w:t>
            </w:r>
          </w:p>
        </w:tc>
      </w:tr>
      <w:tr>
        <w:tc>
          <w:tcPr>
            <w:tcW w:type="dxa" w:w="280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validators.test.js</w:t>
            </w:r>
          </w:p>
        </w:tc>
        <w:tc>
          <w:tcPr>
            <w:tcW w:type="dxa" w:w="1404"/>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10 tests</w:t>
            </w:r>
          </w:p>
        </w:tc>
        <w:tc>
          <w:tcPr>
            <w:tcW w:type="dxa" w:w="514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Reglas de validacion de solicitud y cierre de tarea</w:t>
            </w:r>
          </w:p>
        </w:tc>
      </w:tr>
      <w:tr>
        <w:tc>
          <w:tcPr>
            <w:tcW w:type="dxa" w:w="280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api.test.js</w:t>
            </w:r>
          </w:p>
        </w:tc>
        <w:tc>
          <w:tcPr>
            <w:tcW w:type="dxa" w:w="1404"/>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5 tests</w:t>
            </w:r>
          </w:p>
        </w:tc>
        <w:tc>
          <w:tcPr>
            <w:tcW w:type="dxa" w:w="514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Cliente HTTP: token, errores, query strings</w:t>
            </w:r>
          </w:p>
        </w:tc>
      </w:tr>
      <w:tr>
        <w:tc>
          <w:tcPr>
            <w:tcW w:type="dxa" w:w="280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AuthContext.test.jsx</w:t>
            </w:r>
          </w:p>
        </w:tc>
        <w:tc>
          <w:tcPr>
            <w:tcW w:type="dxa" w:w="1404"/>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3 tests</w:t>
            </w:r>
          </w:p>
        </w:tc>
        <w:tc>
          <w:tcPr>
            <w:tcW w:type="dxa" w:w="514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Persistencia y limpieza de sesion en localStorage</w:t>
            </w:r>
          </w:p>
        </w:tc>
      </w:tr>
      <w:tr>
        <w:tc>
          <w:tcPr>
            <w:tcW w:type="dxa" w:w="280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NuevaSolicitud.test.jsx</w:t>
            </w:r>
          </w:p>
        </w:tc>
        <w:tc>
          <w:tcPr>
            <w:tcW w:type="dxa" w:w="1404"/>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4 tests</w:t>
            </w:r>
          </w:p>
        </w:tc>
        <w:tc>
          <w:tcPr>
            <w:tcW w:type="dxa" w:w="514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Componente con mocks de API (render + interaccion)</w:t>
            </w:r>
          </w:p>
        </w:tc>
      </w:tr>
    </w:tbl>
    <w:p>
      <w:pPr>
        <w:pStyle w:val="Heading3"/>
        <w:spacing w:after="100" w:before="180"/>
      </w:pPr>
      <w:r>
        <w:rPr>
          <w:rFonts w:ascii="Calibri" w:cs="Calibri" w:eastAsia="Calibri" w:hAnsi="Calibri"/>
          <w:b/>
          <w:bCs/>
          <w:color w:val="1A1D24"/>
          <w:sz w:val="22"/>
          <w:szCs w:val="22"/>
        </w:rPr>
        <w:t xml:space="preserve">F) Build y deploy</w:t>
      </w:r>
    </w:p>
    <w:p>
      <w:pPr>
        <w:pStyle w:val="ListParagraph"/>
        <w:numPr>
          <w:ilvl w:val="0"/>
          <w:numId w:val="2"/>
        </w:numPr>
        <w:spacing w:after="60"/>
      </w:pPr>
      <w:r>
        <w:rPr>
          <w:rFonts w:ascii="Calibri" w:cs="Calibri" w:eastAsia="Calibri" w:hAnsi="Calibri"/>
          <w:color w:val="1A1D24"/>
          <w:sz w:val="22"/>
          <w:szCs w:val="22"/>
        </w:rPr>
        <w:t xml:space="preserve">vite.config.js: dev server con proxy /api → localhost:8080</w:t>
      </w:r>
    </w:p>
    <w:p>
      <w:pPr>
        <w:pStyle w:val="ListParagraph"/>
        <w:numPr>
          <w:ilvl w:val="0"/>
          <w:numId w:val="2"/>
        </w:numPr>
        <w:spacing w:after="60"/>
      </w:pPr>
      <w:r>
        <w:rPr>
          <w:rFonts w:ascii="Calibri" w:cs="Calibri" w:eastAsia="Calibri" w:hAnsi="Calibri"/>
          <w:color w:val="1A1D24"/>
          <w:sz w:val="22"/>
          <w:szCs w:val="22"/>
        </w:rPr>
        <w:t xml:space="preserve">vercel.json: configuracion de SPA routing para deploy en Vercel</w:t>
      </w:r>
    </w:p>
    <w:p>
      <w:pPr>
        <w:pStyle w:val="ListParagraph"/>
        <w:numPr>
          <w:ilvl w:val="0"/>
          <w:numId w:val="2"/>
        </w:numPr>
        <w:spacing w:after="60"/>
      </w:pPr>
      <w:r>
        <w:rPr>
          <w:rFonts w:ascii="Calibri" w:cs="Calibri" w:eastAsia="Calibri" w:hAnsi="Calibri"/>
          <w:color w:val="1A1D24"/>
          <w:sz w:val="22"/>
          <w:szCs w:val="22"/>
        </w:rPr>
        <w:t xml:space="preserve">eslint.config.js: quality gate de lint que bloquea CI si falla</w:t>
      </w:r>
    </w:p>
    <w:p>
      <w:pPr>
        <w:pStyle w:val="Heading3"/>
        <w:spacing w:after="100" w:before="180"/>
      </w:pPr>
      <w:r>
        <w:rPr>
          <w:rFonts w:ascii="Calibri" w:cs="Calibri" w:eastAsia="Calibri" w:hAnsi="Calibri"/>
          <w:b/>
          <w:bCs/>
          <w:color w:val="1A1D24"/>
          <w:sz w:val="22"/>
          <w:szCs w:val="22"/>
        </w:rPr>
        <w:t xml:space="preserve">G) Decisiones de UX que tomaste</w:t>
      </w:r>
    </w:p>
    <w:p>
      <w:pPr>
        <w:pStyle w:val="ListParagraph"/>
        <w:numPr>
          <w:ilvl w:val="0"/>
          <w:numId w:val="2"/>
        </w:numPr>
        <w:spacing w:after="60"/>
      </w:pPr>
      <w:r>
        <w:rPr>
          <w:rFonts w:ascii="Calibri" w:cs="Calibri" w:eastAsia="Calibri" w:hAnsi="Calibri"/>
          <w:color w:val="1A1D24"/>
          <w:sz w:val="22"/>
          <w:szCs w:val="22"/>
        </w:rPr>
        <w:t xml:space="preserve">Dropdown de clientes en lugar de input numerico (evita errores 'Cliente no encontrado')</w:t>
      </w:r>
    </w:p>
    <w:p>
      <w:pPr>
        <w:pStyle w:val="ListParagraph"/>
        <w:numPr>
          <w:ilvl w:val="0"/>
          <w:numId w:val="2"/>
        </w:numPr>
        <w:spacing w:after="60"/>
      </w:pPr>
      <w:r>
        <w:rPr>
          <w:rFonts w:ascii="Calibri" w:cs="Calibri" w:eastAsia="Calibri" w:hAnsi="Calibri"/>
          <w:color w:val="1A1D24"/>
          <w:sz w:val="22"/>
          <w:szCs w:val="22"/>
        </w:rPr>
        <w:t xml:space="preserve">Dropdown de solicitudes elegibles al crear tarea (evita adivinar IDs)</w:t>
      </w:r>
    </w:p>
    <w:p>
      <w:pPr>
        <w:pStyle w:val="ListParagraph"/>
        <w:numPr>
          <w:ilvl w:val="0"/>
          <w:numId w:val="2"/>
        </w:numPr>
        <w:spacing w:after="60"/>
      </w:pPr>
      <w:r>
        <w:rPr>
          <w:rFonts w:ascii="Calibri" w:cs="Calibri" w:eastAsia="Calibri" w:hAnsi="Calibri"/>
          <w:color w:val="1A1D24"/>
          <w:sz w:val="22"/>
          <w:szCs w:val="22"/>
        </w:rPr>
        <w:t xml:space="preserve">Badges de colores para estados (PENDIENTE amarillo, EN_CURSO azul, COMPLETADA verde)</w:t>
      </w:r>
    </w:p>
    <w:p>
      <w:pPr>
        <w:pStyle w:val="ListParagraph"/>
        <w:numPr>
          <w:ilvl w:val="0"/>
          <w:numId w:val="2"/>
        </w:numPr>
        <w:spacing w:after="60"/>
      </w:pPr>
      <w:r>
        <w:rPr>
          <w:rFonts w:ascii="Calibri" w:cs="Calibri" w:eastAsia="Calibri" w:hAnsi="Calibri"/>
          <w:color w:val="1A1D24"/>
          <w:sz w:val="22"/>
          <w:szCs w:val="22"/>
        </w:rPr>
        <w:t xml:space="preserve">3 botones de rol demo en login: permite demostrar el control de acceso en vivo</w:t>
      </w:r>
    </w:p>
    <w:p>
      <w:pPr>
        <w:pStyle w:val="ListParagraph"/>
        <w:numPr>
          <w:ilvl w:val="0"/>
          <w:numId w:val="2"/>
        </w:numPr>
        <w:spacing w:after="60"/>
      </w:pPr>
      <w:r>
        <w:rPr>
          <w:rFonts w:ascii="Calibri" w:cs="Calibri" w:eastAsia="Calibri" w:hAnsi="Calibri"/>
          <w:color w:val="1A1D24"/>
          <w:sz w:val="22"/>
          <w:szCs w:val="22"/>
        </w:rPr>
        <w:t xml:space="preserve">Responsive con media queries: cumple TRD §7.1 (desktop, tablet, movil)</w:t>
      </w:r>
    </w:p>
    <w:p>
      <w:pPr>
        <w:pStyle w:val="Heading2"/>
        <w:spacing w:after="140" w:before="240"/>
      </w:pPr>
      <w:r>
        <w:rPr>
          <w:rFonts w:ascii="Calibri" w:cs="Calibri" w:eastAsia="Calibri" w:hAnsi="Calibri"/>
          <w:b/>
          <w:bCs/>
          <w:color w:val="2E75B6"/>
          <w:sz w:val="26"/>
          <w:szCs w:val="26"/>
        </w:rPr>
        <w:t xml:space="preserve">6.3 Archivos del repositorio que debes repasar</w:t>
      </w:r>
    </w:p>
    <w:p>
      <w:pPr>
        <w:shd w:fill="F4F4F4" w:val="clear"/>
        <w:spacing w:after="0"/>
        <w:ind w:left="240"/>
      </w:pPr>
      <w:r>
        <w:rPr>
          <w:rFonts w:ascii="Consolas" w:cs="Consolas" w:eastAsia="Consolas" w:hAnsi="Consolas"/>
          <w:color w:val="1A1D24"/>
          <w:sz w:val="20"/>
          <w:szCs w:val="20"/>
        </w:rPr>
        <w:t xml:space="preserve">frontend/src/main.jsx</w:t>
      </w:r>
    </w:p>
    <w:p>
      <w:pPr>
        <w:shd w:fill="F4F4F4" w:val="clear"/>
        <w:spacing w:after="0"/>
        <w:ind w:left="240"/>
      </w:pPr>
      <w:r>
        <w:rPr>
          <w:rFonts w:ascii="Consolas" w:cs="Consolas" w:eastAsia="Consolas" w:hAnsi="Consolas"/>
          <w:color w:val="1A1D24"/>
          <w:sz w:val="20"/>
          <w:szCs w:val="20"/>
        </w:rPr>
        <w:t xml:space="preserve">frontend/src/App.jsx</w:t>
      </w:r>
    </w:p>
    <w:p>
      <w:pPr>
        <w:shd w:fill="F4F4F4" w:val="clear"/>
        <w:spacing w:after="0"/>
        <w:ind w:left="240"/>
      </w:pPr>
      <w:r>
        <w:rPr>
          <w:rFonts w:ascii="Consolas" w:cs="Consolas" w:eastAsia="Consolas" w:hAnsi="Consolas"/>
          <w:color w:val="1A1D24"/>
          <w:sz w:val="20"/>
          <w:szCs w:val="20"/>
        </w:rPr>
        <w:t xml:space="preserve">frontend/src/context/AuthContext.jsx</w:t>
      </w:r>
    </w:p>
    <w:p>
      <w:pPr>
        <w:shd w:fill="F4F4F4" w:val="clear"/>
        <w:spacing w:after="0"/>
        <w:ind w:left="240"/>
      </w:pPr>
      <w:r>
        <w:rPr>
          <w:rFonts w:ascii="Consolas" w:cs="Consolas" w:eastAsia="Consolas" w:hAnsi="Consolas"/>
          <w:color w:val="1A1D24"/>
          <w:sz w:val="20"/>
          <w:szCs w:val="20"/>
        </w:rPr>
        <w:t xml:space="preserve">frontend/src/services/api.js</w:t>
      </w:r>
    </w:p>
    <w:p>
      <w:pPr>
        <w:shd w:fill="F4F4F4" w:val="clear"/>
        <w:spacing w:after="0"/>
        <w:ind w:left="240"/>
      </w:pPr>
      <w:r>
        <w:rPr>
          <w:rFonts w:ascii="Consolas" w:cs="Consolas" w:eastAsia="Consolas" w:hAnsi="Consolas"/>
          <w:color w:val="1A1D24"/>
          <w:sz w:val="20"/>
          <w:szCs w:val="20"/>
        </w:rPr>
        <w:t xml:space="preserve">frontend/src/utils/validators.js</w:t>
      </w:r>
    </w:p>
    <w:p>
      <w:pPr>
        <w:shd w:fill="F4F4F4" w:val="clear"/>
        <w:spacing w:after="0"/>
        <w:ind w:left="240"/>
      </w:pPr>
      <w:r>
        <w:rPr>
          <w:rFonts w:ascii="Consolas" w:cs="Consolas" w:eastAsia="Consolas" w:hAnsi="Consolas"/>
          <w:color w:val="1A1D24"/>
          <w:sz w:val="20"/>
          <w:szCs w:val="20"/>
        </w:rPr>
        <w:t xml:space="preserve">frontend/src/pages/   (los 5 archivos)</w:t>
      </w:r>
    </w:p>
    <w:p>
      <w:pPr>
        <w:shd w:fill="F4F4F4" w:val="clear"/>
        <w:spacing w:after="0"/>
        <w:ind w:left="240"/>
      </w:pPr>
      <w:r>
        <w:rPr>
          <w:rFonts w:ascii="Consolas" w:cs="Consolas" w:eastAsia="Consolas" w:hAnsi="Consolas"/>
          <w:color w:val="1A1D24"/>
          <w:sz w:val="20"/>
          <w:szCs w:val="20"/>
        </w:rPr>
        <w:t xml:space="preserve">frontend/src/styles.css</w:t>
      </w:r>
    </w:p>
    <w:p>
      <w:pPr>
        <w:shd w:fill="F4F4F4" w:val="clear"/>
        <w:spacing w:after="0"/>
        <w:ind w:left="240"/>
      </w:pPr>
      <w:r>
        <w:rPr>
          <w:rFonts w:ascii="Consolas" w:cs="Consolas" w:eastAsia="Consolas" w:hAnsi="Consolas"/>
          <w:color w:val="1A1D24"/>
          <w:sz w:val="20"/>
          <w:szCs w:val="20"/>
        </w:rPr>
        <w:t xml:space="preserve">frontend/src/__tests__/   (los 5 tests)</w:t>
      </w:r>
    </w:p>
    <w:p>
      <w:pPr>
        <w:shd w:fill="F4F4F4" w:val="clear"/>
        <w:spacing w:after="0"/>
        <w:ind w:left="240"/>
      </w:pPr>
      <w:r>
        <w:rPr>
          <w:rFonts w:ascii="Consolas" w:cs="Consolas" w:eastAsia="Consolas" w:hAnsi="Consolas"/>
          <w:color w:val="1A1D24"/>
          <w:sz w:val="20"/>
          <w:szCs w:val="20"/>
        </w:rPr>
        <w:t xml:space="preserve">frontend/package.json</w:t>
      </w:r>
    </w:p>
    <w:p>
      <w:pPr>
        <w:shd w:fill="F4F4F4" w:val="clear"/>
        <w:spacing w:after="0"/>
        <w:ind w:left="240"/>
      </w:pPr>
      <w:r>
        <w:rPr>
          <w:rFonts w:ascii="Consolas" w:cs="Consolas" w:eastAsia="Consolas" w:hAnsi="Consolas"/>
          <w:color w:val="1A1D24"/>
          <w:sz w:val="20"/>
          <w:szCs w:val="20"/>
        </w:rPr>
        <w:t xml:space="preserve">frontend/vite.config.js</w:t>
      </w:r>
    </w:p>
    <w:p>
      <w:pPr>
        <w:shd w:fill="F4F4F4" w:val="clear"/>
        <w:spacing w:after="0"/>
        <w:ind w:left="240"/>
      </w:pPr>
      <w:r>
        <w:rPr>
          <w:rFonts w:ascii="Consolas" w:cs="Consolas" w:eastAsia="Consolas" w:hAnsi="Consolas"/>
          <w:color w:val="1A1D24"/>
          <w:sz w:val="20"/>
          <w:szCs w:val="20"/>
        </w:rPr>
        <w:t xml:space="preserve">frontend/eslint.config.js</w:t>
      </w:r>
    </w:p>
    <w:p>
      <w:pPr>
        <w:shd w:fill="F4F4F4" w:val="clear"/>
        <w:spacing w:after="0"/>
        <w:ind w:left="240"/>
      </w:pPr>
      <w:r>
        <w:rPr>
          <w:rFonts w:ascii="Consolas" w:cs="Consolas" w:eastAsia="Consolas" w:hAnsi="Consolas"/>
          <w:color w:val="1A1D24"/>
          <w:sz w:val="20"/>
          <w:szCs w:val="20"/>
        </w:rPr>
        <w:t xml:space="preserve">frontend/vercel.json</w:t>
      </w:r>
    </w:p>
    <w:p>
      <w:pPr>
        <w:pStyle w:val="Heading2"/>
        <w:spacing w:after="140" w:before="240"/>
      </w:pPr>
      <w:r>
        <w:rPr>
          <w:rFonts w:ascii="Calibri" w:cs="Calibri" w:eastAsia="Calibri" w:hAnsi="Calibri"/>
          <w:b/>
          <w:bCs/>
          <w:color w:val="2E75B6"/>
          <w:sz w:val="26"/>
          <w:szCs w:val="26"/>
        </w:rPr>
        <w:t xml:space="preserve">6.4 Frases listas para sustentacion</w:t>
      </w:r>
    </w:p>
    <w:p>
      <w:pPr>
        <w:pBdr>
          <w:left w:val="single" w:color="2E75B6" w:sz="18" w:space="8"/>
        </w:pBdr>
        <w:spacing w:after="80" w:before="80"/>
        <w:ind w:left="360"/>
      </w:pPr>
      <w:r>
        <w:rPr>
          <w:rFonts w:ascii="Calibri" w:cs="Calibri" w:eastAsia="Calibri" w:hAnsi="Calibri"/>
          <w:i/>
          <w:iCs/>
          <w:color w:val="1A1D24"/>
          <w:sz w:val="22"/>
          <w:szCs w:val="22"/>
        </w:rPr>
        <w:t xml:space="preserve">"Use Vite en lugar de Create React App porque CRA esta deprecado desde 2025. Es una desviacion menor documentada en SCOPE.md §7."</w:t>
      </w:r>
    </w:p>
    <w:p>
      <w:pPr>
        <w:pBdr>
          <w:left w:val="single" w:color="2E75B6" w:sz="18" w:space="8"/>
        </w:pBdr>
        <w:spacing w:after="80" w:before="80"/>
        <w:ind w:left="360"/>
      </w:pPr>
      <w:r>
        <w:rPr>
          <w:rFonts w:ascii="Calibri" w:cs="Calibri" w:eastAsia="Calibri" w:hAnsi="Calibri"/>
          <w:i/>
          <w:iCs/>
          <w:color w:val="1A1D24"/>
          <w:sz w:val="22"/>
          <w:szCs w:val="22"/>
        </w:rPr>
        <w:t xml:space="preserve">"La validacion client-side da feedback en milisegundos; la server-side es la autoritativa. Esto es UX intencional, no duplicacion accidental."</w:t>
      </w:r>
    </w:p>
    <w:p>
      <w:pPr>
        <w:pBdr>
          <w:left w:val="single" w:color="2E75B6" w:sz="18" w:space="8"/>
        </w:pBdr>
        <w:spacing w:after="80" w:before="80"/>
        <w:ind w:left="360"/>
      </w:pPr>
      <w:r>
        <w:rPr>
          <w:rFonts w:ascii="Calibri" w:cs="Calibri" w:eastAsia="Calibri" w:hAnsi="Calibri"/>
          <w:i/>
          <w:iCs/>
          <w:color w:val="1A1D24"/>
          <w:sz w:val="22"/>
          <w:szCs w:val="22"/>
        </w:rPr>
        <w:t xml:space="preserve">"El frontend es 100% responsive: el TRD §7.1 exige funcionar en desktop, tablet y movil. Lo demuestro abriendo DevTools en modo responsive."</w:t>
      </w:r>
    </w:p>
    <w:p>
      <w:pPr>
        <w:pBdr>
          <w:left w:val="single" w:color="2E75B6" w:sz="18" w:space="8"/>
        </w:pBdr>
        <w:spacing w:after="80" w:before="80"/>
        <w:ind w:left="360"/>
      </w:pPr>
      <w:r>
        <w:rPr>
          <w:rFonts w:ascii="Calibri" w:cs="Calibri" w:eastAsia="Calibri" w:hAnsi="Calibri"/>
          <w:i/>
          <w:iCs/>
          <w:color w:val="1A1D24"/>
          <w:sz w:val="22"/>
          <w:szCs w:val="22"/>
        </w:rPr>
        <w:t xml:space="preserve">"Centralice las llamadas HTTP en api.js. Un solo lugar maneja el JWT, errores y serializacion. Si cambiamos auth manana, toco un solo archivo."</w:t>
      </w:r>
    </w:p>
    <w:p>
      <w:pPr>
        <w:pStyle w:val="Heading2"/>
        <w:spacing w:after="140" w:before="240"/>
      </w:pPr>
      <w:r>
        <w:rPr>
          <w:rFonts w:ascii="Calibri" w:cs="Calibri" w:eastAsia="Calibri" w:hAnsi="Calibri"/>
          <w:b/>
          <w:bCs/>
          <w:color w:val="2E75B6"/>
          <w:sz w:val="26"/>
          <w:szCs w:val="26"/>
        </w:rPr>
        <w:t xml:space="preserve">6.5 Preguntas que probablemente te hagan</w:t>
      </w:r>
    </w:p>
    <w:p>
      <w:pPr>
        <w:pStyle w:val="ListParagraph"/>
        <w:numPr>
          <w:ilvl w:val="0"/>
          <w:numId w:val="2"/>
        </w:numPr>
        <w:spacing w:after="60"/>
      </w:pPr>
      <w:r>
        <w:rPr>
          <w:rFonts w:ascii="Calibri" w:cs="Calibri" w:eastAsia="Calibri" w:hAnsi="Calibri"/>
          <w:b/>
          <w:bCs/>
          <w:color w:val="1A1D24"/>
          <w:sz w:val="22"/>
          <w:szCs w:val="22"/>
        </w:rPr>
        <w:t xml:space="preserve">P: </w:t>
      </w:r>
      <w:r>
        <w:rPr>
          <w:rFonts w:ascii="Calibri" w:cs="Calibri" w:eastAsia="Calibri" w:hAnsi="Calibri"/>
          <w:color w:val="1A1D24"/>
          <w:sz w:val="22"/>
          <w:szCs w:val="22"/>
        </w:rPr>
        <w:t xml:space="preserve">¿Por que Context API y no Redux?</w:t>
      </w:r>
    </w:p>
    <w:p>
      <w:pPr>
        <w:pBdr>
          <w:left w:val="single" w:color="2E75B6" w:sz="18" w:space="8"/>
        </w:pBdr>
        <w:spacing w:after="80" w:before="80"/>
        <w:ind w:left="360"/>
      </w:pPr>
      <w:r>
        <w:rPr>
          <w:rFonts w:ascii="Calibri" w:cs="Calibri" w:eastAsia="Calibri" w:hAnsi="Calibri"/>
          <w:i/>
          <w:iCs/>
          <w:color w:val="1A1D24"/>
          <w:sz w:val="22"/>
          <w:szCs w:val="22"/>
        </w:rPr>
        <w:t xml:space="preserve">R: Solo necesito estado de auth (1 usuario). Redux seria sobre-ingenieria. Si el estado crece, migro a Zustand o TanStack Query.</w:t>
      </w:r>
    </w:p>
    <w:p>
      <w:pPr>
        <w:pStyle w:val="ListParagraph"/>
        <w:numPr>
          <w:ilvl w:val="0"/>
          <w:numId w:val="2"/>
        </w:numPr>
        <w:spacing w:after="60"/>
      </w:pPr>
      <w:r>
        <w:rPr>
          <w:rFonts w:ascii="Calibri" w:cs="Calibri" w:eastAsia="Calibri" w:hAnsi="Calibri"/>
          <w:b/>
          <w:bCs/>
          <w:color w:val="1A1D24"/>
          <w:sz w:val="22"/>
          <w:szCs w:val="22"/>
        </w:rPr>
        <w:t xml:space="preserve">P: </w:t>
      </w:r>
      <w:r>
        <w:rPr>
          <w:rFonts w:ascii="Calibri" w:cs="Calibri" w:eastAsia="Calibri" w:hAnsi="Calibri"/>
          <w:color w:val="1A1D24"/>
          <w:sz w:val="22"/>
          <w:szCs w:val="22"/>
        </w:rPr>
        <w:t xml:space="preserve">¿Que pasa si el usuario cierra sesion y queda el JWT en localStorage?</w:t>
      </w:r>
    </w:p>
    <w:p>
      <w:pPr>
        <w:pBdr>
          <w:left w:val="single" w:color="2E75B6" w:sz="18" w:space="8"/>
        </w:pBdr>
        <w:spacing w:after="80" w:before="80"/>
        <w:ind w:left="360"/>
      </w:pPr>
      <w:r>
        <w:rPr>
          <w:rFonts w:ascii="Calibri" w:cs="Calibri" w:eastAsia="Calibri" w:hAnsi="Calibri"/>
          <w:i/>
          <w:iCs/>
          <w:color w:val="1A1D24"/>
          <w:sz w:val="22"/>
          <w:szCs w:val="22"/>
        </w:rPr>
        <w:t xml:space="preserve">R: El logout limpia localStorage. Si por algun bug quedara, expira a las 8h y el filter del backend lo rechaza.</w:t>
      </w:r>
    </w:p>
    <w:p>
      <w:pPr>
        <w:pStyle w:val="ListParagraph"/>
        <w:numPr>
          <w:ilvl w:val="0"/>
          <w:numId w:val="2"/>
        </w:numPr>
        <w:spacing w:after="60"/>
      </w:pPr>
      <w:r>
        <w:rPr>
          <w:rFonts w:ascii="Calibri" w:cs="Calibri" w:eastAsia="Calibri" w:hAnsi="Calibri"/>
          <w:b/>
          <w:bCs/>
          <w:color w:val="1A1D24"/>
          <w:sz w:val="22"/>
          <w:szCs w:val="22"/>
        </w:rPr>
        <w:t xml:space="preserve">P: </w:t>
      </w:r>
      <w:r>
        <w:rPr>
          <w:rFonts w:ascii="Calibri" w:cs="Calibri" w:eastAsia="Calibri" w:hAnsi="Calibri"/>
          <w:color w:val="1A1D24"/>
          <w:sz w:val="22"/>
          <w:szCs w:val="22"/>
        </w:rPr>
        <w:t xml:space="preserve">¿Como previenes XSS?</w:t>
      </w:r>
    </w:p>
    <w:p>
      <w:pPr>
        <w:pBdr>
          <w:left w:val="single" w:color="2E75B6" w:sz="18" w:space="8"/>
        </w:pBdr>
        <w:spacing w:after="80" w:before="80"/>
        <w:ind w:left="360"/>
      </w:pPr>
      <w:r>
        <w:rPr>
          <w:rFonts w:ascii="Calibri" w:cs="Calibri" w:eastAsia="Calibri" w:hAnsi="Calibri"/>
          <w:i/>
          <w:iCs/>
          <w:color w:val="1A1D24"/>
          <w:sz w:val="22"/>
          <w:szCs w:val="22"/>
        </w:rPr>
        <w:t xml:space="preserve">R: React escapa por defecto todo el contenido renderizado. No uso dangerouslySetInnerHTML. Las descripciones son texto plano.</w:t>
      </w:r>
    </w:p>
    <w:p>
      <w:pPr>
        <w:pStyle w:val="ListParagraph"/>
        <w:numPr>
          <w:ilvl w:val="0"/>
          <w:numId w:val="2"/>
        </w:numPr>
        <w:spacing w:after="60"/>
      </w:pPr>
      <w:r>
        <w:rPr>
          <w:rFonts w:ascii="Calibri" w:cs="Calibri" w:eastAsia="Calibri" w:hAnsi="Calibri"/>
          <w:b/>
          <w:bCs/>
          <w:color w:val="1A1D24"/>
          <w:sz w:val="22"/>
          <w:szCs w:val="22"/>
        </w:rPr>
        <w:t xml:space="preserve">P: </w:t>
      </w:r>
      <w:r>
        <w:rPr>
          <w:rFonts w:ascii="Calibri" w:cs="Calibri" w:eastAsia="Calibri" w:hAnsi="Calibri"/>
          <w:color w:val="1A1D24"/>
          <w:sz w:val="22"/>
          <w:szCs w:val="22"/>
        </w:rPr>
        <w:t xml:space="preserve">¿Por que React y no Vue/Svelte?</w:t>
      </w:r>
    </w:p>
    <w:p>
      <w:pPr>
        <w:pBdr>
          <w:left w:val="single" w:color="2E75B6" w:sz="18" w:space="8"/>
        </w:pBdr>
        <w:spacing w:after="80" w:before="80"/>
        <w:ind w:left="360"/>
      </w:pPr>
      <w:r>
        <w:rPr>
          <w:rFonts w:ascii="Calibri" w:cs="Calibri" w:eastAsia="Calibri" w:hAnsi="Calibri"/>
          <w:i/>
          <w:iCs/>
          <w:color w:val="1A1D24"/>
          <w:sz w:val="22"/>
          <w:szCs w:val="22"/>
        </w:rPr>
        <w:t xml:space="preserve">R: El TRD §5 lo definio: React por ecosistema y empleabilidad. Vue/Svelte son alternativas validas pero el equipo tenia mas experiencia con React.</w:t>
      </w:r>
    </w:p>
    <w:p>
      <w:r>
        <w:br w:type="page"/>
      </w:r>
    </w:p>
    <w:p>
      <w:pPr>
        <w:pStyle w:val="Heading1"/>
        <w:spacing w:after="180" w:before="360"/>
      </w:pPr>
      <w:r>
        <w:rPr>
          <w:rFonts w:ascii="Calibri" w:cs="Calibri" w:eastAsia="Calibri" w:hAnsi="Calibri"/>
          <w:b/>
          <w:bCs/>
          <w:color w:val="1F4E79"/>
          <w:sz w:val="32"/>
          <w:szCs w:val="32"/>
        </w:rPr>
        <w:t xml:space="preserve">7. Lo que todos deben saber</w:t>
      </w:r>
    </w:p>
    <w:p>
      <w:pPr>
        <w:pStyle w:val="Heading2"/>
        <w:spacing w:after="140" w:before="240"/>
      </w:pPr>
      <w:r>
        <w:rPr>
          <w:rFonts w:ascii="Calibri" w:cs="Calibri" w:eastAsia="Calibri" w:hAnsi="Calibri"/>
          <w:b/>
          <w:bCs/>
          <w:color w:val="2E75B6"/>
          <w:sz w:val="26"/>
          <w:szCs w:val="26"/>
        </w:rPr>
        <w:t xml:space="preserve">7.1 Las cifras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Metrica</w:t>
            </w:r>
          </w:p>
        </w:tc>
        <w:tc>
          <w:tcPr>
            <w:tcW w:type="dxa" w:w="3744"/>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Valor</w:t>
            </w:r>
          </w:p>
        </w:tc>
      </w:tr>
      <w:tr>
        <w:tc>
          <w:tcPr>
            <w:tcW w:type="dxa" w:w="5616"/>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Tests totales (backend + integracion + frontend)</w:t>
            </w:r>
          </w:p>
        </w:tc>
        <w:tc>
          <w:tcPr>
            <w:tcW w:type="dxa" w:w="3744"/>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65 (37 + 7 + 22)</w:t>
            </w:r>
          </w:p>
        </w:tc>
      </w:tr>
      <w:tr>
        <w:tc>
          <w:tcPr>
            <w:tcW w:type="dxa" w:w="5616"/>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Cobertura JaCoCo en modulos criticos</w:t>
            </w:r>
          </w:p>
        </w:tc>
        <w:tc>
          <w:tcPr>
            <w:tcW w:type="dxa" w:w="3744"/>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 80% (gate bloqueante)</w:t>
            </w:r>
          </w:p>
        </w:tc>
      </w:tr>
      <w:tr>
        <w:tc>
          <w:tcPr>
            <w:tcW w:type="dxa" w:w="5616"/>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NFR1 - tiempo de respuesta</w:t>
            </w:r>
          </w:p>
        </w:tc>
        <w:tc>
          <w:tcPr>
            <w:tcW w:type="dxa" w:w="3744"/>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&lt; 2 segundos (PerformanceTest)</w:t>
            </w:r>
          </w:p>
        </w:tc>
      </w:tr>
      <w:tr>
        <w:tc>
          <w:tcPr>
            <w:tcW w:type="dxa" w:w="5616"/>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NFR2 - usuarios concurrentes</w:t>
            </w:r>
          </w:p>
        </w:tc>
        <w:tc>
          <w:tcPr>
            <w:tcW w:type="dxa" w:w="3744"/>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 20 sin perdida (ConcurrentLoadTest)</w:t>
            </w:r>
          </w:p>
        </w:tc>
      </w:tr>
      <w:tr>
        <w:tc>
          <w:tcPr>
            <w:tcW w:type="dxa" w:w="5616"/>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Checklist OWASP</w:t>
            </w:r>
          </w:p>
        </w:tc>
        <w:tc>
          <w:tcPr>
            <w:tcW w:type="dxa" w:w="3744"/>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8 de 8 cumplidos</w:t>
            </w:r>
          </w:p>
        </w:tc>
      </w:tr>
      <w:tr>
        <w:tc>
          <w:tcPr>
            <w:tcW w:type="dxa" w:w="5616"/>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Ambientes soportados</w:t>
            </w:r>
          </w:p>
        </w:tc>
        <w:tc>
          <w:tcPr>
            <w:tcW w:type="dxa" w:w="3744"/>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dev / staging / prod</w:t>
            </w:r>
          </w:p>
        </w:tc>
      </w:tr>
    </w:tbl>
    <w:p>
      <w:pPr>
        <w:pStyle w:val="Heading2"/>
        <w:spacing w:after="140" w:before="240"/>
      </w:pPr>
      <w:r>
        <w:rPr>
          <w:rFonts w:ascii="Calibri" w:cs="Calibri" w:eastAsia="Calibri" w:hAnsi="Calibri"/>
          <w:b/>
          <w:bCs/>
          <w:color w:val="2E75B6"/>
          <w:sz w:val="26"/>
          <w:szCs w:val="26"/>
        </w:rPr>
        <w:t xml:space="preserve">7.2 Como correr el proyecto en vivo</w:t>
      </w:r>
    </w:p>
    <w:p>
      <w:pPr>
        <w:spacing w:after="80"/>
      </w:pPr>
      <w:r>
        <w:rPr>
          <w:rFonts w:ascii="Calibri" w:cs="Calibri" w:eastAsia="Calibri" w:hAnsi="Calibri"/>
          <w:color w:val="1A1D24"/>
          <w:sz w:val="22"/>
          <w:szCs w:val="22"/>
        </w:rPr>
        <w:t xml:space="preserve">Backend (terminal 1):</w:t>
      </w:r>
    </w:p>
    <w:p>
      <w:pPr>
        <w:shd w:fill="F4F4F4" w:val="clear"/>
        <w:spacing w:after="0"/>
        <w:ind w:left="240"/>
      </w:pPr>
      <w:r>
        <w:rPr>
          <w:rFonts w:ascii="Consolas" w:cs="Consolas" w:eastAsia="Consolas" w:hAnsi="Consolas"/>
          <w:color w:val="1A1D24"/>
          <w:sz w:val="20"/>
          <w:szCs w:val="20"/>
        </w:rPr>
        <w:t xml:space="preserve">cd backend</w:t>
      </w:r>
    </w:p>
    <w:p>
      <w:pPr>
        <w:shd w:fill="F4F4F4" w:val="clear"/>
        <w:spacing w:after="0"/>
        <w:ind w:left="240"/>
      </w:pPr>
      <w:r>
        <w:rPr>
          <w:rFonts w:ascii="Consolas" w:cs="Consolas" w:eastAsia="Consolas" w:hAnsi="Consolas"/>
          <w:color w:val="1A1D24"/>
          <w:sz w:val="20"/>
          <w:szCs w:val="20"/>
        </w:rPr>
        <w:t xml:space="preserve">mvn spring-boot:run</w:t>
      </w:r>
    </w:p>
    <w:p>
      <w:pPr>
        <w:shd w:fill="F4F4F4" w:val="clear"/>
        <w:spacing w:after="0"/>
        <w:ind w:left="240"/>
      </w:pPr>
      <w:r>
        <w:rPr>
          <w:rFonts w:ascii="Consolas" w:cs="Consolas" w:eastAsia="Consolas" w:hAnsi="Consolas"/>
          <w:color w:val="1A1D24"/>
          <w:sz w:val="20"/>
          <w:szCs w:val="20"/>
        </w:rPr>
        <w:t xml:space="preserve"># http://localhost:8080</w:t>
      </w:r>
    </w:p>
    <w:p>
      <w:pPr>
        <w:spacing w:after="80"/>
      </w:pPr>
      <w:r>
        <w:rPr>
          <w:rFonts w:ascii="Calibri" w:cs="Calibri" w:eastAsia="Calibri" w:hAnsi="Calibri"/>
          <w:color w:val="1A1D24"/>
          <w:sz w:val="22"/>
          <w:szCs w:val="22"/>
        </w:rPr>
        <w:t xml:space="preserve">Frontend (terminal 2):</w:t>
      </w:r>
    </w:p>
    <w:p>
      <w:pPr>
        <w:shd w:fill="F4F4F4" w:val="clear"/>
        <w:spacing w:after="0"/>
        <w:ind w:left="240"/>
      </w:pPr>
      <w:r>
        <w:rPr>
          <w:rFonts w:ascii="Consolas" w:cs="Consolas" w:eastAsia="Consolas" w:hAnsi="Consolas"/>
          <w:color w:val="1A1D24"/>
          <w:sz w:val="20"/>
          <w:szCs w:val="20"/>
        </w:rPr>
        <w:t xml:space="preserve">cd frontend</w:t>
      </w:r>
    </w:p>
    <w:p>
      <w:pPr>
        <w:shd w:fill="F4F4F4" w:val="clear"/>
        <w:spacing w:after="0"/>
        <w:ind w:left="240"/>
      </w:pPr>
      <w:r>
        <w:rPr>
          <w:rFonts w:ascii="Consolas" w:cs="Consolas" w:eastAsia="Consolas" w:hAnsi="Consolas"/>
          <w:color w:val="1A1D24"/>
          <w:sz w:val="20"/>
          <w:szCs w:val="20"/>
        </w:rPr>
        <w:t xml:space="preserve">npm run dev</w:t>
      </w:r>
    </w:p>
    <w:p>
      <w:pPr>
        <w:shd w:fill="F4F4F4" w:val="clear"/>
        <w:spacing w:after="0"/>
        <w:ind w:left="240"/>
      </w:pPr>
      <w:r>
        <w:rPr>
          <w:rFonts w:ascii="Consolas" w:cs="Consolas" w:eastAsia="Consolas" w:hAnsi="Consolas"/>
          <w:color w:val="1A1D24"/>
          <w:sz w:val="20"/>
          <w:szCs w:val="20"/>
        </w:rPr>
        <w:t xml:space="preserve"># http://localhost:5173</w:t>
      </w:r>
    </w:p>
    <w:p>
      <w:pPr>
        <w:spacing w:after="80"/>
      </w:pPr>
      <w:r>
        <w:rPr>
          <w:rFonts w:ascii="Calibri" w:cs="Calibri" w:eastAsia="Calibri" w:hAnsi="Calibri"/>
          <w:color w:val="1A1D24"/>
          <w:sz w:val="22"/>
          <w:szCs w:val="22"/>
        </w:rPr>
        <w:t xml:space="preserve">Tests y cobertura (terminal 3):</w:t>
      </w:r>
    </w:p>
    <w:p>
      <w:pPr>
        <w:shd w:fill="F4F4F4" w:val="clear"/>
        <w:spacing w:after="0"/>
        <w:ind w:left="240"/>
      </w:pPr>
      <w:r>
        <w:rPr>
          <w:rFonts w:ascii="Consolas" w:cs="Consolas" w:eastAsia="Consolas" w:hAnsi="Consolas"/>
          <w:color w:val="1A1D24"/>
          <w:sz w:val="20"/>
          <w:szCs w:val="20"/>
        </w:rPr>
        <w:t xml:space="preserve">cd backend</w:t>
      </w:r>
    </w:p>
    <w:p>
      <w:pPr>
        <w:shd w:fill="F4F4F4" w:val="clear"/>
        <w:spacing w:after="0"/>
        <w:ind w:left="240"/>
      </w:pPr>
      <w:r>
        <w:rPr>
          <w:rFonts w:ascii="Consolas" w:cs="Consolas" w:eastAsia="Consolas" w:hAnsi="Consolas"/>
          <w:color w:val="1A1D24"/>
          <w:sz w:val="20"/>
          <w:szCs w:val="20"/>
        </w:rPr>
        <w:t xml:space="preserve">mvn verify</w:t>
      </w:r>
    </w:p>
    <w:p>
      <w:pPr>
        <w:shd w:fill="F4F4F4" w:val="clear"/>
        <w:spacing w:after="0"/>
        <w:ind w:left="240"/>
      </w:pPr>
      <w:r>
        <w:rPr>
          <w:rFonts w:ascii="Consolas" w:cs="Consolas" w:eastAsia="Consolas" w:hAnsi="Consolas"/>
          <w:color w:val="1A1D24"/>
          <w:sz w:val="20"/>
          <w:szCs w:val="20"/>
        </w:rPr>
        <w:t xml:space="preserve">open target/site/jacoco/index.html</w:t>
      </w:r>
    </w:p>
    <w:p>
      <w:pPr>
        <w:shd w:fill="F4F4F4" w:val="clear"/>
        <w:spacing w:after="0"/>
        <w:ind w:left="240"/>
      </w:pPr>
      <w:r>
        <w:rPr>
          <w:rFonts w:ascii="Consolas" w:cs="Consolas" w:eastAsia="Consolas" w:hAnsi="Consolas"/>
          <w:color w:val="1A1D24"/>
          <w:sz w:val="20"/>
          <w:szCs w:val="20"/>
        </w:rPr>
        <w:t xml:space="preserve"> </w:t>
      </w:r>
    </w:p>
    <w:p>
      <w:pPr>
        <w:shd w:fill="F4F4F4" w:val="clear"/>
        <w:spacing w:after="0"/>
        <w:ind w:left="240"/>
      </w:pPr>
      <w:r>
        <w:rPr>
          <w:rFonts w:ascii="Consolas" w:cs="Consolas" w:eastAsia="Consolas" w:hAnsi="Consolas"/>
          <w:color w:val="1A1D24"/>
          <w:sz w:val="20"/>
          <w:szCs w:val="20"/>
        </w:rPr>
        <w:t xml:space="preserve">cd ../frontend</w:t>
      </w:r>
    </w:p>
    <w:p>
      <w:pPr>
        <w:shd w:fill="F4F4F4" w:val="clear"/>
        <w:spacing w:after="0"/>
        <w:ind w:left="240"/>
      </w:pPr>
      <w:r>
        <w:rPr>
          <w:rFonts w:ascii="Consolas" w:cs="Consolas" w:eastAsia="Consolas" w:hAnsi="Consolas"/>
          <w:color w:val="1A1D24"/>
          <w:sz w:val="20"/>
          <w:szCs w:val="20"/>
        </w:rPr>
        <w:t xml:space="preserve">npm test</w:t>
      </w:r>
    </w:p>
    <w:p>
      <w:pPr>
        <w:pStyle w:val="Heading2"/>
        <w:spacing w:after="140" w:before="240"/>
      </w:pPr>
      <w:r>
        <w:rPr>
          <w:rFonts w:ascii="Calibri" w:cs="Calibri" w:eastAsia="Calibri" w:hAnsi="Calibri"/>
          <w:b/>
          <w:bCs/>
          <w:color w:val="2E75B6"/>
          <w:sz w:val="26"/>
          <w:szCs w:val="26"/>
        </w:rPr>
        <w:t xml:space="preserve">7.3 La demo end-to-end (todos deben poder hacerla)</w:t>
      </w:r>
    </w:p>
    <w:p>
      <w:pPr>
        <w:spacing w:after="80"/>
      </w:pPr>
      <w:r>
        <w:rPr>
          <w:rFonts w:ascii="Calibri" w:cs="Calibri" w:eastAsia="Calibri" w:hAnsi="Calibri"/>
          <w:color w:val="1A1D24"/>
          <w:sz w:val="22"/>
          <w:szCs w:val="22"/>
        </w:rPr>
        <w:t xml:space="preserve">Es la historia coherente con el problema del RFC-001:</w:t>
      </w:r>
    </w:p>
    <w:p>
      <w:pPr>
        <w:pBdr>
          <w:left w:val="single" w:color="2E75B6" w:sz="18" w:space="8"/>
        </w:pBdr>
        <w:spacing w:after="80" w:before="80"/>
        <w:ind w:left="360"/>
      </w:pPr>
      <w:r>
        <w:rPr>
          <w:rFonts w:ascii="Calibri" w:cs="Calibri" w:eastAsia="Calibri" w:hAnsi="Calibri"/>
          <w:i/>
          <w:iCs/>
          <w:color w:val="1A1D24"/>
          <w:sz w:val="22"/>
          <w:szCs w:val="22"/>
        </w:rPr>
        <w:t xml:space="preserve">Imagina que Cafe Quindio (cliente mensual) escribe por WhatsApp pidiendo un reel urgente para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4680"/>
        <w:gridCol w:w="4118"/>
      </w:tblGrid>
      <w:tr>
        <w:trPr>
          <w:tblHeader/>
        </w:trPr>
        <w:tc>
          <w:tcPr>
            <w:tcW w:type="dxa" w:w="562"/>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w:t>
            </w:r>
          </w:p>
        </w:tc>
        <w:tc>
          <w:tcPr>
            <w:tcW w:type="dxa" w:w="4680"/>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Paso</w:t>
            </w:r>
          </w:p>
        </w:tc>
        <w:tc>
          <w:tcPr>
            <w:tcW w:type="dxa" w:w="4118"/>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Lo que demuestra</w:t>
            </w:r>
          </w:p>
        </w:tc>
      </w:tr>
      <w:tr>
        <w:tc>
          <w:tcPr>
            <w:tcW w:type="dxa" w:w="56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1</w:t>
            </w:r>
          </w:p>
        </w:tc>
        <w:tc>
          <w:tcPr>
            <w:tcW w:type="dxa" w:w="4680"/>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Login como Coordinador</w:t>
            </w:r>
          </w:p>
        </w:tc>
        <w:tc>
          <w:tcPr>
            <w:tcW w:type="dxa" w:w="411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Punto unico de entrada (RFC-001)</w:t>
            </w:r>
          </w:p>
        </w:tc>
      </w:tr>
      <w:tr>
        <w:tc>
          <w:tcPr>
            <w:tcW w:type="dxa" w:w="562"/>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2</w:t>
            </w:r>
          </w:p>
        </w:tc>
        <w:tc>
          <w:tcPr>
            <w:tcW w:type="dxa" w:w="4680"/>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Crear cliente 'Cafe Quindio' MENSUAL</w:t>
            </w:r>
          </w:p>
        </w:tc>
        <w:tc>
          <w:tcPr>
            <w:tcW w:type="dxa" w:w="411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CRUD completo de clientes</w:t>
            </w:r>
          </w:p>
        </w:tc>
      </w:tr>
      <w:tr>
        <w:tc>
          <w:tcPr>
            <w:tcW w:type="dxa" w:w="56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3</w:t>
            </w:r>
          </w:p>
        </w:tc>
        <w:tc>
          <w:tcPr>
            <w:tcW w:type="dxa" w:w="4680"/>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Nueva solicitud: 'reel urgente para Instagram' tipo URGENCIA prio BAJA</w:t>
            </w:r>
          </w:p>
        </w:tc>
        <w:tc>
          <w:tcPr>
            <w:tcW w:type="dxa" w:w="411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Clasificacion automatica + escalado de prioridad</w:t>
            </w:r>
          </w:p>
        </w:tc>
      </w:tr>
      <w:tr>
        <w:tc>
          <w:tcPr>
            <w:tcW w:type="dxa" w:w="562"/>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4</w:t>
            </w:r>
          </w:p>
        </w:tc>
        <w:tc>
          <w:tcPr>
            <w:tcW w:type="dxa" w:w="4680"/>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Sistema infiere unidad SOCIAL_MEDIA y eleva prioridad a CRITICA</w:t>
            </w:r>
          </w:p>
        </w:tc>
        <w:tc>
          <w:tcPr>
            <w:tcW w:type="dxa" w:w="411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Reglas de negocio del Design Doc §8</w:t>
            </w:r>
          </w:p>
        </w:tc>
      </w:tr>
      <w:tr>
        <w:tc>
          <w:tcPr>
            <w:tcW w:type="dxa" w:w="56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5</w:t>
            </w:r>
          </w:p>
        </w:tc>
        <w:tc>
          <w:tcPr>
            <w:tcW w:type="dxa" w:w="4680"/>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Estado queda PENDIENTE_APROBACION</w:t>
            </w:r>
          </w:p>
        </w:tc>
        <w:tc>
          <w:tcPr>
            <w:tcW w:type="dxa" w:w="411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TRD §6 F9: flujo de aprobacion de urgencias</w:t>
            </w:r>
          </w:p>
        </w:tc>
      </w:tr>
      <w:tr>
        <w:tc>
          <w:tcPr>
            <w:tcW w:type="dxa" w:w="562"/>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6</w:t>
            </w:r>
          </w:p>
        </w:tc>
        <w:tc>
          <w:tcPr>
            <w:tcW w:type="dxa" w:w="4680"/>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Salir, login como Direccion, aprobar</w:t>
            </w:r>
          </w:p>
        </w:tc>
        <w:tc>
          <w:tcPr>
            <w:tcW w:type="dxa" w:w="411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Control de acceso por rol</w:t>
            </w:r>
          </w:p>
        </w:tc>
      </w:tr>
      <w:tr>
        <w:tc>
          <w:tcPr>
            <w:tcW w:type="dxa" w:w="56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7</w:t>
            </w:r>
          </w:p>
        </w:tc>
        <w:tc>
          <w:tcPr>
            <w:tcW w:type="dxa" w:w="4680"/>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Mis tareas → crear tarea desde solicitud aprobada</w:t>
            </w:r>
          </w:p>
        </w:tc>
        <w:tc>
          <w:tcPr>
            <w:tcW w:type="dxa" w:w="411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Trazabilidad solicitud → tarea</w:t>
            </w:r>
          </w:p>
        </w:tc>
      </w:tr>
      <w:tr>
        <w:tc>
          <w:tcPr>
            <w:tcW w:type="dxa" w:w="562"/>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8</w:t>
            </w:r>
          </w:p>
        </w:tc>
        <w:tc>
          <w:tcPr>
            <w:tcW w:type="dxa" w:w="4680"/>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Salir, login como Disenador (UNIDAD), iniciar tarea</w:t>
            </w:r>
          </w:p>
        </w:tc>
        <w:tc>
          <w:tcPr>
            <w:tcW w:type="dxa" w:w="411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Cambio de estado con historial</w:t>
            </w:r>
          </w:p>
        </w:tc>
      </w:tr>
      <w:tr>
        <w:tc>
          <w:tcPr>
            <w:tcW w:type="dxa" w:w="56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9</w:t>
            </w:r>
          </w:p>
        </w:tc>
        <w:tc>
          <w:tcPr>
            <w:tcW w:type="dxa" w:w="4680"/>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Cerrar tarea con 90 minutos de tiempo real</w:t>
            </w:r>
          </w:p>
        </w:tc>
        <w:tc>
          <w:tcPr>
            <w:tcW w:type="dxa" w:w="411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TRD §6 F12 + KPI de trazabilidad del PRD §8</w:t>
            </w:r>
          </w:p>
        </w:tc>
      </w:tr>
      <w:tr>
        <w:tc>
          <w:tcPr>
            <w:tcW w:type="dxa" w:w="562"/>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10</w:t>
            </w:r>
          </w:p>
        </w:tc>
        <w:tc>
          <w:tcPr>
            <w:tcW w:type="dxa" w:w="4680"/>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Salir, login como Direccion, ver Reportes</w:t>
            </w:r>
          </w:p>
        </w:tc>
        <w:tc>
          <w:tcPr>
            <w:tcW w:type="dxa" w:w="411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Agregados operativos por unidad y tipo</w:t>
            </w:r>
          </w:p>
        </w:tc>
      </w:tr>
    </w:tbl>
    <w:p>
      <w:pPr>
        <w:pStyle w:val="Heading2"/>
        <w:spacing w:after="140" w:before="240"/>
      </w:pPr>
      <w:r>
        <w:rPr>
          <w:rFonts w:ascii="Calibri" w:cs="Calibri" w:eastAsia="Calibri" w:hAnsi="Calibri"/>
          <w:b/>
          <w:bCs/>
          <w:color w:val="2E75B6"/>
          <w:sz w:val="26"/>
          <w:szCs w:val="26"/>
        </w:rPr>
        <w:t xml:space="preserve">7.4 Sobre el demo de auth</w:t>
      </w:r>
    </w:p>
    <w:p>
      <w:pPr>
        <w:pStyle w:val="ListParagraph"/>
        <w:numPr>
          <w:ilvl w:val="0"/>
          <w:numId w:val="2"/>
        </w:numPr>
        <w:spacing w:after="60"/>
      </w:pPr>
      <w:r>
        <w:rPr>
          <w:rFonts w:ascii="Calibri" w:cs="Calibri" w:eastAsia="Calibri" w:hAnsi="Calibri"/>
          <w:color w:val="1A1D24"/>
          <w:sz w:val="22"/>
          <w:szCs w:val="22"/>
        </w:rPr>
        <w:t xml:space="preserve">En dev/sustentacion: usamos /api/auth/demo (los 3 botones de rol)</w:t>
      </w:r>
    </w:p>
    <w:p>
      <w:pPr>
        <w:pStyle w:val="ListParagraph"/>
        <w:numPr>
          <w:ilvl w:val="0"/>
          <w:numId w:val="2"/>
        </w:numPr>
        <w:spacing w:after="60"/>
      </w:pPr>
      <w:r>
        <w:rPr>
          <w:rFonts w:ascii="Calibri" w:cs="Calibri" w:eastAsia="Calibri" w:hAnsi="Calibri"/>
          <w:color w:val="1A1D24"/>
          <w:sz w:val="22"/>
          <w:szCs w:val="22"/>
        </w:rPr>
        <w:t xml:space="preserve">En produccion real: solo Google OAuth corporativo</w:t>
      </w:r>
    </w:p>
    <w:p>
      <w:pPr>
        <w:pStyle w:val="ListParagraph"/>
        <w:numPr>
          <w:ilvl w:val="0"/>
          <w:numId w:val="2"/>
        </w:numPr>
        <w:spacing w:after="60"/>
      </w:pPr>
      <w:r>
        <w:rPr>
          <w:rFonts w:ascii="Calibri" w:cs="Calibri" w:eastAsia="Calibri" w:hAnsi="Calibri"/>
          <w:color w:val="1A1D24"/>
          <w:sz w:val="22"/>
          <w:szCs w:val="22"/>
        </w:rPr>
        <w:t xml:space="preserve">Esto se controla con la variable focus.demo-enabled - apagada en produccion</w:t>
      </w:r>
    </w:p>
    <w:p>
      <w:pPr>
        <w:pStyle w:val="Heading2"/>
        <w:spacing w:after="140" w:before="240"/>
      </w:pPr>
      <w:r>
        <w:rPr>
          <w:rFonts w:ascii="Calibri" w:cs="Calibri" w:eastAsia="Calibri" w:hAnsi="Calibri"/>
          <w:b/>
          <w:bCs/>
          <w:color w:val="2E75B6"/>
          <w:sz w:val="26"/>
          <w:szCs w:val="26"/>
        </w:rPr>
        <w:t xml:space="preserve">7.5 La frase magica si te bloqueas</w:t>
      </w:r>
    </w:p>
    <w:p>
      <w:pPr>
        <w:pBdr>
          <w:left w:val="single" w:color="2E75B6" w:sz="18" w:space="8"/>
        </w:pBdr>
        <w:spacing w:after="80" w:before="80"/>
        <w:ind w:left="360"/>
      </w:pPr>
      <w:r>
        <w:rPr>
          <w:rFonts w:ascii="Calibri" w:cs="Calibri" w:eastAsia="Calibri" w:hAnsi="Calibri"/>
          <w:i/>
          <w:iCs/>
          <w:color w:val="1A1D24"/>
          <w:sz w:val="22"/>
          <w:szCs w:val="22"/>
        </w:rPr>
        <w:t xml:space="preserve">"Esa decision esta documentada en [SCOPE.md / TRD §X / Design Doc §Y]. Si quieren la explicacion tecnica detallada, [nombre del responsable] que lo diseno puede profundizar."</w:t>
      </w:r>
    </w:p>
    <w:p>
      <w:pPr>
        <w:spacing w:after="80"/>
      </w:pPr>
      <w:r>
        <w:rPr>
          <w:rFonts w:ascii="Calibri" w:cs="Calibri" w:eastAsia="Calibri" w:hAnsi="Calibri"/>
          <w:color w:val="1A1D24"/>
          <w:sz w:val="22"/>
          <w:szCs w:val="22"/>
        </w:rPr>
        <w:t xml:space="preserve">Es valido pasarle la pregunta al integrante correcto. Lo que NO es valido es responder "esa parte la hizo otro".</w:t>
      </w:r>
    </w:p>
    <w:p>
      <w:pPr>
        <w:pStyle w:val="Heading2"/>
        <w:spacing w:after="140" w:before="240"/>
      </w:pPr>
      <w:r>
        <w:rPr>
          <w:rFonts w:ascii="Calibri" w:cs="Calibri" w:eastAsia="Calibri" w:hAnsi="Calibri"/>
          <w:b/>
          <w:bCs/>
          <w:color w:val="2E75B6"/>
          <w:sz w:val="26"/>
          <w:szCs w:val="26"/>
        </w:rPr>
        <w:t xml:space="preserve">7.6 Cosas que NO deben decir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NO digan</w:t>
            </w:r>
          </w:p>
        </w:tc>
        <w:tc>
          <w:tcPr>
            <w:tcW w:type="dxa" w:w="5148"/>
            <w:tcBorders>
              <w:top w:val="single" w:color="B4B4B4" w:sz="6"/>
              <w:left w:val="single" w:color="B4B4B4" w:sz="6"/>
              <w:bottom w:val="single" w:color="B4B4B4" w:sz="6"/>
              <w:right w:val="single" w:color="B4B4B4" w:sz="6"/>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Mejor digan</w:t>
            </w:r>
          </w:p>
        </w:tc>
      </w:tr>
      <w:tr>
        <w:tc>
          <w:tcPr>
            <w:tcW w:type="dxa" w:w="421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Nos falto hacer X</w:t>
            </w:r>
          </w:p>
        </w:tc>
        <w:tc>
          <w:tcPr>
            <w:tcW w:type="dxa" w:w="514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X esta fuera de alcance segun TRD §3.2</w:t>
            </w:r>
          </w:p>
        </w:tc>
      </w:tr>
      <w:tr>
        <w:tc>
          <w:tcPr>
            <w:tcW w:type="dxa" w:w="4212"/>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Es un demo asi nomas</w:t>
            </w:r>
          </w:p>
        </w:tc>
        <w:tc>
          <w:tcPr>
            <w:tcW w:type="dxa" w:w="514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Es un piloto coherente con las fases del RFC-001 §10</w:t>
            </w:r>
          </w:p>
        </w:tc>
      </w:tr>
      <w:tr>
        <w:tc>
          <w:tcPr>
            <w:tcW w:type="dxa" w:w="421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No se por que no permite eso</w:t>
            </w:r>
          </w:p>
        </w:tc>
        <w:tc>
          <w:tcPr>
            <w:tcW w:type="dxa" w:w="514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Esa funcionalidad esta en Evolucion futura del Design Doc §16</w:t>
            </w:r>
          </w:p>
        </w:tc>
      </w:tr>
      <w:tr>
        <w:tc>
          <w:tcPr>
            <w:tcW w:type="dxa" w:w="4212"/>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Lo hicimos asi porque era mas facil</w:t>
            </w:r>
          </w:p>
        </w:tc>
        <w:tc>
          <w:tcPr>
            <w:tcW w:type="dxa" w:w="5148"/>
            <w:tcBorders>
              <w:top w:val="single" w:color="B4B4B4" w:sz="6"/>
              <w:left w:val="single" w:color="B4B4B4" w:sz="6"/>
              <w:bottom w:val="single" w:color="B4B4B4" w:sz="6"/>
              <w:right w:val="single" w:color="B4B4B4" w:sz="6"/>
            </w:tcBorders>
            <w:shd w:fill="F2F2F2"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Esa decision arquitectonica esta documentada en SCOPE.md</w:t>
            </w:r>
          </w:p>
        </w:tc>
      </w:tr>
      <w:tr>
        <w:tc>
          <w:tcPr>
            <w:tcW w:type="dxa" w:w="4212"/>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Esa parte la hizo X</w:t>
            </w:r>
          </w:p>
        </w:tc>
        <w:tc>
          <w:tcPr>
            <w:tcW w:type="dxa" w:w="5148"/>
            <w:tcBorders>
              <w:top w:val="single" w:color="B4B4B4" w:sz="6"/>
              <w:left w:val="single" w:color="B4B4B4" w:sz="6"/>
              <w:bottom w:val="single" w:color="B4B4B4" w:sz="6"/>
              <w:right w:val="single" w:color="B4B4B4" w:sz="6"/>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1A1D24"/>
                <w:sz w:val="20"/>
                <w:szCs w:val="20"/>
              </w:rPr>
              <w:t xml:space="preserve">(Frase prohibida por la rubrica del profesor)</w:t>
            </w:r>
          </w:p>
        </w:tc>
      </w:tr>
    </w:tbl>
    <w:p>
      <w:r>
        <w:br w:type="page"/>
      </w:r>
    </w:p>
    <w:p>
      <w:pPr>
        <w:pStyle w:val="Heading1"/>
        <w:spacing w:after="180" w:before="360"/>
      </w:pPr>
      <w:r>
        <w:rPr>
          <w:rFonts w:ascii="Calibri" w:cs="Calibri" w:eastAsia="Calibri" w:hAnsi="Calibri"/>
          <w:b/>
          <w:bCs/>
          <w:color w:val="1F4E79"/>
          <w:sz w:val="32"/>
          <w:szCs w:val="32"/>
        </w:rPr>
        <w:t xml:space="preserve">8. Checklist final por integrante</w:t>
      </w:r>
    </w:p>
    <w:p>
      <w:pPr>
        <w:spacing w:after="80"/>
      </w:pPr>
      <w:r>
        <w:rPr>
          <w:rFonts w:ascii="Calibri" w:cs="Calibri" w:eastAsia="Calibri" w:hAnsi="Calibri"/>
          <w:color w:val="1A1D24"/>
          <w:sz w:val="22"/>
          <w:szCs w:val="22"/>
        </w:rPr>
        <w:t xml:space="preserve">Antes de la sustentacion, cada integrante debe marcar:</w:t>
      </w:r>
    </w:p>
    <w:p>
      <w:pPr>
        <w:pStyle w:val="Heading3"/>
        <w:spacing w:after="100" w:before="180"/>
      </w:pPr>
      <w:r>
        <w:rPr>
          <w:rFonts w:ascii="Calibri" w:cs="Calibri" w:eastAsia="Calibri" w:hAnsi="Calibri"/>
          <w:b/>
          <w:bCs/>
          <w:color w:val="1A1D24"/>
          <w:sz w:val="22"/>
          <w:szCs w:val="22"/>
        </w:rPr>
        <w:t xml:space="preserve">Andres Ospina</w:t>
      </w:r>
    </w:p>
    <w:p>
      <w:pPr>
        <w:pStyle w:val="ListParagraph"/>
        <w:numPr>
          <w:ilvl w:val="0"/>
          <w:numId w:val="2"/>
        </w:numPr>
        <w:spacing w:after="60"/>
      </w:pPr>
      <w:r>
        <w:rPr>
          <w:rFonts w:ascii="Calibri" w:cs="Calibri" w:eastAsia="Calibri" w:hAnsi="Calibri"/>
          <w:color w:val="1A1D24"/>
          <w:sz w:val="22"/>
          <w:szCs w:val="22"/>
        </w:rPr>
        <w:t xml:space="preserve">Lei README + SCOPE completo</w:t>
      </w:r>
    </w:p>
    <w:p>
      <w:pPr>
        <w:pStyle w:val="ListParagraph"/>
        <w:numPr>
          <w:ilvl w:val="0"/>
          <w:numId w:val="2"/>
        </w:numPr>
        <w:spacing w:after="60"/>
      </w:pPr>
      <w:r>
        <w:rPr>
          <w:rFonts w:ascii="Calibri" w:cs="Calibri" w:eastAsia="Calibri" w:hAnsi="Calibri"/>
          <w:color w:val="1A1D24"/>
          <w:sz w:val="22"/>
          <w:szCs w:val="22"/>
        </w:rPr>
        <w:t xml:space="preserve">Memorice los 6 KPIs del PRD §8</w:t>
      </w:r>
    </w:p>
    <w:p>
      <w:pPr>
        <w:pStyle w:val="ListParagraph"/>
        <w:numPr>
          <w:ilvl w:val="0"/>
          <w:numId w:val="2"/>
        </w:numPr>
        <w:spacing w:after="60"/>
      </w:pPr>
      <w:r>
        <w:rPr>
          <w:rFonts w:ascii="Calibri" w:cs="Calibri" w:eastAsia="Calibri" w:hAnsi="Calibri"/>
          <w:color w:val="1A1D24"/>
          <w:sz w:val="22"/>
          <w:szCs w:val="22"/>
        </w:rPr>
        <w:t xml:space="preserve">Memorice las 5 decisiones de diseno (Design Doc §9)</w:t>
      </w:r>
    </w:p>
    <w:p>
      <w:pPr>
        <w:pStyle w:val="ListParagraph"/>
        <w:numPr>
          <w:ilvl w:val="0"/>
          <w:numId w:val="2"/>
        </w:numPr>
        <w:spacing w:after="60"/>
      </w:pPr>
      <w:r>
        <w:rPr>
          <w:rFonts w:ascii="Calibri" w:cs="Calibri" w:eastAsia="Calibri" w:hAnsi="Calibri"/>
          <w:color w:val="1A1D24"/>
          <w:sz w:val="22"/>
          <w:szCs w:val="22"/>
        </w:rPr>
        <w:t xml:space="preserve">Puedo recitar las 4 fases del RFC-001 §10</w:t>
      </w:r>
    </w:p>
    <w:p>
      <w:pPr>
        <w:pStyle w:val="ListParagraph"/>
        <w:numPr>
          <w:ilvl w:val="0"/>
          <w:numId w:val="2"/>
        </w:numPr>
        <w:spacing w:after="60"/>
      </w:pPr>
      <w:r>
        <w:rPr>
          <w:rFonts w:ascii="Calibri" w:cs="Calibri" w:eastAsia="Calibri" w:hAnsi="Calibri"/>
          <w:color w:val="1A1D24"/>
          <w:sz w:val="22"/>
          <w:szCs w:val="22"/>
        </w:rPr>
        <w:t xml:space="preserve">Conozco los 3 riesgos abiertos top del Design Doc §17</w:t>
      </w:r>
    </w:p>
    <w:p>
      <w:pPr>
        <w:pStyle w:val="Heading3"/>
        <w:spacing w:after="100" w:before="180"/>
      </w:pPr>
      <w:r>
        <w:rPr>
          <w:rFonts w:ascii="Calibri" w:cs="Calibri" w:eastAsia="Calibri" w:hAnsi="Calibri"/>
          <w:b/>
          <w:bCs/>
          <w:color w:val="1A1D24"/>
          <w:sz w:val="22"/>
          <w:szCs w:val="22"/>
        </w:rPr>
        <w:t xml:space="preserve">Daniel Herrera</w:t>
      </w:r>
    </w:p>
    <w:p>
      <w:pPr>
        <w:pStyle w:val="ListParagraph"/>
        <w:numPr>
          <w:ilvl w:val="0"/>
          <w:numId w:val="2"/>
        </w:numPr>
        <w:spacing w:after="60"/>
      </w:pPr>
      <w:r>
        <w:rPr>
          <w:rFonts w:ascii="Calibri" w:cs="Calibri" w:eastAsia="Calibri" w:hAnsi="Calibri"/>
          <w:color w:val="1A1D24"/>
          <w:sz w:val="22"/>
          <w:szCs w:val="22"/>
        </w:rPr>
        <w:t xml:space="preserve">Puedo dibujar el modelo de datos (8 tablas) en una hoja</w:t>
      </w:r>
    </w:p>
    <w:p>
      <w:pPr>
        <w:pStyle w:val="ListParagraph"/>
        <w:numPr>
          <w:ilvl w:val="0"/>
          <w:numId w:val="2"/>
        </w:numPr>
        <w:spacing w:after="60"/>
      </w:pPr>
      <w:r>
        <w:rPr>
          <w:rFonts w:ascii="Calibri" w:cs="Calibri" w:eastAsia="Calibri" w:hAnsi="Calibri"/>
          <w:color w:val="1A1D24"/>
          <w:sz w:val="22"/>
          <w:szCs w:val="22"/>
        </w:rPr>
        <w:t xml:space="preserve">Se explicar las 3 reglas del ClasificacionService</w:t>
      </w:r>
    </w:p>
    <w:p>
      <w:pPr>
        <w:pStyle w:val="ListParagraph"/>
        <w:numPr>
          <w:ilvl w:val="0"/>
          <w:numId w:val="2"/>
        </w:numPr>
        <w:spacing w:after="60"/>
      </w:pPr>
      <w:r>
        <w:rPr>
          <w:rFonts w:ascii="Calibri" w:cs="Calibri" w:eastAsia="Calibri" w:hAnsi="Calibri"/>
          <w:color w:val="1A1D24"/>
          <w:sz w:val="22"/>
          <w:szCs w:val="22"/>
        </w:rPr>
        <w:t xml:space="preserve">Memorice el ciclo de vida de tareas con sus transiciones validas</w:t>
      </w:r>
    </w:p>
    <w:p>
      <w:pPr>
        <w:pStyle w:val="ListParagraph"/>
        <w:numPr>
          <w:ilvl w:val="0"/>
          <w:numId w:val="2"/>
        </w:numPr>
        <w:spacing w:after="60"/>
      </w:pPr>
      <w:r>
        <w:rPr>
          <w:rFonts w:ascii="Calibri" w:cs="Calibri" w:eastAsia="Calibri" w:hAnsi="Calibri"/>
          <w:color w:val="1A1D24"/>
          <w:sz w:val="22"/>
          <w:szCs w:val="22"/>
        </w:rPr>
        <w:t xml:space="preserve">Abri V1__init.sql y puedo narrar cada tabla</w:t>
      </w:r>
    </w:p>
    <w:p>
      <w:pPr>
        <w:pStyle w:val="ListParagraph"/>
        <w:numPr>
          <w:ilvl w:val="0"/>
          <w:numId w:val="2"/>
        </w:numPr>
        <w:spacing w:after="60"/>
      </w:pPr>
      <w:r>
        <w:rPr>
          <w:rFonts w:ascii="Calibri" w:cs="Calibri" w:eastAsia="Calibri" w:hAnsi="Calibri"/>
          <w:color w:val="1A1D24"/>
          <w:sz w:val="22"/>
          <w:szCs w:val="22"/>
        </w:rPr>
        <w:t xml:space="preserve">Corri 'mvn verify' y vi el reporte JaCoCo</w:t>
      </w:r>
    </w:p>
    <w:p>
      <w:pPr>
        <w:pStyle w:val="Heading3"/>
        <w:spacing w:after="100" w:before="180"/>
      </w:pPr>
      <w:r>
        <w:rPr>
          <w:rFonts w:ascii="Calibri" w:cs="Calibri" w:eastAsia="Calibri" w:hAnsi="Calibri"/>
          <w:b/>
          <w:bCs/>
          <w:color w:val="1A1D24"/>
          <w:sz w:val="22"/>
          <w:szCs w:val="22"/>
        </w:rPr>
        <w:t xml:space="preserve">Juan Esteban Cuervo</w:t>
      </w:r>
    </w:p>
    <w:p>
      <w:pPr>
        <w:pStyle w:val="ListParagraph"/>
        <w:numPr>
          <w:ilvl w:val="0"/>
          <w:numId w:val="2"/>
        </w:numPr>
        <w:spacing w:after="60"/>
      </w:pPr>
      <w:r>
        <w:rPr>
          <w:rFonts w:ascii="Calibri" w:cs="Calibri" w:eastAsia="Calibri" w:hAnsi="Calibri"/>
          <w:color w:val="1A1D24"/>
          <w:sz w:val="22"/>
          <w:szCs w:val="22"/>
        </w:rPr>
        <w:t xml:space="preserve">Memorice los 8 puntos OWASP del SCOPE.md §5.1</w:t>
      </w:r>
    </w:p>
    <w:p>
      <w:pPr>
        <w:pStyle w:val="ListParagraph"/>
        <w:numPr>
          <w:ilvl w:val="0"/>
          <w:numId w:val="2"/>
        </w:numPr>
        <w:spacing w:after="60"/>
      </w:pPr>
      <w:r>
        <w:rPr>
          <w:rFonts w:ascii="Calibri" w:cs="Calibri" w:eastAsia="Calibri" w:hAnsi="Calibri"/>
          <w:color w:val="1A1D24"/>
          <w:sz w:val="22"/>
          <w:szCs w:val="22"/>
        </w:rPr>
        <w:t xml:space="preserve">Puedo abrir .github/workflows/ci.yml y explicar cada step</w:t>
      </w:r>
    </w:p>
    <w:p>
      <w:pPr>
        <w:pStyle w:val="ListParagraph"/>
        <w:numPr>
          <w:ilvl w:val="0"/>
          <w:numId w:val="2"/>
        </w:numPr>
        <w:spacing w:after="60"/>
      </w:pPr>
      <w:r>
        <w:rPr>
          <w:rFonts w:ascii="Calibri" w:cs="Calibri" w:eastAsia="Calibri" w:hAnsi="Calibri"/>
          <w:color w:val="1A1D24"/>
          <w:sz w:val="22"/>
          <w:szCs w:val="22"/>
        </w:rPr>
        <w:t xml:space="preserve">Conozco el flujo completo de autenticacion (8 pasos)</w:t>
      </w:r>
    </w:p>
    <w:p>
      <w:pPr>
        <w:pStyle w:val="ListParagraph"/>
        <w:numPr>
          <w:ilvl w:val="0"/>
          <w:numId w:val="2"/>
        </w:numPr>
        <w:spacing w:after="60"/>
      </w:pPr>
      <w:r>
        <w:rPr>
          <w:rFonts w:ascii="Calibri" w:cs="Calibri" w:eastAsia="Calibri" w:hAnsi="Calibri"/>
          <w:color w:val="1A1D24"/>
          <w:sz w:val="22"/>
          <w:szCs w:val="22"/>
        </w:rPr>
        <w:t xml:space="preserve">Puedo defender el rate limiter y su limitacion in-memory</w:t>
      </w:r>
    </w:p>
    <w:p>
      <w:pPr>
        <w:pStyle w:val="ListParagraph"/>
        <w:numPr>
          <w:ilvl w:val="0"/>
          <w:numId w:val="2"/>
        </w:numPr>
        <w:spacing w:after="60"/>
      </w:pPr>
      <w:r>
        <w:rPr>
          <w:rFonts w:ascii="Calibri" w:cs="Calibri" w:eastAsia="Calibri" w:hAnsi="Calibri"/>
          <w:color w:val="1A1D24"/>
          <w:sz w:val="22"/>
          <w:szCs w:val="22"/>
        </w:rPr>
        <w:t xml:space="preserve">Se que variables de entorno se usan en produccion y por que</w:t>
      </w:r>
    </w:p>
    <w:p>
      <w:pPr>
        <w:pStyle w:val="Heading3"/>
        <w:spacing w:after="100" w:before="180"/>
      </w:pPr>
      <w:r>
        <w:rPr>
          <w:rFonts w:ascii="Calibri" w:cs="Calibri" w:eastAsia="Calibri" w:hAnsi="Calibri"/>
          <w:b/>
          <w:bCs/>
          <w:color w:val="1A1D24"/>
          <w:sz w:val="22"/>
          <w:szCs w:val="22"/>
        </w:rPr>
        <w:t xml:space="preserve">Tomas Suaza</w:t>
      </w:r>
    </w:p>
    <w:p>
      <w:pPr>
        <w:pStyle w:val="ListParagraph"/>
        <w:numPr>
          <w:ilvl w:val="0"/>
          <w:numId w:val="2"/>
        </w:numPr>
        <w:spacing w:after="60"/>
      </w:pPr>
      <w:r>
        <w:rPr>
          <w:rFonts w:ascii="Calibri" w:cs="Calibri" w:eastAsia="Calibri" w:hAnsi="Calibri"/>
          <w:color w:val="1A1D24"/>
          <w:sz w:val="22"/>
          <w:szCs w:val="22"/>
        </w:rPr>
        <w:t xml:space="preserve">Puedo navegar entre las 5 paginas explicando cada una</w:t>
      </w:r>
    </w:p>
    <w:p>
      <w:pPr>
        <w:pStyle w:val="ListParagraph"/>
        <w:numPr>
          <w:ilvl w:val="0"/>
          <w:numId w:val="2"/>
        </w:numPr>
        <w:spacing w:after="60"/>
      </w:pPr>
      <w:r>
        <w:rPr>
          <w:rFonts w:ascii="Calibri" w:cs="Calibri" w:eastAsia="Calibri" w:hAnsi="Calibri"/>
          <w:color w:val="1A1D24"/>
          <w:sz w:val="22"/>
          <w:szCs w:val="22"/>
        </w:rPr>
        <w:t xml:space="preserve">Se correr 'npm test' y mostrar los 22 tests pasando</w:t>
      </w:r>
    </w:p>
    <w:p>
      <w:pPr>
        <w:pStyle w:val="ListParagraph"/>
        <w:numPr>
          <w:ilvl w:val="0"/>
          <w:numId w:val="2"/>
        </w:numPr>
        <w:spacing w:after="60"/>
      </w:pPr>
      <w:r>
        <w:rPr>
          <w:rFonts w:ascii="Calibri" w:cs="Calibri" w:eastAsia="Calibri" w:hAnsi="Calibri"/>
          <w:color w:val="1A1D24"/>
          <w:sz w:val="22"/>
          <w:szCs w:val="22"/>
        </w:rPr>
        <w:t xml:space="preserve">Puedo explicar por que Vite en lugar de CRA</w:t>
      </w:r>
    </w:p>
    <w:p>
      <w:pPr>
        <w:pStyle w:val="ListParagraph"/>
        <w:numPr>
          <w:ilvl w:val="0"/>
          <w:numId w:val="2"/>
        </w:numPr>
        <w:spacing w:after="60"/>
      </w:pPr>
      <w:r>
        <w:rPr>
          <w:rFonts w:ascii="Calibri" w:cs="Calibri" w:eastAsia="Calibri" w:hAnsi="Calibri"/>
          <w:color w:val="1A1D24"/>
          <w:sz w:val="22"/>
          <w:szCs w:val="22"/>
        </w:rPr>
        <w:t xml:space="preserve">Demuestro el responsive abriendo DevTools en modo movil</w:t>
      </w:r>
    </w:p>
    <w:p>
      <w:pPr>
        <w:pStyle w:val="ListParagraph"/>
        <w:numPr>
          <w:ilvl w:val="0"/>
          <w:numId w:val="2"/>
        </w:numPr>
        <w:spacing w:after="60"/>
      </w:pPr>
      <w:r>
        <w:rPr>
          <w:rFonts w:ascii="Calibri" w:cs="Calibri" w:eastAsia="Calibri" w:hAnsi="Calibri"/>
          <w:color w:val="1A1D24"/>
          <w:sz w:val="22"/>
          <w:szCs w:val="22"/>
        </w:rPr>
        <w:t xml:space="preserve">Conozco las 5 decisiones de UX (dropdowns, badges, botones demo, etc.)</w:t>
      </w:r>
    </w:p>
    <w:p>
      <w:pPr>
        <w:pStyle w:val="Heading3"/>
        <w:spacing w:after="100" w:before="180"/>
      </w:pPr>
      <w:r>
        <w:rPr>
          <w:rFonts w:ascii="Calibri" w:cs="Calibri" w:eastAsia="Calibri" w:hAnsi="Calibri"/>
          <w:b/>
          <w:bCs/>
          <w:color w:val="1A1D24"/>
          <w:sz w:val="22"/>
          <w:szCs w:val="22"/>
        </w:rPr>
        <w:t xml:space="preserve">Todos</w:t>
      </w:r>
    </w:p>
    <w:p>
      <w:pPr>
        <w:pStyle w:val="ListParagraph"/>
        <w:numPr>
          <w:ilvl w:val="0"/>
          <w:numId w:val="2"/>
        </w:numPr>
        <w:spacing w:after="60"/>
      </w:pPr>
      <w:r>
        <w:rPr>
          <w:rFonts w:ascii="Calibri" w:cs="Calibri" w:eastAsia="Calibri" w:hAnsi="Calibri"/>
          <w:color w:val="1A1D24"/>
          <w:sz w:val="22"/>
          <w:szCs w:val="22"/>
        </w:rPr>
        <w:t xml:space="preserve">Ensayamos la demo end-to-end de la seccion 7.3 al menos una vez completa</w:t>
      </w:r>
    </w:p>
    <w:p>
      <w:pPr>
        <w:pStyle w:val="ListParagraph"/>
        <w:numPr>
          <w:ilvl w:val="0"/>
          <w:numId w:val="2"/>
        </w:numPr>
        <w:spacing w:after="60"/>
      </w:pPr>
      <w:r>
        <w:rPr>
          <w:rFonts w:ascii="Calibri" w:cs="Calibri" w:eastAsia="Calibri" w:hAnsi="Calibri"/>
          <w:color w:val="1A1D24"/>
          <w:sz w:val="22"/>
          <w:szCs w:val="22"/>
        </w:rPr>
        <w:t xml:space="preserve">Cada uno levanto el proyecto en su propia maquina y lo corrio</w:t>
      </w:r>
    </w:p>
    <w:p>
      <w:pPr>
        <w:pStyle w:val="ListParagraph"/>
        <w:numPr>
          <w:ilvl w:val="0"/>
          <w:numId w:val="2"/>
        </w:numPr>
        <w:spacing w:after="60"/>
      </w:pPr>
      <w:r>
        <w:rPr>
          <w:rFonts w:ascii="Calibri" w:cs="Calibri" w:eastAsia="Calibri" w:hAnsi="Calibri"/>
          <w:color w:val="1A1D24"/>
          <w:sz w:val="22"/>
          <w:szCs w:val="22"/>
        </w:rPr>
        <w:t xml:space="preserve">Verificamos que mvn test pasa con 0 fallos</w:t>
      </w:r>
    </w:p>
    <w:p>
      <w:pPr>
        <w:pStyle w:val="ListParagraph"/>
        <w:numPr>
          <w:ilvl w:val="0"/>
          <w:numId w:val="2"/>
        </w:numPr>
        <w:spacing w:after="60"/>
      </w:pPr>
      <w:r>
        <w:rPr>
          <w:rFonts w:ascii="Calibri" w:cs="Calibri" w:eastAsia="Calibri" w:hAnsi="Calibri"/>
          <w:color w:val="1A1D24"/>
          <w:sz w:val="22"/>
          <w:szCs w:val="22"/>
        </w:rPr>
        <w:t xml:space="preserve">Verificamos que npm test pasa con 0 fallos</w:t>
      </w:r>
    </w:p>
    <w:p>
      <w:pPr>
        <w:pStyle w:val="ListParagraph"/>
        <w:numPr>
          <w:ilvl w:val="0"/>
          <w:numId w:val="2"/>
        </w:numPr>
        <w:spacing w:after="60"/>
      </w:pPr>
      <w:r>
        <w:rPr>
          <w:rFonts w:ascii="Calibri" w:cs="Calibri" w:eastAsia="Calibri" w:hAnsi="Calibri"/>
          <w:color w:val="1A1D24"/>
          <w:sz w:val="22"/>
          <w:szCs w:val="22"/>
        </w:rPr>
        <w:t xml:space="preserve">El repositorio en GitHub esta accesible para el evaluador</w:t>
      </w:r>
    </w:p>
    <w:p>
      <w:r>
        <w:rPr>
          <w:sz w:val="20"/>
          <w:szCs w:val="20"/>
        </w:rPr>
        <w:t xml:space="preserve"/>
      </w:r>
    </w:p>
    <w:p>
      <w:r>
        <w:rPr>
          <w:sz w:val="20"/>
          <w:szCs w:val="20"/>
        </w:rPr>
        <w:t xml:space="preserve"/>
      </w:r>
    </w:p>
    <w:p>
      <w:pPr>
        <w:pBdr>
          <w:top w:val="single" w:color="2E75B6" w:sz="12"/>
        </w:pBdr>
        <w:spacing w:before="600"/>
        <w:jc w:val="center"/>
      </w:pPr>
      <w:r>
        <w:rPr>
          <w:rFonts w:ascii="Calibri" w:cs="Calibri" w:eastAsia="Calibri" w:hAnsi="Calibri"/>
          <w:i/>
          <w:iCs/>
          <w:color w:val="1A1D24"/>
          <w:sz w:val="22"/>
          <w:szCs w:val="22"/>
        </w:rPr>
        <w:t xml:space="preserve">Fin del documento - Buena suerte equipo Focus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1A1D24"/>
        <w:sz w:val="18"/>
        <w:szCs w:val="18"/>
      </w:rPr>
      <w:t xml:space="preserve">Pagina </w:t>
    </w:r>
    <w:r>
      <w:rPr>
        <w:rFonts w:ascii="Calibri" w:cs="Calibri" w:eastAsia="Calibri" w:hAnsi="Calibri"/>
        <w:color w:val="1A1D24"/>
        <w:sz w:val="18"/>
        <w:szCs w:val="18"/>
      </w:rPr>
      <w:fldChar w:fldCharType="begin"/>
      <w:instrText xml:space="preserve">PAGE</w:instrText>
      <w:fldChar w:fldCharType="separate"/>
      <w:fldChar w:fldCharType="end"/>
    </w:r>
    <w:r>
      <w:rPr>
        <w:rFonts w:ascii="Calibri" w:cs="Calibri" w:eastAsia="Calibri" w:hAnsi="Calibri"/>
        <w:color w:val="1A1D24"/>
        <w:sz w:val="18"/>
        <w:szCs w:val="18"/>
      </w:rPr>
      <w:t xml:space="preserve"> de </w:t>
    </w:r>
    <w:r>
      <w:rPr>
        <w:rFonts w:ascii="Calibri" w:cs="Calibri" w:eastAsia="Calibri" w:hAnsi="Calibri"/>
        <w:color w:val="1A1D2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1A1D24"/>
        <w:sz w:val="18"/>
        <w:szCs w:val="18"/>
      </w:rPr>
      <w:t xml:space="preserve">Guia de Sustentacion - Proyecto Focus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1A1D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Sustentacion - Proyecto Focus</dc:title>
  <dc:creator>Equipo Focus</dc:creator>
  <cp:lastModifiedBy>Un-named</cp:lastModifiedBy>
  <cp:revision>1</cp:revision>
  <dcterms:created xsi:type="dcterms:W3CDTF">2026-05-16T19:57:25.353Z</dcterms:created>
  <dcterms:modified xsi:type="dcterms:W3CDTF">2026-05-16T19:57:25.354Z</dcterms:modified>
</cp:coreProperties>
</file>

<file path=docProps/custom.xml><?xml version="1.0" encoding="utf-8"?>
<Properties xmlns="http://schemas.openxmlformats.org/officeDocument/2006/custom-properties" xmlns:vt="http://schemas.openxmlformats.org/officeDocument/2006/docPropsVTypes"/>
</file>