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0.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1.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2.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3.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2C581" w14:textId="3A73CD36" w:rsidR="00337CC1" w:rsidRPr="00337CC1" w:rsidRDefault="00E85C81" w:rsidP="00337CC1">
      <w:pPr>
        <w:pStyle w:val="Heading1"/>
        <w:rPr>
          <w:lang w:val="cs-CZ"/>
        </w:rPr>
      </w:pPr>
      <w:r>
        <w:rPr>
          <w:lang w:val="cs-CZ"/>
        </w:rPr>
        <w:t>Řešení problému vážené splnitelnosti booleovské formule pokročilou iterativní metodou</w:t>
      </w:r>
    </w:p>
    <w:p w14:paraId="163CE766" w14:textId="648F7EF6" w:rsidR="00945B02" w:rsidRDefault="00103AD2" w:rsidP="00945B02">
      <w:pPr>
        <w:pStyle w:val="Heading2"/>
        <w:rPr>
          <w:lang w:val="cs-CZ"/>
        </w:rPr>
      </w:pPr>
      <w:r w:rsidRPr="006A4E35">
        <w:rPr>
          <w:lang w:val="cs-CZ"/>
        </w:rPr>
        <w:t>Specifikace</w:t>
      </w:r>
      <w:r w:rsidR="00945B02" w:rsidRPr="006A4E35">
        <w:rPr>
          <w:lang w:val="cs-CZ"/>
        </w:rPr>
        <w:t xml:space="preserve"> problému</w:t>
      </w:r>
    </w:p>
    <w:p w14:paraId="29978EFD" w14:textId="5E23D126" w:rsidR="00E85C81" w:rsidRPr="00E85C81" w:rsidRDefault="00E85C81" w:rsidP="00E85C81">
      <w:pPr>
        <w:rPr>
          <w:lang w:val="cs-CZ"/>
        </w:rPr>
      </w:pPr>
      <w:r>
        <w:rPr>
          <w:lang w:val="cs-CZ"/>
        </w:rPr>
        <w:t>Je d</w:t>
      </w:r>
      <w:r w:rsidRPr="00E85C81">
        <w:rPr>
          <w:lang w:val="cs-CZ"/>
        </w:rPr>
        <w:t xml:space="preserve">ána </w:t>
      </w:r>
      <w:r>
        <w:rPr>
          <w:lang w:val="cs-CZ"/>
        </w:rPr>
        <w:t>booleovská</w:t>
      </w:r>
      <w:r w:rsidRPr="00E85C81">
        <w:rPr>
          <w:lang w:val="cs-CZ"/>
        </w:rPr>
        <w:t xml:space="preserve"> formule F o </w:t>
      </w:r>
      <w:r w:rsidRPr="00E85C81">
        <w:rPr>
          <w:rFonts w:ascii="Segoe UI" w:hAnsi="Segoe UI" w:cs="Segoe UI"/>
          <w:sz w:val="20"/>
          <w:szCs w:val="20"/>
          <w:lang w:val="cs-CZ"/>
        </w:rPr>
        <w:t>n</w:t>
      </w:r>
      <w:r w:rsidRPr="00E85C81">
        <w:rPr>
          <w:lang w:val="cs-CZ"/>
        </w:rPr>
        <w:t xml:space="preserve"> proměnných, </w:t>
      </w:r>
      <w:r w:rsidRPr="00E85C81">
        <w:rPr>
          <w:rFonts w:ascii="Segoe UI" w:hAnsi="Segoe UI" w:cs="Segoe UI"/>
          <w:sz w:val="20"/>
          <w:szCs w:val="20"/>
          <w:lang w:val="cs-CZ"/>
        </w:rPr>
        <w:t>X</w:t>
      </w:r>
      <w:proofErr w:type="gramStart"/>
      <w:r w:rsidRPr="00E85C81">
        <w:rPr>
          <w:rFonts w:ascii="Segoe UI" w:hAnsi="Segoe UI" w:cs="Segoe UI"/>
          <w:sz w:val="20"/>
          <w:szCs w:val="20"/>
          <w:lang w:val="cs-CZ"/>
        </w:rPr>
        <w:t>=(</w:t>
      </w:r>
      <w:proofErr w:type="gramEnd"/>
      <w:r w:rsidRPr="00E85C81">
        <w:rPr>
          <w:rFonts w:ascii="Segoe UI" w:hAnsi="Segoe UI" w:cs="Segoe UI"/>
          <w:sz w:val="20"/>
          <w:szCs w:val="20"/>
          <w:lang w:val="cs-CZ"/>
        </w:rPr>
        <w:t xml:space="preserve">x1, x2, ... , </w:t>
      </w:r>
      <w:proofErr w:type="spellStart"/>
      <w:r w:rsidRPr="00E85C81">
        <w:rPr>
          <w:rFonts w:ascii="Segoe UI" w:hAnsi="Segoe UI" w:cs="Segoe UI"/>
          <w:sz w:val="20"/>
          <w:szCs w:val="20"/>
          <w:lang w:val="cs-CZ"/>
        </w:rPr>
        <w:t>xn</w:t>
      </w:r>
      <w:proofErr w:type="spellEnd"/>
      <w:r w:rsidRPr="00E85C81">
        <w:rPr>
          <w:rFonts w:ascii="Segoe UI" w:hAnsi="Segoe UI" w:cs="Segoe UI"/>
          <w:sz w:val="20"/>
          <w:szCs w:val="20"/>
          <w:lang w:val="cs-CZ"/>
        </w:rPr>
        <w:t xml:space="preserve">) </w:t>
      </w:r>
      <w:r w:rsidRPr="00E85C81">
        <w:rPr>
          <w:lang w:val="cs-CZ"/>
        </w:rPr>
        <w:t xml:space="preserve">v konjunktivní normální formě (CNF). Dále jsou dány celočíselné kladné váhy těchto n proměnných </w:t>
      </w:r>
      <w:r w:rsidRPr="00E85C81">
        <w:rPr>
          <w:rFonts w:ascii="Segoe UI" w:hAnsi="Segoe UI" w:cs="Segoe UI"/>
          <w:sz w:val="20"/>
          <w:szCs w:val="20"/>
          <w:lang w:val="cs-CZ"/>
        </w:rPr>
        <w:t>W</w:t>
      </w:r>
      <w:proofErr w:type="gramStart"/>
      <w:r w:rsidRPr="00E85C81">
        <w:rPr>
          <w:rFonts w:ascii="Segoe UI" w:hAnsi="Segoe UI" w:cs="Segoe UI"/>
          <w:sz w:val="20"/>
          <w:szCs w:val="20"/>
          <w:lang w:val="cs-CZ"/>
        </w:rPr>
        <w:t>=(</w:t>
      </w:r>
      <w:proofErr w:type="gramEnd"/>
      <w:r w:rsidRPr="00E85C81">
        <w:rPr>
          <w:rFonts w:ascii="Segoe UI" w:hAnsi="Segoe UI" w:cs="Segoe UI"/>
          <w:sz w:val="20"/>
          <w:szCs w:val="20"/>
          <w:lang w:val="cs-CZ"/>
        </w:rPr>
        <w:t xml:space="preserve">w1, w2, ... , </w:t>
      </w:r>
      <w:proofErr w:type="spellStart"/>
      <w:r w:rsidRPr="00E85C81">
        <w:rPr>
          <w:rFonts w:ascii="Segoe UI" w:hAnsi="Segoe UI" w:cs="Segoe UI"/>
          <w:sz w:val="20"/>
          <w:szCs w:val="20"/>
          <w:lang w:val="cs-CZ"/>
        </w:rPr>
        <w:t>wn</w:t>
      </w:r>
      <w:proofErr w:type="spellEnd"/>
      <w:r w:rsidRPr="00E85C81">
        <w:rPr>
          <w:rFonts w:ascii="Segoe UI" w:hAnsi="Segoe UI" w:cs="Segoe UI"/>
          <w:sz w:val="20"/>
          <w:szCs w:val="20"/>
          <w:lang w:val="cs-CZ"/>
        </w:rPr>
        <w:t>)</w:t>
      </w:r>
      <w:r w:rsidRPr="00E85C81">
        <w:rPr>
          <w:lang w:val="cs-CZ"/>
        </w:rPr>
        <w:t xml:space="preserve">. Nalezněte přiřazení </w:t>
      </w:r>
      <w:r w:rsidRPr="00E85C81">
        <w:rPr>
          <w:rFonts w:ascii="Segoe UI" w:hAnsi="Segoe UI" w:cs="Segoe UI"/>
          <w:sz w:val="20"/>
          <w:szCs w:val="20"/>
          <w:lang w:val="cs-CZ"/>
        </w:rPr>
        <w:t>Y</w:t>
      </w:r>
      <w:proofErr w:type="gramStart"/>
      <w:r w:rsidRPr="00E85C81">
        <w:rPr>
          <w:rFonts w:ascii="Segoe UI" w:hAnsi="Segoe UI" w:cs="Segoe UI"/>
          <w:sz w:val="20"/>
          <w:szCs w:val="20"/>
          <w:lang w:val="cs-CZ"/>
        </w:rPr>
        <w:t>=(</w:t>
      </w:r>
      <w:proofErr w:type="gramEnd"/>
      <w:r w:rsidRPr="00E85C81">
        <w:rPr>
          <w:rFonts w:ascii="Segoe UI" w:hAnsi="Segoe UI" w:cs="Segoe UI"/>
          <w:sz w:val="20"/>
          <w:szCs w:val="20"/>
          <w:lang w:val="cs-CZ"/>
        </w:rPr>
        <w:t xml:space="preserve">y1, y2, ... , </w:t>
      </w:r>
      <w:proofErr w:type="spellStart"/>
      <w:r w:rsidRPr="00E85C81">
        <w:rPr>
          <w:rFonts w:ascii="Segoe UI" w:hAnsi="Segoe UI" w:cs="Segoe UI"/>
          <w:sz w:val="20"/>
          <w:szCs w:val="20"/>
          <w:lang w:val="cs-CZ"/>
        </w:rPr>
        <w:t>yn</w:t>
      </w:r>
      <w:proofErr w:type="spellEnd"/>
      <w:r w:rsidRPr="00E85C81">
        <w:rPr>
          <w:rFonts w:ascii="Segoe UI" w:hAnsi="Segoe UI" w:cs="Segoe UI"/>
          <w:sz w:val="20"/>
          <w:szCs w:val="20"/>
          <w:lang w:val="cs-CZ"/>
        </w:rPr>
        <w:t>)</w:t>
      </w:r>
      <w:r w:rsidRPr="00E85C81">
        <w:rPr>
          <w:lang w:val="cs-CZ"/>
        </w:rPr>
        <w:t xml:space="preserve"> proměnných x1, x2, ... , </w:t>
      </w:r>
      <w:proofErr w:type="spellStart"/>
      <w:r w:rsidRPr="00E85C81">
        <w:rPr>
          <w:lang w:val="cs-CZ"/>
        </w:rPr>
        <w:t>xn</w:t>
      </w:r>
      <w:proofErr w:type="spellEnd"/>
      <w:r w:rsidRPr="00E85C81">
        <w:rPr>
          <w:lang w:val="cs-CZ"/>
        </w:rPr>
        <w:t xml:space="preserve">, takové, že </w:t>
      </w:r>
      <w:r w:rsidRPr="00E85C81">
        <w:rPr>
          <w:rFonts w:ascii="Segoe UI" w:hAnsi="Segoe UI" w:cs="Segoe UI"/>
          <w:sz w:val="20"/>
          <w:szCs w:val="20"/>
          <w:lang w:val="cs-CZ"/>
        </w:rPr>
        <w:t xml:space="preserve">F(Y)=1 </w:t>
      </w:r>
      <w:r w:rsidRPr="00E85C81">
        <w:rPr>
          <w:lang w:val="cs-CZ"/>
        </w:rPr>
        <w:t xml:space="preserve">a součet </w:t>
      </w:r>
      <w:r w:rsidRPr="00E85C81">
        <w:rPr>
          <w:rFonts w:ascii="Segoe UI" w:hAnsi="Segoe UI" w:cs="Segoe UI"/>
          <w:sz w:val="20"/>
          <w:szCs w:val="20"/>
          <w:lang w:val="cs-CZ"/>
        </w:rPr>
        <w:t>S</w:t>
      </w:r>
      <w:r w:rsidRPr="00E85C81">
        <w:rPr>
          <w:lang w:val="cs-CZ"/>
        </w:rPr>
        <w:t xml:space="preserve"> vah proměnných </w:t>
      </w:r>
      <w:r>
        <w:rPr>
          <w:lang w:val="cs-CZ"/>
        </w:rPr>
        <w:t>ohodnocených jedničkou</w:t>
      </w:r>
      <w:r w:rsidRPr="00E85C81">
        <w:rPr>
          <w:lang w:val="cs-CZ"/>
        </w:rPr>
        <w:t xml:space="preserve"> je maximální. </w:t>
      </w:r>
    </w:p>
    <w:p w14:paraId="20F938BA" w14:textId="6716FB3C" w:rsidR="00390AC3" w:rsidRDefault="00E85C81" w:rsidP="00390AC3">
      <w:pPr>
        <w:rPr>
          <w:lang w:val="cs-CZ"/>
        </w:rPr>
      </w:pPr>
      <w:r w:rsidRPr="00E85C81">
        <w:rPr>
          <w:lang w:val="cs-CZ"/>
        </w:rPr>
        <w:t>Omezte se na vážený 3-SAT problém, kde každá klauzule má právě 3 proměnné. Složitost problému je stejná, implementace a klasifikace instancí jsou jednodušší</w:t>
      </w:r>
      <w:r w:rsidR="00390AC3">
        <w:rPr>
          <w:lang w:val="cs-CZ"/>
        </w:rPr>
        <w:t>.</w:t>
      </w:r>
    </w:p>
    <w:p w14:paraId="77B11BC3" w14:textId="2C759422" w:rsidR="00C47170" w:rsidRDefault="00C47170" w:rsidP="00C47170">
      <w:pPr>
        <w:pStyle w:val="Heading2"/>
        <w:rPr>
          <w:lang w:val="cs-CZ"/>
        </w:rPr>
      </w:pPr>
      <w:r>
        <w:rPr>
          <w:lang w:val="cs-CZ"/>
        </w:rPr>
        <w:t xml:space="preserve">Rozbor možností </w:t>
      </w:r>
      <w:commentRangeStart w:id="0"/>
      <w:r>
        <w:rPr>
          <w:lang w:val="cs-CZ"/>
        </w:rPr>
        <w:t>řešení</w:t>
      </w:r>
      <w:commentRangeEnd w:id="0"/>
      <w:r>
        <w:rPr>
          <w:rStyle w:val="CommentReference"/>
          <w:rFonts w:asciiTheme="minorHAnsi" w:eastAsiaTheme="minorHAnsi" w:hAnsiTheme="minorHAnsi" w:cstheme="minorBidi"/>
        </w:rPr>
        <w:commentReference w:id="0"/>
      </w:r>
    </w:p>
    <w:p w14:paraId="35C096A6" w14:textId="7853412B" w:rsidR="00E543D9" w:rsidRDefault="00E543D9" w:rsidP="00E543D9">
      <w:pPr>
        <w:pStyle w:val="Heading3"/>
        <w:rPr>
          <w:lang w:val="cs-CZ"/>
        </w:rPr>
      </w:pPr>
      <w:r>
        <w:rPr>
          <w:lang w:val="cs-CZ"/>
        </w:rPr>
        <w:t>Hrubá síla</w:t>
      </w:r>
    </w:p>
    <w:p w14:paraId="2CF80C81" w14:textId="7D536C58" w:rsidR="00E543D9" w:rsidRDefault="00E543D9" w:rsidP="00E543D9">
      <w:pPr>
        <w:pStyle w:val="Heading3"/>
        <w:rPr>
          <w:lang w:val="cs-CZ"/>
        </w:rPr>
      </w:pPr>
      <w:r>
        <w:rPr>
          <w:lang w:val="cs-CZ"/>
        </w:rPr>
        <w:t>Metoda větví a hranic</w:t>
      </w:r>
    </w:p>
    <w:p w14:paraId="04707265" w14:textId="41DC2AD9" w:rsidR="00E543D9" w:rsidRDefault="00E543D9" w:rsidP="00E543D9">
      <w:pPr>
        <w:pStyle w:val="Heading3"/>
        <w:rPr>
          <w:lang w:val="cs-CZ"/>
        </w:rPr>
      </w:pPr>
      <w:r>
        <w:rPr>
          <w:lang w:val="cs-CZ"/>
        </w:rPr>
        <w:t>Dynamické programování</w:t>
      </w:r>
    </w:p>
    <w:p w14:paraId="36649163" w14:textId="6CA8EC37" w:rsidR="00E543D9" w:rsidRDefault="00E543D9" w:rsidP="00E543D9">
      <w:pPr>
        <w:pStyle w:val="Heading3"/>
        <w:rPr>
          <w:lang w:val="cs-CZ"/>
        </w:rPr>
      </w:pPr>
      <w:r>
        <w:rPr>
          <w:lang w:val="cs-CZ"/>
        </w:rPr>
        <w:t>Simulované ochlazování</w:t>
      </w:r>
    </w:p>
    <w:p w14:paraId="277AEBE0" w14:textId="5C366ADF" w:rsidR="00E543D9" w:rsidRPr="00E543D9" w:rsidRDefault="00E543D9" w:rsidP="00E543D9">
      <w:pPr>
        <w:pStyle w:val="Heading3"/>
        <w:rPr>
          <w:lang w:val="cs-CZ"/>
        </w:rPr>
      </w:pPr>
      <w:r>
        <w:rPr>
          <w:lang w:val="cs-CZ"/>
        </w:rPr>
        <w:t xml:space="preserve">Tabu </w:t>
      </w:r>
      <w:proofErr w:type="spellStart"/>
      <w:r>
        <w:rPr>
          <w:lang w:val="cs-CZ"/>
        </w:rPr>
        <w:t>Search</w:t>
      </w:r>
      <w:proofErr w:type="spellEnd"/>
    </w:p>
    <w:p w14:paraId="564E9881" w14:textId="6988D83A" w:rsidR="00E543D9" w:rsidRPr="00E543D9" w:rsidRDefault="00E543D9" w:rsidP="00E543D9">
      <w:pPr>
        <w:pStyle w:val="Heading3"/>
        <w:rPr>
          <w:lang w:val="cs-CZ"/>
        </w:rPr>
      </w:pPr>
      <w:r>
        <w:rPr>
          <w:lang w:val="cs-CZ"/>
        </w:rPr>
        <w:t>Genetický algoritmus</w:t>
      </w:r>
    </w:p>
    <w:p w14:paraId="43BB23A6" w14:textId="77777777" w:rsidR="00E543D9" w:rsidRPr="00E543D9" w:rsidRDefault="00E543D9" w:rsidP="00E543D9">
      <w:pPr>
        <w:rPr>
          <w:lang w:val="cs-CZ"/>
        </w:rPr>
      </w:pPr>
    </w:p>
    <w:p w14:paraId="653A949E" w14:textId="77777777" w:rsidR="00C47170" w:rsidRPr="00C47170" w:rsidRDefault="00C47170" w:rsidP="00C47170">
      <w:pPr>
        <w:rPr>
          <w:lang w:val="cs-CZ"/>
        </w:rPr>
      </w:pPr>
    </w:p>
    <w:p w14:paraId="1F372649" w14:textId="1133CB29" w:rsidR="00E92F42" w:rsidRDefault="00E92F42" w:rsidP="00E92F42">
      <w:pPr>
        <w:pStyle w:val="Heading2"/>
        <w:rPr>
          <w:lang w:val="cs-CZ"/>
        </w:rPr>
      </w:pPr>
      <w:r>
        <w:rPr>
          <w:lang w:val="cs-CZ"/>
        </w:rPr>
        <w:t xml:space="preserve">Popis </w:t>
      </w:r>
      <w:r w:rsidR="006067BB">
        <w:rPr>
          <w:lang w:val="cs-CZ"/>
        </w:rPr>
        <w:t>genetického algoritmu</w:t>
      </w:r>
    </w:p>
    <w:p w14:paraId="3CDAB8C8" w14:textId="44961648" w:rsidR="00C23B41" w:rsidRDefault="006067BB" w:rsidP="006067BB">
      <w:pPr>
        <w:rPr>
          <w:lang w:val="cs-CZ"/>
        </w:rPr>
      </w:pPr>
      <w:r>
        <w:rPr>
          <w:lang w:val="cs-CZ"/>
        </w:rPr>
        <w:t>Genetický algoritmus</w:t>
      </w:r>
      <w:r w:rsidR="00D65227">
        <w:rPr>
          <w:lang w:val="cs-CZ"/>
        </w:rPr>
        <w:t xml:space="preserve"> </w:t>
      </w:r>
      <w:r w:rsidR="00D65227">
        <w:t>(GA)</w:t>
      </w:r>
      <w:r>
        <w:rPr>
          <w:lang w:val="cs-CZ"/>
        </w:rPr>
        <w:t xml:space="preserve"> patří do </w:t>
      </w:r>
      <w:r w:rsidR="00D65227">
        <w:rPr>
          <w:lang w:val="cs-CZ"/>
        </w:rPr>
        <w:t xml:space="preserve">skupiny </w:t>
      </w:r>
      <w:r>
        <w:rPr>
          <w:lang w:val="cs-CZ"/>
        </w:rPr>
        <w:t>algoritmů inspirovaných</w:t>
      </w:r>
      <w:r w:rsidR="00D65227">
        <w:rPr>
          <w:lang w:val="cs-CZ"/>
        </w:rPr>
        <w:t xml:space="preserve"> evolučními procesy v</w:t>
      </w:r>
      <w:r>
        <w:rPr>
          <w:lang w:val="cs-CZ"/>
        </w:rPr>
        <w:t xml:space="preserve"> přírod</w:t>
      </w:r>
      <w:r w:rsidR="00D65227">
        <w:rPr>
          <w:lang w:val="cs-CZ"/>
        </w:rPr>
        <w:t>ě</w:t>
      </w:r>
      <w:r>
        <w:rPr>
          <w:lang w:val="cs-CZ"/>
        </w:rPr>
        <w:t>.</w:t>
      </w:r>
      <w:r w:rsidR="005F27FF">
        <w:rPr>
          <w:lang w:val="cs-CZ"/>
        </w:rPr>
        <w:t xml:space="preserve"> Vychází z Darwinovi evoluční teorie, která tvrdí, že v přírodě přežijí nejsilnější jedinci. Základním prvkem algoritmu je populace, která</w:t>
      </w:r>
      <w:r w:rsidR="00C23B41">
        <w:rPr>
          <w:lang w:val="cs-CZ"/>
        </w:rPr>
        <w:t xml:space="preserve"> se skládá z jedinců, kde každý jedinec</w:t>
      </w:r>
      <w:r w:rsidR="005F27FF">
        <w:rPr>
          <w:lang w:val="cs-CZ"/>
        </w:rPr>
        <w:t xml:space="preserve"> reprezentuje řešení problému. S každou novou </w:t>
      </w:r>
      <w:r w:rsidR="00C23B41">
        <w:rPr>
          <w:lang w:val="cs-CZ"/>
        </w:rPr>
        <w:t>generací</w:t>
      </w:r>
      <w:r w:rsidR="005F27FF">
        <w:rPr>
          <w:lang w:val="cs-CZ"/>
        </w:rPr>
        <w:t xml:space="preserve"> se algoritmus</w:t>
      </w:r>
      <w:r w:rsidR="00C23B41">
        <w:rPr>
          <w:lang w:val="cs-CZ"/>
        </w:rPr>
        <w:t xml:space="preserve"> snaží</w:t>
      </w:r>
      <w:r w:rsidR="005F27FF">
        <w:rPr>
          <w:lang w:val="cs-CZ"/>
        </w:rPr>
        <w:t xml:space="preserve"> najít </w:t>
      </w:r>
      <w:r w:rsidR="007F6FF7">
        <w:rPr>
          <w:lang w:val="cs-CZ"/>
        </w:rPr>
        <w:t>lepší</w:t>
      </w:r>
      <w:r w:rsidR="005F27FF">
        <w:rPr>
          <w:lang w:val="cs-CZ"/>
        </w:rPr>
        <w:t xml:space="preserve"> řešení. Kvalita </w:t>
      </w:r>
      <w:r w:rsidR="00C23B41">
        <w:rPr>
          <w:lang w:val="cs-CZ"/>
        </w:rPr>
        <w:t>řešení</w:t>
      </w:r>
      <w:r w:rsidR="005F27FF">
        <w:rPr>
          <w:lang w:val="cs-CZ"/>
        </w:rPr>
        <w:t xml:space="preserve"> je určena fitness funkcí</w:t>
      </w:r>
      <w:r w:rsidR="007F6FF7">
        <w:rPr>
          <w:lang w:val="cs-CZ"/>
        </w:rPr>
        <w:t xml:space="preserve"> </w:t>
      </w:r>
      <w:r w:rsidR="007F6FF7">
        <w:t>(</w:t>
      </w:r>
      <w:r w:rsidR="007F6FF7">
        <w:rPr>
          <w:lang w:val="cs-CZ"/>
        </w:rPr>
        <w:t>zdatnost jedince</w:t>
      </w:r>
      <w:r w:rsidR="007F6FF7">
        <w:t>)</w:t>
      </w:r>
      <w:r w:rsidR="005F27FF">
        <w:rPr>
          <w:lang w:val="cs-CZ"/>
        </w:rPr>
        <w:t xml:space="preserve">. </w:t>
      </w:r>
      <w:r w:rsidR="00C23B41">
        <w:rPr>
          <w:lang w:val="cs-CZ"/>
        </w:rPr>
        <w:t>GA je</w:t>
      </w:r>
      <w:r w:rsidR="00D65227">
        <w:rPr>
          <w:lang w:val="cs-CZ"/>
        </w:rPr>
        <w:t xml:space="preserve"> iterativní algoritmus, který </w:t>
      </w:r>
      <w:r w:rsidR="00C23B41">
        <w:rPr>
          <w:lang w:val="cs-CZ"/>
        </w:rPr>
        <w:t xml:space="preserve">se skládá ze </w:t>
      </w:r>
      <w:r w:rsidR="00E2718C">
        <w:rPr>
          <w:lang w:val="cs-CZ"/>
        </w:rPr>
        <w:t>čtyř</w:t>
      </w:r>
      <w:r w:rsidR="00C23B41">
        <w:rPr>
          <w:lang w:val="cs-CZ"/>
        </w:rPr>
        <w:t xml:space="preserve"> primárních kroků.</w:t>
      </w:r>
    </w:p>
    <w:p w14:paraId="07DA1E3D" w14:textId="77777777" w:rsidR="00C23B41" w:rsidRDefault="00C23B41" w:rsidP="00C23B41">
      <w:pPr>
        <w:pStyle w:val="Heading3"/>
        <w:rPr>
          <w:lang w:val="cs-CZ"/>
        </w:rPr>
      </w:pPr>
      <w:r>
        <w:rPr>
          <w:lang w:val="cs-CZ"/>
        </w:rPr>
        <w:t>Selekce</w:t>
      </w:r>
    </w:p>
    <w:p w14:paraId="1745CAE9" w14:textId="7B923A06" w:rsidR="007D1225" w:rsidRDefault="00C23B41" w:rsidP="00C23B41">
      <w:pPr>
        <w:rPr>
          <w:lang w:val="cs-CZ"/>
        </w:rPr>
      </w:pPr>
      <w:r>
        <w:rPr>
          <w:lang w:val="cs-CZ"/>
        </w:rPr>
        <w:t>Prvním krokem je výběr nejsilnějších jedinců, kteří</w:t>
      </w:r>
      <w:r w:rsidR="009024C1">
        <w:rPr>
          <w:lang w:val="cs-CZ"/>
        </w:rPr>
        <w:t xml:space="preserve"> se budou v dalším kroku </w:t>
      </w:r>
      <w:r>
        <w:rPr>
          <w:lang w:val="cs-CZ"/>
        </w:rPr>
        <w:t>kříž</w:t>
      </w:r>
      <w:r w:rsidR="009024C1">
        <w:rPr>
          <w:lang w:val="cs-CZ"/>
        </w:rPr>
        <w:t>it</w:t>
      </w:r>
      <w:r>
        <w:rPr>
          <w:lang w:val="cs-CZ"/>
        </w:rPr>
        <w:t xml:space="preserve">. </w:t>
      </w:r>
      <w:r w:rsidR="009024C1">
        <w:rPr>
          <w:lang w:val="cs-CZ"/>
        </w:rPr>
        <w:t xml:space="preserve">Výběr jedinců je </w:t>
      </w:r>
      <w:r w:rsidR="007D1225">
        <w:rPr>
          <w:lang w:val="cs-CZ"/>
        </w:rPr>
        <w:t>založen na hodnotě</w:t>
      </w:r>
      <w:r w:rsidR="009024C1">
        <w:rPr>
          <w:lang w:val="cs-CZ"/>
        </w:rPr>
        <w:t xml:space="preserve"> fitness funkc</w:t>
      </w:r>
      <w:r w:rsidR="007D1225">
        <w:rPr>
          <w:lang w:val="cs-CZ"/>
        </w:rPr>
        <w:t>e</w:t>
      </w:r>
      <w:r>
        <w:rPr>
          <w:lang w:val="cs-CZ"/>
        </w:rPr>
        <w:t>.</w:t>
      </w:r>
      <w:r w:rsidR="007D1225">
        <w:rPr>
          <w:lang w:val="cs-CZ"/>
        </w:rPr>
        <w:t xml:space="preserve"> Existuje několik strategií, jak selekci dělat. </w:t>
      </w:r>
    </w:p>
    <w:p w14:paraId="33C8F649" w14:textId="4E78DAAE" w:rsidR="007D1225" w:rsidRDefault="007D1225" w:rsidP="007D1225">
      <w:pPr>
        <w:pStyle w:val="Heading4"/>
        <w:rPr>
          <w:lang w:val="cs-CZ"/>
        </w:rPr>
      </w:pPr>
      <w:r>
        <w:rPr>
          <w:lang w:val="cs-CZ"/>
        </w:rPr>
        <w:t>Zkrácený výběr</w:t>
      </w:r>
    </w:p>
    <w:p w14:paraId="18AA59B1" w14:textId="0D6A196F" w:rsidR="007D1225" w:rsidRDefault="007D1225" w:rsidP="00C23B41">
      <w:pPr>
        <w:rPr>
          <w:lang w:val="cs-CZ"/>
        </w:rPr>
      </w:pPr>
      <w:r>
        <w:rPr>
          <w:lang w:val="cs-CZ"/>
        </w:rPr>
        <w:t xml:space="preserve">Jednou ze strategií je vybrat </w:t>
      </w:r>
      <w:r w:rsidRPr="007D1225">
        <w:rPr>
          <w:i/>
          <w:iCs/>
          <w:lang w:val="cs-CZ"/>
        </w:rPr>
        <w:t>N</w:t>
      </w:r>
      <w:r>
        <w:rPr>
          <w:lang w:val="cs-CZ"/>
        </w:rPr>
        <w:t xml:space="preserve"> nejzdatnější jedinců z populace. Tato strategie se nazývá zkrácený výběr, její nevýhodou je, že pokud budeme vybírat stále nejsilnější jedince, tak populace může zdegenerovat. Tomuto jevu se říká silný selekční tlak. Selekční tlak vyjadřuje, s jakou pravděpodobností vybíráme nejlepší jedince.     </w:t>
      </w:r>
    </w:p>
    <w:p w14:paraId="3A5E7118" w14:textId="554710B0" w:rsidR="007D1225" w:rsidRDefault="007D1225" w:rsidP="007D1225">
      <w:pPr>
        <w:pStyle w:val="Heading4"/>
        <w:rPr>
          <w:lang w:val="cs-CZ"/>
        </w:rPr>
      </w:pPr>
      <w:r>
        <w:rPr>
          <w:lang w:val="cs-CZ"/>
        </w:rPr>
        <w:lastRenderedPageBreak/>
        <w:t>Ruletový výběr</w:t>
      </w:r>
    </w:p>
    <w:p w14:paraId="22581DA2" w14:textId="6FA8351A" w:rsidR="007D1225" w:rsidRDefault="007D1225" w:rsidP="007D1225">
      <w:pPr>
        <w:rPr>
          <w:lang w:val="cs-CZ"/>
        </w:rPr>
      </w:pPr>
      <w:r>
        <w:rPr>
          <w:lang w:val="cs-CZ"/>
        </w:rPr>
        <w:t xml:space="preserve">Ruletový výběr probíhá tak, že naneseme na ruletu jednotlivé fitness hodnoty jedinců, kde ti silnější mají větší pravděpodobnost, že budou vybráni. </w:t>
      </w:r>
      <w:r w:rsidR="007F6FF7">
        <w:rPr>
          <w:lang w:val="cs-CZ"/>
        </w:rPr>
        <w:t>Vzniká zde nebezpečí degenerace populace, jelikož existuje přímá úměra mezi zdatností jedince a pravděpodobností výběru. Je tedy nutné nadržovat slabším.</w:t>
      </w:r>
    </w:p>
    <w:p w14:paraId="40266B3B" w14:textId="34212042" w:rsidR="007D1225" w:rsidRDefault="007F6FF7" w:rsidP="007F6FF7">
      <w:pPr>
        <w:pStyle w:val="Heading4"/>
        <w:rPr>
          <w:lang w:val="cs-CZ"/>
        </w:rPr>
      </w:pPr>
      <w:r>
        <w:rPr>
          <w:lang w:val="cs-CZ"/>
        </w:rPr>
        <w:t>Turnajový výběr</w:t>
      </w:r>
    </w:p>
    <w:p w14:paraId="75DF6348" w14:textId="1D2A5EE7" w:rsidR="007F6FF7" w:rsidRPr="007F6FF7" w:rsidRDefault="007F6FF7" w:rsidP="007F6FF7">
      <w:pPr>
        <w:rPr>
          <w:lang w:val="cs-CZ"/>
        </w:rPr>
      </w:pPr>
      <w:r>
        <w:rPr>
          <w:lang w:val="cs-CZ"/>
        </w:rPr>
        <w:t xml:space="preserve">Náhodně se vybere </w:t>
      </w:r>
      <w:r>
        <w:rPr>
          <w:i/>
          <w:iCs/>
          <w:lang w:val="cs-CZ"/>
        </w:rPr>
        <w:t>N</w:t>
      </w:r>
      <w:r>
        <w:rPr>
          <w:lang w:val="cs-CZ"/>
        </w:rPr>
        <w:t xml:space="preserve"> jedinců </w:t>
      </w:r>
      <w:r>
        <w:t>(</w:t>
      </w:r>
      <w:r w:rsidRPr="007F6FF7">
        <w:rPr>
          <w:lang w:val="cs-CZ"/>
        </w:rPr>
        <w:t>velikost turnaje</w:t>
      </w:r>
      <w:r>
        <w:t>)</w:t>
      </w:r>
      <w:r>
        <w:rPr>
          <w:lang w:val="cs-CZ"/>
        </w:rPr>
        <w:t xml:space="preserve"> a z nich nejlepší. Vybíraní se opakuje, dokud se nenaplní populace. Selekční tlak je řízen velikostí turnaje. </w:t>
      </w:r>
    </w:p>
    <w:p w14:paraId="01555BFB" w14:textId="6A7CBA3B" w:rsidR="00C23B41" w:rsidRDefault="00C23B41" w:rsidP="00C23B41">
      <w:pPr>
        <w:pStyle w:val="Heading3"/>
        <w:rPr>
          <w:lang w:val="cs-CZ"/>
        </w:rPr>
      </w:pPr>
      <w:r>
        <w:rPr>
          <w:lang w:val="cs-CZ"/>
        </w:rPr>
        <w:t>Křížení</w:t>
      </w:r>
    </w:p>
    <w:p w14:paraId="4E015182" w14:textId="1A2B27CB" w:rsidR="00B450A7" w:rsidRPr="00B450A7" w:rsidRDefault="00B450A7" w:rsidP="00B450A7">
      <w:pPr>
        <w:rPr>
          <w:lang w:val="cs-CZ"/>
        </w:rPr>
      </w:pPr>
      <w:r>
        <w:rPr>
          <w:lang w:val="cs-CZ"/>
        </w:rPr>
        <w:t xml:space="preserve">Po selekci následuje křížení vybraných jedinců. Po křížení dochází ke vzniku nové populace. Křížení lze provést různými způsoby. Nejobvyklejšími metodami jsou jednobodové, dvoubodové nebo permutované křížení. Je možné do algoritmu zavést více metod a pravděpodobnostně vybírat, které </w:t>
      </w:r>
      <w:r w:rsidR="00E2718C">
        <w:rPr>
          <w:lang w:val="cs-CZ"/>
        </w:rPr>
        <w:t>bude použito</w:t>
      </w:r>
      <w:r>
        <w:rPr>
          <w:lang w:val="cs-CZ"/>
        </w:rPr>
        <w:t>.</w:t>
      </w:r>
    </w:p>
    <w:p w14:paraId="79DDEB05" w14:textId="303F9223" w:rsidR="00C23B41" w:rsidRDefault="00C23B41" w:rsidP="00C23B41">
      <w:pPr>
        <w:pStyle w:val="Heading3"/>
        <w:rPr>
          <w:lang w:val="cs-CZ"/>
        </w:rPr>
      </w:pPr>
      <w:r>
        <w:rPr>
          <w:lang w:val="cs-CZ"/>
        </w:rPr>
        <w:t>Mutace</w:t>
      </w:r>
    </w:p>
    <w:p w14:paraId="45DE83EF" w14:textId="6703F665" w:rsidR="00E2718C" w:rsidRDefault="00E2718C" w:rsidP="00C23B41">
      <w:pPr>
        <w:rPr>
          <w:lang w:val="cs-CZ"/>
        </w:rPr>
      </w:pPr>
      <w:r>
        <w:rPr>
          <w:lang w:val="cs-CZ"/>
        </w:rPr>
        <w:t xml:space="preserve">Při mutaci dochází k náhodné změně genetické informace. Mutace je jedním ze způsobů, jak řídit selekční tlak. </w:t>
      </w:r>
    </w:p>
    <w:p w14:paraId="14D7E44B" w14:textId="1E106E9D" w:rsidR="00E2718C" w:rsidRDefault="00E2718C" w:rsidP="00E2718C">
      <w:pPr>
        <w:pStyle w:val="Heading3"/>
        <w:rPr>
          <w:lang w:val="cs-CZ"/>
        </w:rPr>
      </w:pPr>
      <w:r>
        <w:rPr>
          <w:lang w:val="cs-CZ"/>
        </w:rPr>
        <w:t>Řízení populace</w:t>
      </w:r>
    </w:p>
    <w:p w14:paraId="7C751C1E" w14:textId="58FA9A72" w:rsidR="00E2718C" w:rsidRPr="00E2718C" w:rsidRDefault="00E2718C" w:rsidP="00E2718C">
      <w:pPr>
        <w:rPr>
          <w:lang w:val="cs-CZ"/>
        </w:rPr>
      </w:pPr>
      <w:r>
        <w:rPr>
          <w:lang w:val="cs-CZ"/>
        </w:rPr>
        <w:t xml:space="preserve">Řízení populace říká, jakým způsobem budeme vytvářet populaci po křížení. </w:t>
      </w:r>
      <w:r w:rsidR="00820426">
        <w:rPr>
          <w:lang w:val="cs-CZ"/>
        </w:rPr>
        <w:t>Existuje několik způsobů, jak po křížení vytvořit novou populaci. Například můžeme kompletně nahradit starou generaci novou generací, nebo můžeme zachovat určitý počet jedinců ze staré generace.</w:t>
      </w:r>
    </w:p>
    <w:p w14:paraId="1A9AEFFA" w14:textId="44F5107A" w:rsidR="00E2718C" w:rsidRDefault="00E2718C" w:rsidP="00C23B41">
      <w:pPr>
        <w:rPr>
          <w:lang w:val="cs-CZ"/>
        </w:rPr>
      </w:pPr>
    </w:p>
    <w:p w14:paraId="0885FD2D" w14:textId="45D8AFBB" w:rsidR="00E2718C" w:rsidRDefault="00E2718C" w:rsidP="00820426">
      <w:pPr>
        <w:pStyle w:val="Heading2"/>
        <w:rPr>
          <w:lang w:val="cs-CZ"/>
        </w:rPr>
      </w:pPr>
      <w:r>
        <w:rPr>
          <w:lang w:val="cs-CZ"/>
        </w:rPr>
        <w:t>Popis implementace genetického algoritmu</w:t>
      </w:r>
    </w:p>
    <w:p w14:paraId="24DA60A4" w14:textId="563E754C" w:rsidR="00820426" w:rsidRDefault="00820426" w:rsidP="00820426">
      <w:pPr>
        <w:pStyle w:val="Heading3"/>
        <w:rPr>
          <w:lang w:val="cs-CZ"/>
        </w:rPr>
      </w:pPr>
      <w:r>
        <w:rPr>
          <w:lang w:val="cs-CZ"/>
        </w:rPr>
        <w:t>Počáteční populace</w:t>
      </w:r>
    </w:p>
    <w:p w14:paraId="3526C964" w14:textId="16EA10A5" w:rsidR="00820426" w:rsidRPr="00820426" w:rsidRDefault="00820426" w:rsidP="00820426">
      <w:pPr>
        <w:rPr>
          <w:lang w:val="cs-CZ"/>
        </w:rPr>
      </w:pPr>
      <w:r>
        <w:rPr>
          <w:lang w:val="cs-CZ"/>
        </w:rPr>
        <w:t>Počáteční populaci vybírám náhodně. Náhodně vygeneruji bitové vektory, dokud nedosáhnu požadované velikosti populace.</w:t>
      </w:r>
      <w:r w:rsidR="005B79DF">
        <w:rPr>
          <w:lang w:val="cs-CZ"/>
        </w:rPr>
        <w:t xml:space="preserve"> Velikost populace lze parametricky řídit.</w:t>
      </w:r>
      <w:r w:rsidR="00FE0FEE">
        <w:rPr>
          <w:lang w:val="cs-CZ"/>
        </w:rPr>
        <w:t xml:space="preserve"> Zda věc bude v batohu zahrnuta je rozhodnuto s pravděpodobností </w:t>
      </w:r>
      <w:r w:rsidR="00313649">
        <w:rPr>
          <w:lang w:val="cs-CZ"/>
        </w:rPr>
        <w:t>50</w:t>
      </w:r>
      <w:r w:rsidR="00313649">
        <w:t xml:space="preserve"> %</w:t>
      </w:r>
      <w:r w:rsidR="00FE0FEE">
        <w:rPr>
          <w:lang w:val="cs-CZ"/>
        </w:rPr>
        <w:t>.</w:t>
      </w:r>
    </w:p>
    <w:p w14:paraId="7A28710F" w14:textId="57E7A0B4" w:rsidR="00E2718C" w:rsidRDefault="00820426" w:rsidP="00820426">
      <w:pPr>
        <w:pStyle w:val="Heading3"/>
        <w:rPr>
          <w:lang w:val="cs-CZ"/>
        </w:rPr>
      </w:pPr>
      <w:r>
        <w:rPr>
          <w:lang w:val="cs-CZ"/>
        </w:rPr>
        <w:t>Selekce</w:t>
      </w:r>
    </w:p>
    <w:p w14:paraId="6C0CFBEB" w14:textId="4AF060FB" w:rsidR="00820426" w:rsidRDefault="00820426" w:rsidP="00E2718C">
      <w:pPr>
        <w:rPr>
          <w:lang w:val="cs-CZ"/>
        </w:rPr>
      </w:pPr>
      <w:r>
        <w:rPr>
          <w:lang w:val="cs-CZ"/>
        </w:rPr>
        <w:t xml:space="preserve">Zvolil jsem selekci turnajového výběru. Nejprve náhodně vyberu </w:t>
      </w:r>
      <w:r>
        <w:rPr>
          <w:i/>
          <w:iCs/>
          <w:lang w:val="cs-CZ"/>
        </w:rPr>
        <w:t>N</w:t>
      </w:r>
      <w:r>
        <w:rPr>
          <w:lang w:val="cs-CZ"/>
        </w:rPr>
        <w:t xml:space="preserve"> jedinců, a poté toho nejsilnějšího. Opakuji, dokud nenaplním populaci.</w:t>
      </w:r>
      <w:r w:rsidR="00DD6D30">
        <w:rPr>
          <w:lang w:val="cs-CZ"/>
        </w:rPr>
        <w:t xml:space="preserve"> Velikost turnaje lze parametricky řídit.</w:t>
      </w:r>
    </w:p>
    <w:p w14:paraId="2A1AB22A" w14:textId="388CC40F" w:rsidR="00820426" w:rsidRDefault="00820426" w:rsidP="00820426">
      <w:pPr>
        <w:pStyle w:val="Heading3"/>
        <w:rPr>
          <w:lang w:val="cs-CZ"/>
        </w:rPr>
      </w:pPr>
      <w:r>
        <w:rPr>
          <w:lang w:val="cs-CZ"/>
        </w:rPr>
        <w:t>Křížení</w:t>
      </w:r>
    </w:p>
    <w:p w14:paraId="0B4A32B1" w14:textId="22D6767B" w:rsidR="00820426" w:rsidRDefault="00820426" w:rsidP="00820426">
      <w:pPr>
        <w:rPr>
          <w:lang w:val="cs-CZ"/>
        </w:rPr>
      </w:pPr>
      <w:r>
        <w:rPr>
          <w:lang w:val="cs-CZ"/>
        </w:rPr>
        <w:t>Algoritmus používá jednobodové křížení</w:t>
      </w:r>
      <w:r w:rsidR="00313649">
        <w:rPr>
          <w:lang w:val="cs-CZ"/>
        </w:rPr>
        <w:t xml:space="preserve"> a dvoubodové křížení</w:t>
      </w:r>
      <w:r>
        <w:rPr>
          <w:lang w:val="cs-CZ"/>
        </w:rPr>
        <w:t>.</w:t>
      </w:r>
      <w:r w:rsidR="00313649">
        <w:rPr>
          <w:lang w:val="cs-CZ"/>
        </w:rPr>
        <w:t xml:space="preserve"> Jaké křížení se použije je dáno pravděpodobnostním výběrem.</w:t>
      </w:r>
    </w:p>
    <w:p w14:paraId="7462C9BA" w14:textId="24A31B52" w:rsidR="00820426" w:rsidRDefault="00820426" w:rsidP="00820426">
      <w:pPr>
        <w:pStyle w:val="Heading3"/>
        <w:rPr>
          <w:lang w:val="cs-CZ"/>
        </w:rPr>
      </w:pPr>
      <w:r>
        <w:rPr>
          <w:lang w:val="cs-CZ"/>
        </w:rPr>
        <w:t>Mutace</w:t>
      </w:r>
    </w:p>
    <w:p w14:paraId="205BD209" w14:textId="27AB5867" w:rsidR="00820426" w:rsidRDefault="005B79DF" w:rsidP="00820426">
      <w:pPr>
        <w:rPr>
          <w:lang w:val="cs-CZ"/>
        </w:rPr>
      </w:pPr>
      <w:r>
        <w:rPr>
          <w:lang w:val="cs-CZ"/>
        </w:rPr>
        <w:t>Každý gen jedince zmutuje s pravděpodobností, kterou lze parametricky řídit.</w:t>
      </w:r>
    </w:p>
    <w:p w14:paraId="736B2D8C" w14:textId="4EDC7073" w:rsidR="005B79DF" w:rsidRDefault="005B79DF" w:rsidP="005B79DF">
      <w:pPr>
        <w:pStyle w:val="Heading4"/>
        <w:rPr>
          <w:lang w:val="cs-CZ"/>
        </w:rPr>
      </w:pPr>
      <w:r>
        <w:rPr>
          <w:lang w:val="cs-CZ"/>
        </w:rPr>
        <w:lastRenderedPageBreak/>
        <w:t>Řízení populace</w:t>
      </w:r>
    </w:p>
    <w:p w14:paraId="79D2B833" w14:textId="524EA84D" w:rsidR="005B79DF" w:rsidRDefault="005B79DF" w:rsidP="005B79DF">
      <w:pPr>
        <w:rPr>
          <w:lang w:val="cs-CZ"/>
        </w:rPr>
      </w:pPr>
      <w:r>
        <w:rPr>
          <w:lang w:val="cs-CZ"/>
        </w:rPr>
        <w:t>Populace je řízena metodou</w:t>
      </w:r>
      <w:r w:rsidR="00C5609E">
        <w:rPr>
          <w:lang w:val="cs-CZ"/>
        </w:rPr>
        <w:t xml:space="preserve"> </w:t>
      </w:r>
      <w:proofErr w:type="spellStart"/>
      <w:r>
        <w:rPr>
          <w:lang w:val="cs-CZ"/>
        </w:rPr>
        <w:t>elitismus</w:t>
      </w:r>
      <w:proofErr w:type="spellEnd"/>
      <w:r>
        <w:rPr>
          <w:lang w:val="cs-CZ"/>
        </w:rPr>
        <w:t>. Parametricky lze určit počet nejlepších jedinců, kteří budou zachování do nové generace.</w:t>
      </w:r>
    </w:p>
    <w:p w14:paraId="4D6ABFF4" w14:textId="090AE739" w:rsidR="005B79DF" w:rsidRDefault="005B79DF">
      <w:pPr>
        <w:jc w:val="left"/>
        <w:rPr>
          <w:lang w:val="cs-CZ"/>
        </w:rPr>
      </w:pPr>
      <w:r>
        <w:rPr>
          <w:lang w:val="cs-CZ"/>
        </w:rPr>
        <w:br w:type="page"/>
      </w:r>
    </w:p>
    <w:p w14:paraId="199250CF" w14:textId="77777777" w:rsidR="005B79DF" w:rsidRDefault="005B79DF" w:rsidP="005B79DF">
      <w:pPr>
        <w:pStyle w:val="Heading2"/>
        <w:rPr>
          <w:lang w:val="cs-CZ"/>
        </w:rPr>
      </w:pPr>
      <w:r>
        <w:rPr>
          <w:lang w:val="cs-CZ"/>
        </w:rPr>
        <w:lastRenderedPageBreak/>
        <w:t>Platforma a HW konfigurace</w:t>
      </w:r>
    </w:p>
    <w:p w14:paraId="1D32C575" w14:textId="77777777" w:rsidR="005B79DF" w:rsidRDefault="005B79DF" w:rsidP="005B79DF">
      <w:pPr>
        <w:pStyle w:val="ListParagraph"/>
        <w:numPr>
          <w:ilvl w:val="0"/>
          <w:numId w:val="6"/>
        </w:numPr>
        <w:rPr>
          <w:lang w:val="cs-CZ"/>
        </w:rPr>
      </w:pPr>
      <w:r>
        <w:rPr>
          <w:lang w:val="cs-CZ"/>
        </w:rPr>
        <w:t xml:space="preserve">CPU </w:t>
      </w:r>
      <w:r w:rsidRPr="005C3FBC">
        <w:rPr>
          <w:lang w:val="cs-CZ"/>
        </w:rPr>
        <w:t xml:space="preserve">Intel </w:t>
      </w:r>
      <w:proofErr w:type="spellStart"/>
      <w:r w:rsidRPr="005C3FBC">
        <w:rPr>
          <w:lang w:val="cs-CZ"/>
        </w:rPr>
        <w:t>Core</w:t>
      </w:r>
      <w:proofErr w:type="spellEnd"/>
      <w:r w:rsidRPr="005C3FBC">
        <w:rPr>
          <w:lang w:val="cs-CZ"/>
        </w:rPr>
        <w:t xml:space="preserve"> i5-8350U</w:t>
      </w:r>
      <w:r>
        <w:rPr>
          <w:lang w:val="cs-CZ"/>
        </w:rPr>
        <w:t xml:space="preserve"> </w:t>
      </w:r>
    </w:p>
    <w:p w14:paraId="3FCDE315" w14:textId="77777777" w:rsidR="005B79DF" w:rsidRDefault="005B79DF" w:rsidP="005B79DF">
      <w:pPr>
        <w:pStyle w:val="ListParagraph"/>
        <w:numPr>
          <w:ilvl w:val="0"/>
          <w:numId w:val="6"/>
        </w:numPr>
        <w:rPr>
          <w:lang w:val="cs-CZ"/>
        </w:rPr>
      </w:pPr>
      <w:r>
        <w:rPr>
          <w:lang w:val="cs-CZ"/>
        </w:rPr>
        <w:t xml:space="preserve">RAM </w:t>
      </w:r>
      <w:proofErr w:type="gramStart"/>
      <w:r>
        <w:rPr>
          <w:lang w:val="cs-CZ"/>
        </w:rPr>
        <w:t>32GB</w:t>
      </w:r>
      <w:proofErr w:type="gramEnd"/>
    </w:p>
    <w:p w14:paraId="588D84B4" w14:textId="77777777" w:rsidR="005B79DF" w:rsidRDefault="005B79DF" w:rsidP="005B79DF">
      <w:pPr>
        <w:pStyle w:val="ListParagraph"/>
        <w:numPr>
          <w:ilvl w:val="0"/>
          <w:numId w:val="6"/>
        </w:numPr>
        <w:rPr>
          <w:lang w:val="cs-CZ"/>
        </w:rPr>
      </w:pPr>
      <w:r>
        <w:rPr>
          <w:lang w:val="cs-CZ"/>
        </w:rPr>
        <w:t>OS Windows 10 64-bit</w:t>
      </w:r>
    </w:p>
    <w:p w14:paraId="29166813" w14:textId="2289C314" w:rsidR="00E8719B" w:rsidRPr="00E8719B" w:rsidRDefault="00CD1B92" w:rsidP="00E8719B">
      <w:pPr>
        <w:pStyle w:val="ListParagraph"/>
        <w:numPr>
          <w:ilvl w:val="0"/>
          <w:numId w:val="6"/>
        </w:numPr>
        <w:rPr>
          <w:lang w:val="cs-CZ"/>
        </w:rPr>
      </w:pPr>
      <w:r>
        <w:rPr>
          <w:lang w:val="cs-CZ"/>
        </w:rPr>
        <w:t>Platforma</w:t>
      </w:r>
      <w:r w:rsidR="005B79DF">
        <w:rPr>
          <w:lang w:val="cs-CZ"/>
        </w:rPr>
        <w:t xml:space="preserve"> .NET </w:t>
      </w:r>
      <w:proofErr w:type="spellStart"/>
      <w:r w:rsidR="005B79DF">
        <w:rPr>
          <w:lang w:val="cs-CZ"/>
        </w:rPr>
        <w:t>Core</w:t>
      </w:r>
      <w:proofErr w:type="spellEnd"/>
      <w:r w:rsidR="005B79DF">
        <w:rPr>
          <w:lang w:val="cs-CZ"/>
        </w:rPr>
        <w:t xml:space="preserve"> a programovací jazyk C</w:t>
      </w:r>
      <w:r w:rsidR="005B79DF">
        <w:t>#</w:t>
      </w:r>
    </w:p>
    <w:p w14:paraId="1C3EB3D5" w14:textId="6D84E66E" w:rsidR="00C5609E" w:rsidRDefault="00FE0FEE" w:rsidP="00C5609E">
      <w:pPr>
        <w:pStyle w:val="Heading2"/>
        <w:rPr>
          <w:lang w:val="cs-CZ"/>
        </w:rPr>
      </w:pPr>
      <w:r>
        <w:rPr>
          <w:lang w:val="cs-CZ"/>
        </w:rPr>
        <w:t xml:space="preserve">Hledání </w:t>
      </w:r>
      <w:r w:rsidR="00E8719B">
        <w:rPr>
          <w:lang w:val="cs-CZ"/>
        </w:rPr>
        <w:t>optimální</w:t>
      </w:r>
      <w:r>
        <w:rPr>
          <w:lang w:val="cs-CZ"/>
        </w:rPr>
        <w:t xml:space="preserve"> konfigurace</w:t>
      </w:r>
      <w:r w:rsidR="00F92EE4">
        <w:rPr>
          <w:lang w:val="cs-CZ"/>
        </w:rPr>
        <w:t xml:space="preserve"> parametrů</w:t>
      </w:r>
    </w:p>
    <w:p w14:paraId="66A28C68" w14:textId="0D4074BA" w:rsidR="009D6C7A" w:rsidRDefault="009D6C7A" w:rsidP="009D6C7A">
      <w:pPr>
        <w:pStyle w:val="Heading3"/>
        <w:jc w:val="left"/>
        <w:rPr>
          <w:lang w:val="cs-CZ"/>
        </w:rPr>
      </w:pPr>
      <w:r>
        <w:rPr>
          <w:lang w:val="cs-CZ"/>
        </w:rPr>
        <w:t>Postup měření</w:t>
      </w:r>
    </w:p>
    <w:p w14:paraId="7CCAC9ED" w14:textId="2677ACD1" w:rsidR="009D6C7A" w:rsidRDefault="009D6C7A" w:rsidP="009D6C7A">
      <w:pPr>
        <w:rPr>
          <w:lang w:val="cs-CZ"/>
        </w:rPr>
      </w:pPr>
      <w:r>
        <w:rPr>
          <w:lang w:val="cs-CZ"/>
        </w:rPr>
        <w:t>Cílem měření je najít optimální konfiguraci</w:t>
      </w:r>
      <w:r w:rsidR="00F92EE4">
        <w:rPr>
          <w:lang w:val="cs-CZ"/>
        </w:rPr>
        <w:t xml:space="preserve"> parametrů</w:t>
      </w:r>
      <w:r>
        <w:rPr>
          <w:lang w:val="cs-CZ"/>
        </w:rPr>
        <w:t xml:space="preserve"> GA. Toho lze dosáhnout</w:t>
      </w:r>
      <w:r w:rsidR="00FD1F31">
        <w:rPr>
          <w:lang w:val="cs-CZ"/>
        </w:rPr>
        <w:t xml:space="preserve"> experimentálním měřením a sledováním různých konfigurací algoritmu. Postup měření </w:t>
      </w:r>
      <w:r w:rsidR="00F92EE4">
        <w:rPr>
          <w:lang w:val="cs-CZ"/>
        </w:rPr>
        <w:t>je</w:t>
      </w:r>
      <w:r w:rsidR="00FD1F31">
        <w:rPr>
          <w:lang w:val="cs-CZ"/>
        </w:rPr>
        <w:t xml:space="preserve"> takový, že se v každé iteraci zafixují jednotlivé parametry a vybere se jeden pro který se zkouší různé hodnoty. Pro každou hodnotu se změří průměrný výpočetní čas a relativní chyba. Po vyzkoušení všech parametrů algoritmu dostaneme optimální konfiguraci.</w:t>
      </w:r>
    </w:p>
    <w:p w14:paraId="4E4F23AE" w14:textId="45F20BEB" w:rsidR="00FD1F31" w:rsidRPr="009D6C7A" w:rsidRDefault="00F92EE4" w:rsidP="009D6C7A">
      <w:pPr>
        <w:rPr>
          <w:lang w:val="cs-CZ"/>
        </w:rPr>
      </w:pPr>
      <w:r>
        <w:rPr>
          <w:lang w:val="cs-CZ"/>
        </w:rPr>
        <w:t xml:space="preserve">Výchozí konfigurace pro měření vychází z předchozího úkolu, kde byl algoritmus použit pro řešení problému batohu. Tato konfigurace vyšla jako optimální pro problém batohu o velikosti instance </w:t>
      </w:r>
      <w:commentRangeStart w:id="1"/>
      <w:r>
        <w:rPr>
          <w:lang w:val="cs-CZ"/>
        </w:rPr>
        <w:t>35</w:t>
      </w:r>
      <w:commentRangeEnd w:id="1"/>
      <w:r>
        <w:rPr>
          <w:rStyle w:val="CommentReference"/>
        </w:rPr>
        <w:commentReference w:id="1"/>
      </w:r>
      <w:r>
        <w:rPr>
          <w:lang w:val="cs-CZ"/>
        </w:rPr>
        <w:t>.</w:t>
      </w:r>
    </w:p>
    <w:tbl>
      <w:tblPr>
        <w:tblStyle w:val="TableGridLight"/>
        <w:tblW w:w="0" w:type="auto"/>
        <w:jc w:val="center"/>
        <w:tblLook w:val="04A0" w:firstRow="1" w:lastRow="0" w:firstColumn="1" w:lastColumn="0" w:noHBand="0" w:noVBand="1"/>
      </w:tblPr>
      <w:tblGrid>
        <w:gridCol w:w="5228"/>
        <w:gridCol w:w="3209"/>
      </w:tblGrid>
      <w:tr w:rsidR="009D6C7A" w:rsidRPr="00E77391" w14:paraId="5CECC38F" w14:textId="77777777" w:rsidTr="008622B0">
        <w:trPr>
          <w:trHeight w:val="350"/>
          <w:jc w:val="center"/>
        </w:trPr>
        <w:tc>
          <w:tcPr>
            <w:tcW w:w="5228" w:type="dxa"/>
            <w:noWrap/>
            <w:hideMark/>
          </w:tcPr>
          <w:p w14:paraId="7F75E59D" w14:textId="77777777" w:rsidR="009D6C7A" w:rsidRPr="00E77391" w:rsidRDefault="009D6C7A" w:rsidP="008622B0">
            <w:pPr>
              <w:rPr>
                <w:b/>
                <w:bCs/>
                <w:lang w:val="cs-CZ"/>
              </w:rPr>
            </w:pPr>
            <w:r w:rsidRPr="00E77391">
              <w:rPr>
                <w:b/>
                <w:bCs/>
                <w:lang w:val="cs-CZ"/>
              </w:rPr>
              <w:t>Parametr</w:t>
            </w:r>
          </w:p>
        </w:tc>
        <w:tc>
          <w:tcPr>
            <w:tcW w:w="3209" w:type="dxa"/>
            <w:noWrap/>
            <w:hideMark/>
          </w:tcPr>
          <w:p w14:paraId="68F6BE3B" w14:textId="77777777" w:rsidR="009D6C7A" w:rsidRPr="00E77391" w:rsidRDefault="009D6C7A" w:rsidP="008622B0">
            <w:pPr>
              <w:rPr>
                <w:b/>
                <w:bCs/>
                <w:lang w:val="cs-CZ"/>
              </w:rPr>
            </w:pPr>
            <w:r w:rsidRPr="00E77391">
              <w:rPr>
                <w:b/>
                <w:bCs/>
                <w:lang w:val="cs-CZ"/>
              </w:rPr>
              <w:t>Hodnota</w:t>
            </w:r>
          </w:p>
        </w:tc>
      </w:tr>
      <w:tr w:rsidR="009D6C7A" w:rsidRPr="00E77391" w14:paraId="2AF3E3D9" w14:textId="77777777" w:rsidTr="008622B0">
        <w:trPr>
          <w:trHeight w:val="350"/>
          <w:jc w:val="center"/>
        </w:trPr>
        <w:tc>
          <w:tcPr>
            <w:tcW w:w="5228" w:type="dxa"/>
            <w:noWrap/>
            <w:hideMark/>
          </w:tcPr>
          <w:p w14:paraId="161D285E" w14:textId="77777777" w:rsidR="009D6C7A" w:rsidRPr="00C97165" w:rsidRDefault="009D6C7A" w:rsidP="008622B0">
            <w:pPr>
              <w:rPr>
                <w:lang w:val="cs-CZ"/>
              </w:rPr>
            </w:pPr>
            <w:r w:rsidRPr="00C97165">
              <w:rPr>
                <w:lang w:val="cs-CZ"/>
              </w:rPr>
              <w:t>Velikost populace</w:t>
            </w:r>
          </w:p>
        </w:tc>
        <w:tc>
          <w:tcPr>
            <w:tcW w:w="3209" w:type="dxa"/>
            <w:noWrap/>
            <w:hideMark/>
          </w:tcPr>
          <w:p w14:paraId="77A25DC2" w14:textId="77777777" w:rsidR="009D6C7A" w:rsidRPr="003D7A5F" w:rsidRDefault="009D6C7A" w:rsidP="008622B0">
            <w:r w:rsidRPr="003D7A5F">
              <w:rPr>
                <w:lang w:val="cs-CZ"/>
              </w:rPr>
              <w:t>100</w:t>
            </w:r>
          </w:p>
        </w:tc>
      </w:tr>
      <w:tr w:rsidR="009D6C7A" w:rsidRPr="00E77391" w14:paraId="50789C19" w14:textId="77777777" w:rsidTr="008622B0">
        <w:trPr>
          <w:trHeight w:val="350"/>
          <w:jc w:val="center"/>
        </w:trPr>
        <w:tc>
          <w:tcPr>
            <w:tcW w:w="5228" w:type="dxa"/>
            <w:noWrap/>
            <w:hideMark/>
          </w:tcPr>
          <w:p w14:paraId="6978C5C9" w14:textId="77777777" w:rsidR="009D6C7A" w:rsidRPr="0058247D" w:rsidRDefault="009D6C7A" w:rsidP="008622B0">
            <w:pPr>
              <w:rPr>
                <w:lang w:val="cs-CZ"/>
              </w:rPr>
            </w:pPr>
            <w:r w:rsidRPr="0058247D">
              <w:rPr>
                <w:lang w:val="cs-CZ"/>
              </w:rPr>
              <w:t>Počet generací</w:t>
            </w:r>
          </w:p>
        </w:tc>
        <w:tc>
          <w:tcPr>
            <w:tcW w:w="3209" w:type="dxa"/>
            <w:noWrap/>
            <w:hideMark/>
          </w:tcPr>
          <w:p w14:paraId="59489492" w14:textId="7DA0BDC0" w:rsidR="009D6C7A" w:rsidRPr="0058247D" w:rsidRDefault="009D6C7A" w:rsidP="008622B0">
            <w:r w:rsidRPr="0058247D">
              <w:t>1</w:t>
            </w:r>
            <w:r>
              <w:t>8</w:t>
            </w:r>
            <w:r w:rsidRPr="0058247D">
              <w:t>0</w:t>
            </w:r>
          </w:p>
        </w:tc>
      </w:tr>
      <w:tr w:rsidR="009D6C7A" w:rsidRPr="00E77391" w14:paraId="315CAD13" w14:textId="77777777" w:rsidTr="008622B0">
        <w:trPr>
          <w:trHeight w:val="350"/>
          <w:jc w:val="center"/>
        </w:trPr>
        <w:tc>
          <w:tcPr>
            <w:tcW w:w="5228" w:type="dxa"/>
            <w:noWrap/>
          </w:tcPr>
          <w:p w14:paraId="3E095CF9" w14:textId="77777777" w:rsidR="009D6C7A" w:rsidRPr="00C97165" w:rsidRDefault="009D6C7A" w:rsidP="008622B0">
            <w:pPr>
              <w:rPr>
                <w:lang w:val="cs-CZ"/>
              </w:rPr>
            </w:pPr>
            <w:r w:rsidRPr="00C97165">
              <w:rPr>
                <w:lang w:val="cs-CZ"/>
              </w:rPr>
              <w:t>Velikost turnaje</w:t>
            </w:r>
          </w:p>
        </w:tc>
        <w:tc>
          <w:tcPr>
            <w:tcW w:w="3209" w:type="dxa"/>
            <w:noWrap/>
          </w:tcPr>
          <w:p w14:paraId="084099E5" w14:textId="77777777" w:rsidR="009D6C7A" w:rsidRPr="00C97165" w:rsidRDefault="009D6C7A" w:rsidP="008622B0">
            <w:pPr>
              <w:rPr>
                <w:lang w:val="cs-CZ"/>
              </w:rPr>
            </w:pPr>
            <w:r>
              <w:rPr>
                <w:lang w:val="cs-CZ"/>
              </w:rPr>
              <w:t>3</w:t>
            </w:r>
          </w:p>
        </w:tc>
      </w:tr>
      <w:tr w:rsidR="009D6C7A" w:rsidRPr="00E77391" w14:paraId="272FF875" w14:textId="77777777" w:rsidTr="008622B0">
        <w:trPr>
          <w:trHeight w:val="350"/>
          <w:jc w:val="center"/>
        </w:trPr>
        <w:tc>
          <w:tcPr>
            <w:tcW w:w="5228" w:type="dxa"/>
            <w:noWrap/>
            <w:hideMark/>
          </w:tcPr>
          <w:p w14:paraId="4B68854C" w14:textId="77777777" w:rsidR="009D6C7A" w:rsidRPr="004E2246" w:rsidRDefault="009D6C7A" w:rsidP="008622B0">
            <w:pPr>
              <w:rPr>
                <w:lang w:val="cs-CZ"/>
              </w:rPr>
            </w:pPr>
            <w:r w:rsidRPr="004E2246">
              <w:rPr>
                <w:lang w:val="cs-CZ"/>
              </w:rPr>
              <w:t>Pravděpodobnost mutace</w:t>
            </w:r>
          </w:p>
        </w:tc>
        <w:tc>
          <w:tcPr>
            <w:tcW w:w="3209" w:type="dxa"/>
            <w:noWrap/>
            <w:hideMark/>
          </w:tcPr>
          <w:p w14:paraId="03CE94D2" w14:textId="4B57FF1B" w:rsidR="009D6C7A" w:rsidRPr="004E2246" w:rsidRDefault="00CF1944" w:rsidP="008622B0">
            <w:r>
              <w:t>0.07</w:t>
            </w:r>
          </w:p>
        </w:tc>
      </w:tr>
      <w:tr w:rsidR="009D6C7A" w:rsidRPr="00E77391" w14:paraId="5A8E6206" w14:textId="77777777" w:rsidTr="008622B0">
        <w:trPr>
          <w:trHeight w:val="350"/>
          <w:jc w:val="center"/>
        </w:trPr>
        <w:tc>
          <w:tcPr>
            <w:tcW w:w="5228" w:type="dxa"/>
            <w:noWrap/>
            <w:hideMark/>
          </w:tcPr>
          <w:p w14:paraId="765B74DF" w14:textId="77777777" w:rsidR="009D6C7A" w:rsidRPr="00313649" w:rsidRDefault="009D6C7A" w:rsidP="008622B0">
            <w:pPr>
              <w:rPr>
                <w:lang w:val="cs-CZ"/>
              </w:rPr>
            </w:pPr>
            <w:r w:rsidRPr="00313649">
              <w:rPr>
                <w:lang w:val="cs-CZ"/>
              </w:rPr>
              <w:t>Počet nejlepších jedinců z předchozí generace</w:t>
            </w:r>
          </w:p>
        </w:tc>
        <w:tc>
          <w:tcPr>
            <w:tcW w:w="3209" w:type="dxa"/>
            <w:noWrap/>
            <w:hideMark/>
          </w:tcPr>
          <w:p w14:paraId="2D9F7D15" w14:textId="77777777" w:rsidR="009D6C7A" w:rsidRPr="00313649" w:rsidRDefault="009D6C7A" w:rsidP="009D6C7A">
            <w:pPr>
              <w:keepNext/>
              <w:rPr>
                <w:lang w:val="cs-CZ"/>
              </w:rPr>
            </w:pPr>
            <w:r w:rsidRPr="00313649">
              <w:rPr>
                <w:lang w:val="cs-CZ"/>
              </w:rPr>
              <w:t>1</w:t>
            </w:r>
          </w:p>
        </w:tc>
      </w:tr>
    </w:tbl>
    <w:p w14:paraId="16200D15" w14:textId="67A513F5" w:rsidR="009D6C7A" w:rsidRPr="009D6C7A" w:rsidRDefault="009D6C7A" w:rsidP="009D6C7A">
      <w:pPr>
        <w:pStyle w:val="Caption"/>
        <w:jc w:val="center"/>
        <w:rPr>
          <w:lang w:val="cs-CZ"/>
        </w:rPr>
      </w:pPr>
      <w:proofErr w:type="spellStart"/>
      <w:r>
        <w:t>Tabulka</w:t>
      </w:r>
      <w:proofErr w:type="spellEnd"/>
      <w:r>
        <w:t xml:space="preserve"> </w:t>
      </w:r>
      <w:r w:rsidR="00E543D9">
        <w:fldChar w:fldCharType="begin"/>
      </w:r>
      <w:r w:rsidR="00E543D9">
        <w:instrText xml:space="preserve"> SEQ Tabulka \* ARABIC </w:instrText>
      </w:r>
      <w:r w:rsidR="00E543D9">
        <w:fldChar w:fldCharType="separate"/>
      </w:r>
      <w:r>
        <w:rPr>
          <w:noProof/>
        </w:rPr>
        <w:t>1</w:t>
      </w:r>
      <w:r w:rsidR="00E543D9">
        <w:rPr>
          <w:noProof/>
        </w:rPr>
        <w:fldChar w:fldCharType="end"/>
      </w:r>
      <w:r>
        <w:t xml:space="preserve"> - </w:t>
      </w:r>
      <w:proofErr w:type="spellStart"/>
      <w:r>
        <w:t>výchozí</w:t>
      </w:r>
      <w:proofErr w:type="spellEnd"/>
      <w:r>
        <w:t xml:space="preserve"> </w:t>
      </w:r>
      <w:proofErr w:type="spellStart"/>
      <w:r>
        <w:t>konfigurace</w:t>
      </w:r>
      <w:proofErr w:type="spellEnd"/>
    </w:p>
    <w:p w14:paraId="181BC526" w14:textId="6FA1FD40" w:rsidR="00E8719B" w:rsidRDefault="00E8719B" w:rsidP="00E8719B">
      <w:pPr>
        <w:pStyle w:val="Heading3"/>
        <w:rPr>
          <w:lang w:val="cs-CZ"/>
        </w:rPr>
      </w:pPr>
      <w:r>
        <w:rPr>
          <w:lang w:val="cs-CZ"/>
        </w:rPr>
        <w:t>Instance</w:t>
      </w:r>
    </w:p>
    <w:p w14:paraId="0AC5922B" w14:textId="2FD2899C" w:rsidR="009D6C7A" w:rsidRPr="00E8719B" w:rsidRDefault="00E8719B" w:rsidP="009D6C7A">
      <w:pPr>
        <w:rPr>
          <w:lang w:val="cs-CZ"/>
        </w:rPr>
      </w:pPr>
      <w:r>
        <w:rPr>
          <w:lang w:val="cs-CZ"/>
        </w:rPr>
        <w:t xml:space="preserve">Pro hledání optimální konfigurace byly použity instance </w:t>
      </w:r>
      <w:r w:rsidR="00064B9C">
        <w:rPr>
          <w:lang w:val="cs-CZ"/>
        </w:rPr>
        <w:t>z připravených sad wuf20-</w:t>
      </w:r>
      <w:proofErr w:type="gramStart"/>
      <w:r w:rsidR="00064B9C">
        <w:rPr>
          <w:lang w:val="cs-CZ"/>
        </w:rPr>
        <w:t>78-M1</w:t>
      </w:r>
      <w:proofErr w:type="gramEnd"/>
      <w:r w:rsidR="00064B9C">
        <w:rPr>
          <w:lang w:val="cs-CZ"/>
        </w:rPr>
        <w:t xml:space="preserve"> a wuf50-201-R1. Z každé sady bylo vybráno 50 instancí.</w:t>
      </w:r>
    </w:p>
    <w:p w14:paraId="4A5545AB" w14:textId="28E74749" w:rsidR="009D3D48" w:rsidRDefault="009D3D48" w:rsidP="009D3D48">
      <w:pPr>
        <w:pStyle w:val="Heading3"/>
        <w:rPr>
          <w:lang w:val="cs-CZ"/>
        </w:rPr>
      </w:pPr>
      <w:r>
        <w:t xml:space="preserve">Fitness </w:t>
      </w:r>
      <w:r>
        <w:rPr>
          <w:lang w:val="cs-CZ"/>
        </w:rPr>
        <w:t>funkce</w:t>
      </w:r>
    </w:p>
    <w:p w14:paraId="01A4F5E5" w14:textId="3121C10C" w:rsidR="00376810" w:rsidRDefault="00CF1944" w:rsidP="009D3D48">
      <w:pPr>
        <w:rPr>
          <w:lang w:val="cs-CZ"/>
        </w:rPr>
      </w:pPr>
      <w:r>
        <w:rPr>
          <w:lang w:val="cs-CZ"/>
        </w:rPr>
        <w:t>Im</w:t>
      </w:r>
      <w:r w:rsidR="009D3D48">
        <w:rPr>
          <w:lang w:val="cs-CZ"/>
        </w:rPr>
        <w:t>plementova</w:t>
      </w:r>
      <w:r>
        <w:rPr>
          <w:lang w:val="cs-CZ"/>
        </w:rPr>
        <w:t>l jsem</w:t>
      </w:r>
      <w:r w:rsidR="009D3D48">
        <w:rPr>
          <w:lang w:val="cs-CZ"/>
        </w:rPr>
        <w:t xml:space="preserve"> dvě fitness funkce.</w:t>
      </w:r>
      <w:r w:rsidR="00617C7E">
        <w:rPr>
          <w:lang w:val="cs-CZ"/>
        </w:rPr>
        <w:t xml:space="preserve"> </w:t>
      </w:r>
      <w:r w:rsidR="009D3D48">
        <w:rPr>
          <w:lang w:val="cs-CZ"/>
        </w:rPr>
        <w:t>První fitness funkce přiřazovala</w:t>
      </w:r>
      <w:r w:rsidR="00376810">
        <w:rPr>
          <w:lang w:val="cs-CZ"/>
        </w:rPr>
        <w:t xml:space="preserve"> nesplnitelným</w:t>
      </w:r>
      <w:r w:rsidR="009D3D48">
        <w:rPr>
          <w:lang w:val="cs-CZ"/>
        </w:rPr>
        <w:t xml:space="preserve"> </w:t>
      </w:r>
      <w:r w:rsidR="00376810">
        <w:rPr>
          <w:lang w:val="cs-CZ"/>
        </w:rPr>
        <w:t>konfiguracím hodnotu</w:t>
      </w:r>
      <w:r w:rsidR="009D3D48">
        <w:rPr>
          <w:lang w:val="cs-CZ"/>
        </w:rPr>
        <w:t xml:space="preserve"> 0. </w:t>
      </w:r>
      <w:r w:rsidR="00376810">
        <w:rPr>
          <w:lang w:val="cs-CZ"/>
        </w:rPr>
        <w:t>Druhá funkce přiřazovala nesplnitelným konfiguracím zápornou zdatnost, která se rovnala počtu nesplněných klauzulí. První funkce nedokázala najít žádné řešení pro instance o velikosti 50 proměnných. Druhá funkce dokázala najít řešení pro tyto instance. Vybral jsem tedy druhou funkci, pomocí které lze říci, která nesplnitelná konfigurace je lepší.</w:t>
      </w:r>
    </w:p>
    <w:p w14:paraId="5234E701" w14:textId="5E07BE28" w:rsidR="00617C7E" w:rsidRDefault="002A1D13" w:rsidP="00E522E5">
      <w:pPr>
        <w:pStyle w:val="Heading3"/>
        <w:rPr>
          <w:lang w:val="cs-CZ"/>
        </w:rPr>
      </w:pPr>
      <w:r>
        <w:rPr>
          <w:lang w:val="cs-CZ"/>
        </w:rPr>
        <w:t>P</w:t>
      </w:r>
      <w:r w:rsidR="00E522E5">
        <w:rPr>
          <w:lang w:val="cs-CZ"/>
        </w:rPr>
        <w:t>oč</w:t>
      </w:r>
      <w:r>
        <w:rPr>
          <w:lang w:val="cs-CZ"/>
        </w:rPr>
        <w:t>et</w:t>
      </w:r>
      <w:r w:rsidR="00E522E5">
        <w:rPr>
          <w:lang w:val="cs-CZ"/>
        </w:rPr>
        <w:t xml:space="preserve"> generací</w:t>
      </w:r>
    </w:p>
    <w:p w14:paraId="69FBCD50" w14:textId="383BE695" w:rsidR="00CF1944" w:rsidRDefault="001F45B8" w:rsidP="001F45B8">
      <w:pPr>
        <w:rPr>
          <w:lang w:val="cs-CZ"/>
        </w:rPr>
      </w:pPr>
      <w:r>
        <w:rPr>
          <w:lang w:val="cs-CZ"/>
        </w:rPr>
        <w:t xml:space="preserve">Počet generací určuje, kolik iterací algoritmus udělá. V ideálním případě by počet generací měl být takový, aby se algoritmus přiblížil k optimálnímu řešení a zároveň nebyl počet generací </w:t>
      </w:r>
      <w:r w:rsidR="00BE750F">
        <w:rPr>
          <w:lang w:val="cs-CZ"/>
        </w:rPr>
        <w:t>zbytečně</w:t>
      </w:r>
      <w:r>
        <w:rPr>
          <w:lang w:val="cs-CZ"/>
        </w:rPr>
        <w:t xml:space="preserve"> velký a nezpomaloval běh algoritmu. </w:t>
      </w:r>
    </w:p>
    <w:p w14:paraId="6D09C1A9" w14:textId="77777777" w:rsidR="00CF1944" w:rsidRPr="001F45B8" w:rsidRDefault="00CF1944" w:rsidP="001F45B8">
      <w:pPr>
        <w:rPr>
          <w:lang w:val="cs-CZ"/>
        </w:rPr>
      </w:pPr>
    </w:p>
    <w:tbl>
      <w:tblPr>
        <w:tblStyle w:val="TableGridLight"/>
        <w:tblW w:w="0" w:type="auto"/>
        <w:jc w:val="center"/>
        <w:tblLook w:val="04A0" w:firstRow="1" w:lastRow="0" w:firstColumn="1" w:lastColumn="0" w:noHBand="0" w:noVBand="1"/>
      </w:tblPr>
      <w:tblGrid>
        <w:gridCol w:w="5228"/>
        <w:gridCol w:w="3209"/>
      </w:tblGrid>
      <w:tr w:rsidR="005B79DF" w:rsidRPr="00E77391" w14:paraId="1541EDA1" w14:textId="77777777" w:rsidTr="005B79DF">
        <w:trPr>
          <w:trHeight w:val="350"/>
          <w:jc w:val="center"/>
        </w:trPr>
        <w:tc>
          <w:tcPr>
            <w:tcW w:w="5228" w:type="dxa"/>
            <w:noWrap/>
            <w:hideMark/>
          </w:tcPr>
          <w:p w14:paraId="6E1C2354" w14:textId="77777777" w:rsidR="005B79DF" w:rsidRPr="00E77391" w:rsidRDefault="005B79DF" w:rsidP="001F45B8">
            <w:pPr>
              <w:rPr>
                <w:b/>
                <w:bCs/>
                <w:lang w:val="cs-CZ"/>
              </w:rPr>
            </w:pPr>
            <w:r w:rsidRPr="00E77391">
              <w:rPr>
                <w:b/>
                <w:bCs/>
                <w:lang w:val="cs-CZ"/>
              </w:rPr>
              <w:lastRenderedPageBreak/>
              <w:t>Parametr</w:t>
            </w:r>
          </w:p>
        </w:tc>
        <w:tc>
          <w:tcPr>
            <w:tcW w:w="3209" w:type="dxa"/>
            <w:noWrap/>
            <w:hideMark/>
          </w:tcPr>
          <w:p w14:paraId="4884446D" w14:textId="77777777" w:rsidR="005B79DF" w:rsidRPr="00E77391" w:rsidRDefault="005B79DF" w:rsidP="001F45B8">
            <w:pPr>
              <w:rPr>
                <w:b/>
                <w:bCs/>
                <w:lang w:val="cs-CZ"/>
              </w:rPr>
            </w:pPr>
            <w:r w:rsidRPr="00E77391">
              <w:rPr>
                <w:b/>
                <w:bCs/>
                <w:lang w:val="cs-CZ"/>
              </w:rPr>
              <w:t>Hodnota</w:t>
            </w:r>
          </w:p>
        </w:tc>
      </w:tr>
      <w:tr w:rsidR="005B79DF" w:rsidRPr="00E77391" w14:paraId="3000C85D" w14:textId="77777777" w:rsidTr="005B79DF">
        <w:trPr>
          <w:trHeight w:val="350"/>
          <w:jc w:val="center"/>
        </w:trPr>
        <w:tc>
          <w:tcPr>
            <w:tcW w:w="5228" w:type="dxa"/>
            <w:noWrap/>
            <w:hideMark/>
          </w:tcPr>
          <w:p w14:paraId="1D45FFC6" w14:textId="64EB7341" w:rsidR="005B79DF" w:rsidRPr="00E77391" w:rsidRDefault="00DD6D30" w:rsidP="001F45B8">
            <w:pPr>
              <w:rPr>
                <w:lang w:val="cs-CZ"/>
              </w:rPr>
            </w:pPr>
            <w:r>
              <w:rPr>
                <w:lang w:val="cs-CZ"/>
              </w:rPr>
              <w:t>Velikost populace</w:t>
            </w:r>
          </w:p>
        </w:tc>
        <w:tc>
          <w:tcPr>
            <w:tcW w:w="3209" w:type="dxa"/>
            <w:noWrap/>
            <w:hideMark/>
          </w:tcPr>
          <w:p w14:paraId="217210F2" w14:textId="3AC4072F" w:rsidR="005B79DF" w:rsidRPr="00E77391" w:rsidRDefault="00617C7E" w:rsidP="001F45B8">
            <w:pPr>
              <w:rPr>
                <w:lang w:val="cs-CZ"/>
              </w:rPr>
            </w:pPr>
            <w:r>
              <w:rPr>
                <w:lang w:val="cs-CZ"/>
              </w:rPr>
              <w:t>100</w:t>
            </w:r>
          </w:p>
        </w:tc>
      </w:tr>
      <w:tr w:rsidR="005B79DF" w:rsidRPr="00E77391" w14:paraId="14435331" w14:textId="77777777" w:rsidTr="005B79DF">
        <w:trPr>
          <w:trHeight w:val="350"/>
          <w:jc w:val="center"/>
        </w:trPr>
        <w:tc>
          <w:tcPr>
            <w:tcW w:w="5228" w:type="dxa"/>
            <w:noWrap/>
            <w:hideMark/>
          </w:tcPr>
          <w:p w14:paraId="29137752" w14:textId="163A20BE" w:rsidR="005B79DF" w:rsidRPr="00E424A4" w:rsidRDefault="00DD6D30" w:rsidP="001F45B8">
            <w:pPr>
              <w:rPr>
                <w:b/>
                <w:bCs/>
                <w:lang w:val="cs-CZ"/>
              </w:rPr>
            </w:pPr>
            <w:r w:rsidRPr="00E424A4">
              <w:rPr>
                <w:b/>
                <w:bCs/>
                <w:lang w:val="cs-CZ"/>
              </w:rPr>
              <w:t>Počet generací</w:t>
            </w:r>
          </w:p>
        </w:tc>
        <w:tc>
          <w:tcPr>
            <w:tcW w:w="3209" w:type="dxa"/>
            <w:noWrap/>
            <w:hideMark/>
          </w:tcPr>
          <w:p w14:paraId="6AD54EF7" w14:textId="4CD633EE" w:rsidR="005B79DF" w:rsidRPr="00FE57CB" w:rsidRDefault="00FE57CB" w:rsidP="001F45B8">
            <w:pPr>
              <w:rPr>
                <w:b/>
                <w:bCs/>
              </w:rPr>
            </w:pPr>
            <w:r w:rsidRPr="00FE57CB">
              <w:rPr>
                <w:b/>
                <w:bCs/>
              </w:rPr>
              <w:t>20, 40, 60, 80, 100, 120, 140, 160 180, 200</w:t>
            </w:r>
            <w:r w:rsidR="00EA2A7D">
              <w:rPr>
                <w:b/>
                <w:bCs/>
              </w:rPr>
              <w:t>, 300, 400, 500</w:t>
            </w:r>
            <w:r w:rsidR="00711FDC">
              <w:rPr>
                <w:b/>
                <w:bCs/>
              </w:rPr>
              <w:t>, 600, 700, 800, 900, 1000</w:t>
            </w:r>
          </w:p>
        </w:tc>
      </w:tr>
      <w:tr w:rsidR="00DD6D30" w:rsidRPr="00E77391" w14:paraId="24FE78A6" w14:textId="77777777" w:rsidTr="005B79DF">
        <w:trPr>
          <w:trHeight w:val="350"/>
          <w:jc w:val="center"/>
        </w:trPr>
        <w:tc>
          <w:tcPr>
            <w:tcW w:w="5228" w:type="dxa"/>
            <w:noWrap/>
          </w:tcPr>
          <w:p w14:paraId="67385C16" w14:textId="57038C6B" w:rsidR="00DD6D30" w:rsidRDefault="00DD6D30" w:rsidP="001F45B8">
            <w:pPr>
              <w:rPr>
                <w:lang w:val="cs-CZ"/>
              </w:rPr>
            </w:pPr>
            <w:r>
              <w:rPr>
                <w:lang w:val="cs-CZ"/>
              </w:rPr>
              <w:t>Velikost turnaje</w:t>
            </w:r>
          </w:p>
        </w:tc>
        <w:tc>
          <w:tcPr>
            <w:tcW w:w="3209" w:type="dxa"/>
            <w:noWrap/>
          </w:tcPr>
          <w:p w14:paraId="7831AE73" w14:textId="19D48F88" w:rsidR="00DD6D30" w:rsidRPr="00E77391" w:rsidRDefault="00CF1944" w:rsidP="001F45B8">
            <w:pPr>
              <w:rPr>
                <w:lang w:val="cs-CZ"/>
              </w:rPr>
            </w:pPr>
            <w:r>
              <w:rPr>
                <w:lang w:val="cs-CZ"/>
              </w:rPr>
              <w:t>3</w:t>
            </w:r>
          </w:p>
        </w:tc>
      </w:tr>
      <w:tr w:rsidR="005B79DF" w:rsidRPr="00E77391" w14:paraId="732FECE8" w14:textId="77777777" w:rsidTr="005B79DF">
        <w:trPr>
          <w:trHeight w:val="350"/>
          <w:jc w:val="center"/>
        </w:trPr>
        <w:tc>
          <w:tcPr>
            <w:tcW w:w="5228" w:type="dxa"/>
            <w:noWrap/>
            <w:hideMark/>
          </w:tcPr>
          <w:p w14:paraId="75DB4335" w14:textId="0549DEAE" w:rsidR="005B79DF" w:rsidRPr="00E77391" w:rsidRDefault="00DD6D30" w:rsidP="001F45B8">
            <w:pPr>
              <w:rPr>
                <w:lang w:val="cs-CZ"/>
              </w:rPr>
            </w:pPr>
            <w:r>
              <w:rPr>
                <w:lang w:val="cs-CZ"/>
              </w:rPr>
              <w:t>Pravděpodobnost mutace</w:t>
            </w:r>
          </w:p>
        </w:tc>
        <w:tc>
          <w:tcPr>
            <w:tcW w:w="3209" w:type="dxa"/>
            <w:noWrap/>
            <w:hideMark/>
          </w:tcPr>
          <w:p w14:paraId="77AE423C" w14:textId="54BAA1CB" w:rsidR="005B79DF" w:rsidRPr="00DD6D30" w:rsidRDefault="004E2246" w:rsidP="001F45B8">
            <w:r>
              <w:t>0.0</w:t>
            </w:r>
            <w:r w:rsidR="00CF1944">
              <w:t>7</w:t>
            </w:r>
          </w:p>
        </w:tc>
      </w:tr>
      <w:tr w:rsidR="00CA11D4" w:rsidRPr="00E77391" w14:paraId="7E07FF59" w14:textId="77777777" w:rsidTr="005B79DF">
        <w:trPr>
          <w:trHeight w:val="350"/>
          <w:jc w:val="center"/>
        </w:trPr>
        <w:tc>
          <w:tcPr>
            <w:tcW w:w="5228" w:type="dxa"/>
            <w:noWrap/>
            <w:hideMark/>
          </w:tcPr>
          <w:p w14:paraId="10A07CE4" w14:textId="3D747FC0" w:rsidR="00CA11D4" w:rsidRPr="00DD6D30" w:rsidRDefault="00CA11D4" w:rsidP="00CA11D4">
            <w:pPr>
              <w:rPr>
                <w:lang w:val="cs-CZ"/>
              </w:rPr>
            </w:pPr>
            <w:r w:rsidRPr="00CA11D4">
              <w:rPr>
                <w:lang w:val="cs-CZ"/>
              </w:rPr>
              <w:t>Počet nejlepších jedinců z předchozí generace</w:t>
            </w:r>
          </w:p>
        </w:tc>
        <w:tc>
          <w:tcPr>
            <w:tcW w:w="3209" w:type="dxa"/>
            <w:noWrap/>
            <w:hideMark/>
          </w:tcPr>
          <w:p w14:paraId="77E3ED00" w14:textId="7EBA5732" w:rsidR="00CA11D4" w:rsidRPr="00DD6D30" w:rsidRDefault="00CA11D4" w:rsidP="00CA11D4">
            <w:pPr>
              <w:keepNext/>
              <w:rPr>
                <w:lang w:val="cs-CZ"/>
              </w:rPr>
            </w:pPr>
            <w:r>
              <w:rPr>
                <w:lang w:val="cs-CZ"/>
              </w:rPr>
              <w:t>1</w:t>
            </w:r>
          </w:p>
        </w:tc>
      </w:tr>
    </w:tbl>
    <w:p w14:paraId="7A71D87D" w14:textId="508738E3" w:rsidR="00E424A4" w:rsidRDefault="00DD6D30" w:rsidP="00E522E5">
      <w:pPr>
        <w:pStyle w:val="Caption"/>
        <w:jc w:val="center"/>
      </w:pPr>
      <w:proofErr w:type="spellStart"/>
      <w:r>
        <w:t>Tabulka</w:t>
      </w:r>
      <w:proofErr w:type="spellEnd"/>
      <w:r>
        <w:t xml:space="preserve"> </w:t>
      </w:r>
      <w:r w:rsidR="00E543D9">
        <w:fldChar w:fldCharType="begin"/>
      </w:r>
      <w:r w:rsidR="00E543D9">
        <w:instrText xml:space="preserve"> SEQ Tabulka \* ARABIC </w:instrText>
      </w:r>
      <w:r w:rsidR="00E543D9">
        <w:fldChar w:fldCharType="separate"/>
      </w:r>
      <w:r w:rsidR="009D6C7A">
        <w:rPr>
          <w:noProof/>
        </w:rPr>
        <w:t>2</w:t>
      </w:r>
      <w:r w:rsidR="00E543D9">
        <w:rPr>
          <w:noProof/>
        </w:rPr>
        <w:fldChar w:fldCharType="end"/>
      </w:r>
      <w:r>
        <w:t xml:space="preserve"> </w:t>
      </w:r>
      <w:r w:rsidR="00E424A4">
        <w:t>–</w:t>
      </w:r>
      <w:r>
        <w:t xml:space="preserve"> </w:t>
      </w:r>
      <w:proofErr w:type="spellStart"/>
      <w:r>
        <w:t>konfigurace</w:t>
      </w:r>
      <w:proofErr w:type="spellEnd"/>
    </w:p>
    <w:p w14:paraId="2D692673" w14:textId="7191700F" w:rsidR="00E522E5" w:rsidRDefault="00953ED1" w:rsidP="00197D7A">
      <w:pPr>
        <w:pStyle w:val="Heading3"/>
        <w:jc w:val="center"/>
      </w:pPr>
      <w:r>
        <w:rPr>
          <w:noProof/>
        </w:rPr>
        <w:drawing>
          <wp:inline distT="0" distB="0" distL="0" distR="0" wp14:anchorId="7384EF20" wp14:editId="42578E71">
            <wp:extent cx="5343525" cy="2343150"/>
            <wp:effectExtent l="0" t="0" r="9525" b="0"/>
            <wp:docPr id="9" name="Chart 9">
              <a:extLst xmlns:a="http://schemas.openxmlformats.org/drawingml/2006/main">
                <a:ext uri="{FF2B5EF4-FFF2-40B4-BE49-F238E27FC236}">
                  <a16:creationId xmlns:a16="http://schemas.microsoft.com/office/drawing/2014/main" id="{E7618877-46B0-44C7-BAF6-48A37606D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05A430" w14:textId="1A957E36" w:rsidR="006067BB" w:rsidRDefault="00E522E5" w:rsidP="00E522E5">
      <w:pPr>
        <w:pStyle w:val="Caption"/>
        <w:jc w:val="center"/>
      </w:pPr>
      <w:proofErr w:type="spellStart"/>
      <w:r>
        <w:t>Obrázek</w:t>
      </w:r>
      <w:proofErr w:type="spellEnd"/>
      <w:r>
        <w:t xml:space="preserve"> </w:t>
      </w:r>
      <w:r w:rsidR="00E543D9">
        <w:fldChar w:fldCharType="begin"/>
      </w:r>
      <w:r w:rsidR="00E543D9">
        <w:instrText xml:space="preserve"> SEQ Obrázek \* ARABIC </w:instrText>
      </w:r>
      <w:r w:rsidR="00E543D9">
        <w:fldChar w:fldCharType="separate"/>
      </w:r>
      <w:r w:rsidR="00AE55C6">
        <w:rPr>
          <w:noProof/>
        </w:rPr>
        <w:t>1</w:t>
      </w:r>
      <w:r w:rsidR="00E543D9">
        <w:rPr>
          <w:noProof/>
        </w:rPr>
        <w:fldChar w:fldCharType="end"/>
      </w:r>
      <w:r>
        <w:t xml:space="preserve"> - </w:t>
      </w:r>
      <w:proofErr w:type="spellStart"/>
      <w:r>
        <w:t>závislost</w:t>
      </w:r>
      <w:proofErr w:type="spellEnd"/>
      <w:r>
        <w:t xml:space="preserve"> </w:t>
      </w:r>
      <w:proofErr w:type="spellStart"/>
      <w:r>
        <w:t>výpočetního</w:t>
      </w:r>
      <w:proofErr w:type="spellEnd"/>
      <w:r>
        <w:t xml:space="preserve"> </w:t>
      </w:r>
      <w:proofErr w:type="spellStart"/>
      <w:r>
        <w:t>času</w:t>
      </w:r>
      <w:proofErr w:type="spellEnd"/>
      <w:r>
        <w:t xml:space="preserve"> </w:t>
      </w:r>
      <w:proofErr w:type="spellStart"/>
      <w:r>
        <w:t>na</w:t>
      </w:r>
      <w:proofErr w:type="spellEnd"/>
      <w:r>
        <w:t xml:space="preserve"> </w:t>
      </w:r>
      <w:proofErr w:type="spellStart"/>
      <w:r>
        <w:t>počtu</w:t>
      </w:r>
      <w:proofErr w:type="spellEnd"/>
      <w:r>
        <w:t xml:space="preserve"> </w:t>
      </w:r>
      <w:proofErr w:type="spellStart"/>
      <w:r>
        <w:t>generací</w:t>
      </w:r>
      <w:proofErr w:type="spellEnd"/>
      <w:r>
        <w:t xml:space="preserve"> </w:t>
      </w:r>
      <w:r w:rsidR="00197D7A">
        <w:t>wuf20-78-M1</w:t>
      </w:r>
    </w:p>
    <w:p w14:paraId="7CFAC472" w14:textId="77777777" w:rsidR="00197D7A" w:rsidRDefault="00197862" w:rsidP="00197D7A">
      <w:pPr>
        <w:keepNext/>
        <w:jc w:val="center"/>
      </w:pPr>
      <w:r>
        <w:rPr>
          <w:noProof/>
        </w:rPr>
        <w:drawing>
          <wp:inline distT="0" distB="0" distL="0" distR="0" wp14:anchorId="2C1F7A2D" wp14:editId="05023FD5">
            <wp:extent cx="5314950" cy="2743200"/>
            <wp:effectExtent l="0" t="0" r="0" b="0"/>
            <wp:docPr id="4" name="Chart 4">
              <a:extLst xmlns:a="http://schemas.openxmlformats.org/drawingml/2006/main">
                <a:ext uri="{FF2B5EF4-FFF2-40B4-BE49-F238E27FC236}">
                  <a16:creationId xmlns:a16="http://schemas.microsoft.com/office/drawing/2014/main" id="{79CB098A-28F7-425C-873B-1976A122F1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8BFB9B" w14:textId="4720C26C" w:rsidR="00197862" w:rsidRPr="00197862" w:rsidRDefault="00197D7A" w:rsidP="00197D7A">
      <w:pPr>
        <w:pStyle w:val="Caption"/>
        <w:jc w:val="center"/>
      </w:pPr>
      <w:proofErr w:type="spellStart"/>
      <w:r>
        <w:t>Obrázek</w:t>
      </w:r>
      <w:proofErr w:type="spellEnd"/>
      <w:r>
        <w:t xml:space="preserve"> </w:t>
      </w:r>
      <w:fldSimple w:instr=" SEQ Obrázek \* ARABIC ">
        <w:r w:rsidR="00AE55C6">
          <w:rPr>
            <w:noProof/>
          </w:rPr>
          <w:t>2</w:t>
        </w:r>
      </w:fldSimple>
      <w:r>
        <w:t xml:space="preserve"> -</w:t>
      </w:r>
      <w:r w:rsidRPr="00D23BF5">
        <w:t xml:space="preserve"> </w:t>
      </w:r>
      <w:proofErr w:type="spellStart"/>
      <w:r w:rsidRPr="00D23BF5">
        <w:t>závislost</w:t>
      </w:r>
      <w:proofErr w:type="spellEnd"/>
      <w:r w:rsidRPr="00D23BF5">
        <w:t xml:space="preserve"> </w:t>
      </w:r>
      <w:proofErr w:type="spellStart"/>
      <w:r w:rsidRPr="00D23BF5">
        <w:t>výpočetního</w:t>
      </w:r>
      <w:proofErr w:type="spellEnd"/>
      <w:r w:rsidRPr="00D23BF5">
        <w:t xml:space="preserve"> </w:t>
      </w:r>
      <w:proofErr w:type="spellStart"/>
      <w:r w:rsidRPr="00D23BF5">
        <w:t>času</w:t>
      </w:r>
      <w:proofErr w:type="spellEnd"/>
      <w:r w:rsidRPr="00D23BF5">
        <w:t xml:space="preserve"> </w:t>
      </w:r>
      <w:proofErr w:type="spellStart"/>
      <w:r w:rsidRPr="00D23BF5">
        <w:t>na</w:t>
      </w:r>
      <w:proofErr w:type="spellEnd"/>
      <w:r w:rsidRPr="00D23BF5">
        <w:t xml:space="preserve"> </w:t>
      </w:r>
      <w:proofErr w:type="spellStart"/>
      <w:r w:rsidRPr="00D23BF5">
        <w:t>počtu</w:t>
      </w:r>
      <w:proofErr w:type="spellEnd"/>
      <w:r w:rsidRPr="00D23BF5">
        <w:t xml:space="preserve"> </w:t>
      </w:r>
      <w:proofErr w:type="spellStart"/>
      <w:r w:rsidRPr="00D23BF5">
        <w:t>generací</w:t>
      </w:r>
      <w:proofErr w:type="spellEnd"/>
      <w:r w:rsidRPr="00D23BF5">
        <w:t xml:space="preserve"> wuf</w:t>
      </w:r>
      <w:r>
        <w:t>50</w:t>
      </w:r>
      <w:r w:rsidRPr="00D23BF5">
        <w:t>-</w:t>
      </w:r>
      <w:r>
        <w:t>201</w:t>
      </w:r>
      <w:r w:rsidRPr="00D23BF5">
        <w:t>-</w:t>
      </w:r>
      <w:r>
        <w:t>R1</w:t>
      </w:r>
    </w:p>
    <w:p w14:paraId="0C5148EB" w14:textId="56A7EF68" w:rsidR="00FE57CB" w:rsidRDefault="00E522E5" w:rsidP="00E522E5">
      <w:pPr>
        <w:rPr>
          <w:lang w:val="cs-CZ"/>
        </w:rPr>
      </w:pPr>
      <w:r>
        <w:rPr>
          <w:lang w:val="cs-CZ"/>
        </w:rPr>
        <w:t>Výpočetní čas roste lineárně se zvyšujícím se počtem generací.</w:t>
      </w:r>
    </w:p>
    <w:p w14:paraId="0B793CFC" w14:textId="2EEF9353" w:rsidR="002A1D13" w:rsidRPr="00197862" w:rsidRDefault="00AC0229" w:rsidP="00AC0229">
      <w:pPr>
        <w:rPr>
          <w:lang w:val="cs-CZ"/>
        </w:rPr>
      </w:pPr>
      <w:r>
        <w:rPr>
          <w:noProof/>
        </w:rPr>
        <w:lastRenderedPageBreak/>
        <w:drawing>
          <wp:inline distT="0" distB="0" distL="0" distR="0" wp14:anchorId="37F3A7C7" wp14:editId="6E7050A1">
            <wp:extent cx="5981700" cy="3429000"/>
            <wp:effectExtent l="0" t="0" r="0" b="0"/>
            <wp:docPr id="1" name="Chart 1">
              <a:extLst xmlns:a="http://schemas.openxmlformats.org/drawingml/2006/main">
                <a:ext uri="{FF2B5EF4-FFF2-40B4-BE49-F238E27FC236}">
                  <a16:creationId xmlns:a16="http://schemas.microsoft.com/office/drawing/2014/main" id="{B2771F7D-6EA8-4F1E-96FB-AE90B80C4F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297944" w14:textId="169FB4DB" w:rsidR="00197862" w:rsidRPr="00AC0229" w:rsidRDefault="002A1D13" w:rsidP="00AC0229">
      <w:pPr>
        <w:pStyle w:val="Caption"/>
        <w:jc w:val="center"/>
      </w:pPr>
      <w:proofErr w:type="spellStart"/>
      <w:r>
        <w:t>Obrázek</w:t>
      </w:r>
      <w:proofErr w:type="spellEnd"/>
      <w:r>
        <w:t xml:space="preserve"> </w:t>
      </w:r>
      <w:r w:rsidR="00E543D9">
        <w:fldChar w:fldCharType="begin"/>
      </w:r>
      <w:r w:rsidR="00E543D9">
        <w:instrText xml:space="preserve"> SEQ Obrázek \* ARABIC </w:instrText>
      </w:r>
      <w:r w:rsidR="00E543D9">
        <w:fldChar w:fldCharType="separate"/>
      </w:r>
      <w:r w:rsidR="00AE55C6">
        <w:rPr>
          <w:noProof/>
        </w:rPr>
        <w:t>3</w:t>
      </w:r>
      <w:r w:rsidR="00E543D9">
        <w:rPr>
          <w:noProof/>
        </w:rPr>
        <w:fldChar w:fldCharType="end"/>
      </w:r>
      <w:r>
        <w:t xml:space="preserve"> - </w:t>
      </w:r>
      <w:proofErr w:type="spellStart"/>
      <w:r>
        <w:t>závislost</w:t>
      </w:r>
      <w:proofErr w:type="spellEnd"/>
      <w:r>
        <w:t xml:space="preserve"> </w:t>
      </w:r>
      <w:proofErr w:type="spellStart"/>
      <w:r>
        <w:t>relativní</w:t>
      </w:r>
      <w:proofErr w:type="spellEnd"/>
      <w:r>
        <w:t xml:space="preserve"> </w:t>
      </w:r>
      <w:proofErr w:type="spellStart"/>
      <w:r>
        <w:t>chyby</w:t>
      </w:r>
      <w:proofErr w:type="spellEnd"/>
      <w:r>
        <w:t xml:space="preserve"> </w:t>
      </w:r>
      <w:proofErr w:type="spellStart"/>
      <w:r>
        <w:t>na</w:t>
      </w:r>
      <w:proofErr w:type="spellEnd"/>
      <w:r>
        <w:t xml:space="preserve"> </w:t>
      </w:r>
      <w:proofErr w:type="spellStart"/>
      <w:r>
        <w:t>počtu</w:t>
      </w:r>
      <w:proofErr w:type="spellEnd"/>
      <w:r>
        <w:t xml:space="preserve"> </w:t>
      </w:r>
      <w:proofErr w:type="spellStart"/>
      <w:r>
        <w:t>generací</w:t>
      </w:r>
      <w:proofErr w:type="spellEnd"/>
    </w:p>
    <w:p w14:paraId="699BC0FC" w14:textId="02673153" w:rsidR="00197862" w:rsidRDefault="00197862" w:rsidP="00197862">
      <w:pPr>
        <w:keepNext/>
        <w:jc w:val="center"/>
      </w:pPr>
    </w:p>
    <w:p w14:paraId="3C7F572F" w14:textId="331E0B28" w:rsidR="004C581B" w:rsidRDefault="0058247D" w:rsidP="002A1D13">
      <w:pPr>
        <w:rPr>
          <w:lang w:val="cs-CZ"/>
        </w:rPr>
      </w:pPr>
      <w:r>
        <w:rPr>
          <w:lang w:val="cs-CZ"/>
        </w:rPr>
        <w:t>Relativní chyba klesá s</w:t>
      </w:r>
      <w:r w:rsidR="004C581B">
        <w:rPr>
          <w:lang w:val="cs-CZ"/>
        </w:rPr>
        <w:t> přibývajícím počtem generací</w:t>
      </w:r>
      <w:r w:rsidR="00FF63C9">
        <w:rPr>
          <w:lang w:val="cs-CZ"/>
        </w:rPr>
        <w:t>. Nicméně, na některých intervalech je vidět zhoršení relativní chyby. To může být dáno tím, že spoustu kroků algoritmu je randomizovaných a algoritmus může dávat při každém spuštění jiný výsledek.</w:t>
      </w:r>
    </w:p>
    <w:p w14:paraId="754D7873" w14:textId="08B9327D" w:rsidR="00711FDC" w:rsidRPr="00FA568C" w:rsidRDefault="00711FDC" w:rsidP="002A1D13">
      <w:pPr>
        <w:rPr>
          <w:lang w:val="cs-CZ"/>
        </w:rPr>
      </w:pPr>
      <w:r>
        <w:rPr>
          <w:lang w:val="cs-CZ"/>
        </w:rPr>
        <w:t xml:space="preserve">Ustálení nastalo u generace o velikosti 500, kde relativní chyba je 3.2 </w:t>
      </w:r>
      <w:r>
        <w:t>%</w:t>
      </w:r>
      <w:r>
        <w:rPr>
          <w:lang w:val="cs-CZ"/>
        </w:rPr>
        <w:t xml:space="preserve"> a výpočetní čas je 132 milisekund. Další zajímavá velikost generace je 180. Tato velikost generace má sice vyšší relativní chybu 4 </w:t>
      </w:r>
      <w:r>
        <w:t xml:space="preserve">%, ale </w:t>
      </w:r>
      <w:r>
        <w:rPr>
          <w:lang w:val="cs-CZ"/>
        </w:rPr>
        <w:t xml:space="preserve">mnohem lepší výpočetní čas </w:t>
      </w:r>
      <w:r w:rsidR="00FA568C">
        <w:rPr>
          <w:lang w:val="cs-CZ"/>
        </w:rPr>
        <w:t xml:space="preserve">44 milisekund. V poměru </w:t>
      </w:r>
      <w:r w:rsidR="00FA568C" w:rsidRPr="00FA568C">
        <w:rPr>
          <w:lang w:val="cs-CZ"/>
        </w:rPr>
        <w:t>kvalita/rychlost vychází nejlépe.</w:t>
      </w:r>
    </w:p>
    <w:p w14:paraId="6C661FB0" w14:textId="7E4ED232" w:rsidR="002A1D13" w:rsidRPr="0058247D" w:rsidRDefault="004C581B" w:rsidP="004C581B">
      <w:pPr>
        <w:jc w:val="left"/>
        <w:rPr>
          <w:lang w:val="cs-CZ"/>
        </w:rPr>
      </w:pPr>
      <w:r>
        <w:rPr>
          <w:lang w:val="cs-CZ"/>
        </w:rPr>
        <w:br w:type="page"/>
      </w:r>
    </w:p>
    <w:p w14:paraId="4F5B9DFE" w14:textId="651519D2" w:rsidR="002A1D13" w:rsidRDefault="002A1D13" w:rsidP="002A1D13">
      <w:pPr>
        <w:pStyle w:val="Heading3"/>
        <w:rPr>
          <w:lang w:val="cs-CZ"/>
        </w:rPr>
      </w:pPr>
      <w:r w:rsidRPr="002A1D13">
        <w:rPr>
          <w:lang w:val="cs-CZ"/>
        </w:rPr>
        <w:lastRenderedPageBreak/>
        <w:t>Velikost populace</w:t>
      </w:r>
    </w:p>
    <w:p w14:paraId="758C8698" w14:textId="378A8B75" w:rsidR="00BE750F" w:rsidRPr="00BE750F" w:rsidRDefault="00BE750F" w:rsidP="00BE750F">
      <w:pPr>
        <w:rPr>
          <w:lang w:val="cs-CZ"/>
        </w:rPr>
      </w:pPr>
      <w:r>
        <w:rPr>
          <w:lang w:val="cs-CZ"/>
        </w:rPr>
        <w:t xml:space="preserve">Velikost populace </w:t>
      </w:r>
      <w:r w:rsidR="007570E2">
        <w:rPr>
          <w:lang w:val="cs-CZ"/>
        </w:rPr>
        <w:t>určuje,</w:t>
      </w:r>
      <w:r>
        <w:rPr>
          <w:lang w:val="cs-CZ"/>
        </w:rPr>
        <w:t xml:space="preserve"> </w:t>
      </w:r>
      <w:r w:rsidR="00313649">
        <w:rPr>
          <w:lang w:val="cs-CZ"/>
        </w:rPr>
        <w:t xml:space="preserve">kolik </w:t>
      </w:r>
      <w:r w:rsidR="00EA2A7D">
        <w:rPr>
          <w:lang w:val="cs-CZ"/>
        </w:rPr>
        <w:t>řešení je uchováváno.</w:t>
      </w:r>
    </w:p>
    <w:tbl>
      <w:tblPr>
        <w:tblStyle w:val="TableGridLight"/>
        <w:tblW w:w="0" w:type="auto"/>
        <w:jc w:val="center"/>
        <w:tblLook w:val="04A0" w:firstRow="1" w:lastRow="0" w:firstColumn="1" w:lastColumn="0" w:noHBand="0" w:noVBand="1"/>
      </w:tblPr>
      <w:tblGrid>
        <w:gridCol w:w="5228"/>
        <w:gridCol w:w="3209"/>
      </w:tblGrid>
      <w:tr w:rsidR="002A1D13" w:rsidRPr="00E77391" w14:paraId="28C9E4E0" w14:textId="77777777" w:rsidTr="001F45B8">
        <w:trPr>
          <w:trHeight w:val="350"/>
          <w:jc w:val="center"/>
        </w:trPr>
        <w:tc>
          <w:tcPr>
            <w:tcW w:w="5228" w:type="dxa"/>
            <w:noWrap/>
            <w:hideMark/>
          </w:tcPr>
          <w:p w14:paraId="5E88A695" w14:textId="77777777" w:rsidR="002A1D13" w:rsidRPr="00E77391" w:rsidRDefault="002A1D13" w:rsidP="001F45B8">
            <w:pPr>
              <w:rPr>
                <w:b/>
                <w:bCs/>
                <w:lang w:val="cs-CZ"/>
              </w:rPr>
            </w:pPr>
            <w:r w:rsidRPr="00E77391">
              <w:rPr>
                <w:b/>
                <w:bCs/>
                <w:lang w:val="cs-CZ"/>
              </w:rPr>
              <w:t>Parametr</w:t>
            </w:r>
          </w:p>
        </w:tc>
        <w:tc>
          <w:tcPr>
            <w:tcW w:w="3209" w:type="dxa"/>
            <w:noWrap/>
            <w:hideMark/>
          </w:tcPr>
          <w:p w14:paraId="3B6B91EC" w14:textId="77777777" w:rsidR="002A1D13" w:rsidRPr="00E77391" w:rsidRDefault="002A1D13" w:rsidP="001F45B8">
            <w:pPr>
              <w:rPr>
                <w:b/>
                <w:bCs/>
                <w:lang w:val="cs-CZ"/>
              </w:rPr>
            </w:pPr>
            <w:r w:rsidRPr="00E77391">
              <w:rPr>
                <w:b/>
                <w:bCs/>
                <w:lang w:val="cs-CZ"/>
              </w:rPr>
              <w:t>Hodnota</w:t>
            </w:r>
          </w:p>
        </w:tc>
      </w:tr>
      <w:tr w:rsidR="002A1D13" w:rsidRPr="00E77391" w14:paraId="01F3CB39" w14:textId="77777777" w:rsidTr="001F45B8">
        <w:trPr>
          <w:trHeight w:val="350"/>
          <w:jc w:val="center"/>
        </w:trPr>
        <w:tc>
          <w:tcPr>
            <w:tcW w:w="5228" w:type="dxa"/>
            <w:noWrap/>
            <w:hideMark/>
          </w:tcPr>
          <w:p w14:paraId="66826D2F" w14:textId="77777777" w:rsidR="002A1D13" w:rsidRPr="004C581B" w:rsidRDefault="002A1D13" w:rsidP="001F45B8">
            <w:pPr>
              <w:rPr>
                <w:b/>
                <w:bCs/>
                <w:lang w:val="cs-CZ"/>
              </w:rPr>
            </w:pPr>
            <w:r w:rsidRPr="004C581B">
              <w:rPr>
                <w:b/>
                <w:bCs/>
                <w:lang w:val="cs-CZ"/>
              </w:rPr>
              <w:t>Velikost populace</w:t>
            </w:r>
          </w:p>
        </w:tc>
        <w:tc>
          <w:tcPr>
            <w:tcW w:w="3209" w:type="dxa"/>
            <w:noWrap/>
            <w:hideMark/>
          </w:tcPr>
          <w:p w14:paraId="34A390B9" w14:textId="41BA48BC" w:rsidR="002A1D13" w:rsidRPr="004C581B" w:rsidRDefault="004C581B" w:rsidP="001F45B8">
            <w:pPr>
              <w:rPr>
                <w:b/>
                <w:bCs/>
              </w:rPr>
            </w:pPr>
            <w:r w:rsidRPr="004C581B">
              <w:rPr>
                <w:b/>
                <w:bCs/>
                <w:lang w:val="cs-CZ"/>
              </w:rPr>
              <w:t>2</w:t>
            </w:r>
            <w:r w:rsidRPr="004C581B">
              <w:rPr>
                <w:b/>
                <w:bCs/>
              </w:rPr>
              <w:t>0, 40, 50, 60, 70, 80, 90, 100</w:t>
            </w:r>
            <w:r w:rsidR="002221CA">
              <w:rPr>
                <w:b/>
                <w:bCs/>
              </w:rPr>
              <w:t>, 120, 140, 150</w:t>
            </w:r>
          </w:p>
        </w:tc>
      </w:tr>
      <w:tr w:rsidR="002A1D13" w:rsidRPr="00E77391" w14:paraId="036A815B" w14:textId="77777777" w:rsidTr="001F45B8">
        <w:trPr>
          <w:trHeight w:val="350"/>
          <w:jc w:val="center"/>
        </w:trPr>
        <w:tc>
          <w:tcPr>
            <w:tcW w:w="5228" w:type="dxa"/>
            <w:noWrap/>
            <w:hideMark/>
          </w:tcPr>
          <w:p w14:paraId="00C7FE29" w14:textId="77777777" w:rsidR="002A1D13" w:rsidRPr="0058247D" w:rsidRDefault="002A1D13" w:rsidP="001F45B8">
            <w:pPr>
              <w:rPr>
                <w:lang w:val="cs-CZ"/>
              </w:rPr>
            </w:pPr>
            <w:r w:rsidRPr="0058247D">
              <w:rPr>
                <w:lang w:val="cs-CZ"/>
              </w:rPr>
              <w:t>Počet generací</w:t>
            </w:r>
          </w:p>
        </w:tc>
        <w:tc>
          <w:tcPr>
            <w:tcW w:w="3209" w:type="dxa"/>
            <w:noWrap/>
            <w:hideMark/>
          </w:tcPr>
          <w:p w14:paraId="136E2412" w14:textId="4C94E0D7" w:rsidR="002A1D13" w:rsidRPr="0058247D" w:rsidRDefault="009827B7" w:rsidP="001F45B8">
            <w:r>
              <w:t>180</w:t>
            </w:r>
          </w:p>
        </w:tc>
      </w:tr>
      <w:tr w:rsidR="002A1D13" w:rsidRPr="00E77391" w14:paraId="1A8E94F6" w14:textId="77777777" w:rsidTr="001F45B8">
        <w:trPr>
          <w:trHeight w:val="350"/>
          <w:jc w:val="center"/>
        </w:trPr>
        <w:tc>
          <w:tcPr>
            <w:tcW w:w="5228" w:type="dxa"/>
            <w:noWrap/>
          </w:tcPr>
          <w:p w14:paraId="27F136F7" w14:textId="77777777" w:rsidR="002A1D13" w:rsidRDefault="002A1D13" w:rsidP="001F45B8">
            <w:pPr>
              <w:rPr>
                <w:lang w:val="cs-CZ"/>
              </w:rPr>
            </w:pPr>
            <w:r>
              <w:rPr>
                <w:lang w:val="cs-CZ"/>
              </w:rPr>
              <w:t>Velikost turnaje</w:t>
            </w:r>
          </w:p>
        </w:tc>
        <w:tc>
          <w:tcPr>
            <w:tcW w:w="3209" w:type="dxa"/>
            <w:noWrap/>
          </w:tcPr>
          <w:p w14:paraId="6BD66286" w14:textId="204A6214" w:rsidR="002A1D13" w:rsidRPr="00E77391" w:rsidRDefault="009827B7" w:rsidP="001F45B8">
            <w:pPr>
              <w:rPr>
                <w:lang w:val="cs-CZ"/>
              </w:rPr>
            </w:pPr>
            <w:r>
              <w:rPr>
                <w:lang w:val="cs-CZ"/>
              </w:rPr>
              <w:t>3</w:t>
            </w:r>
          </w:p>
        </w:tc>
      </w:tr>
      <w:tr w:rsidR="002A1D13" w:rsidRPr="00E77391" w14:paraId="08FF39C0" w14:textId="77777777" w:rsidTr="001F45B8">
        <w:trPr>
          <w:trHeight w:val="350"/>
          <w:jc w:val="center"/>
        </w:trPr>
        <w:tc>
          <w:tcPr>
            <w:tcW w:w="5228" w:type="dxa"/>
            <w:noWrap/>
            <w:hideMark/>
          </w:tcPr>
          <w:p w14:paraId="6AF55298" w14:textId="77777777" w:rsidR="002A1D13" w:rsidRPr="00E77391" w:rsidRDefault="002A1D13" w:rsidP="001F45B8">
            <w:pPr>
              <w:rPr>
                <w:lang w:val="cs-CZ"/>
              </w:rPr>
            </w:pPr>
            <w:r>
              <w:rPr>
                <w:lang w:val="cs-CZ"/>
              </w:rPr>
              <w:t>Pravděpodobnost mutace</w:t>
            </w:r>
          </w:p>
        </w:tc>
        <w:tc>
          <w:tcPr>
            <w:tcW w:w="3209" w:type="dxa"/>
            <w:noWrap/>
            <w:hideMark/>
          </w:tcPr>
          <w:p w14:paraId="606E7805" w14:textId="095B51A1" w:rsidR="002A1D13" w:rsidRPr="00DD6D30" w:rsidRDefault="004E2246" w:rsidP="001F45B8">
            <w:r>
              <w:t>0.0</w:t>
            </w:r>
            <w:r w:rsidR="009827B7">
              <w:t>7</w:t>
            </w:r>
          </w:p>
        </w:tc>
      </w:tr>
      <w:tr w:rsidR="00CA11D4" w:rsidRPr="00E77391" w14:paraId="139E49C8" w14:textId="77777777" w:rsidTr="001F45B8">
        <w:trPr>
          <w:trHeight w:val="350"/>
          <w:jc w:val="center"/>
        </w:trPr>
        <w:tc>
          <w:tcPr>
            <w:tcW w:w="5228" w:type="dxa"/>
            <w:noWrap/>
            <w:hideMark/>
          </w:tcPr>
          <w:p w14:paraId="42573DBC" w14:textId="1BAAFD63" w:rsidR="00CA11D4" w:rsidRPr="00DD6D30" w:rsidRDefault="00CA11D4" w:rsidP="00CA11D4">
            <w:pPr>
              <w:rPr>
                <w:lang w:val="cs-CZ"/>
              </w:rPr>
            </w:pPr>
            <w:r w:rsidRPr="00CA11D4">
              <w:rPr>
                <w:lang w:val="cs-CZ"/>
              </w:rPr>
              <w:t>Počet nejlepších jedinců z předchozí generace</w:t>
            </w:r>
          </w:p>
        </w:tc>
        <w:tc>
          <w:tcPr>
            <w:tcW w:w="3209" w:type="dxa"/>
            <w:noWrap/>
            <w:hideMark/>
          </w:tcPr>
          <w:p w14:paraId="27E83DF9" w14:textId="77777777" w:rsidR="00CA11D4" w:rsidRPr="00DD6D30" w:rsidRDefault="00CA11D4" w:rsidP="00CA11D4">
            <w:pPr>
              <w:keepNext/>
              <w:rPr>
                <w:lang w:val="cs-CZ"/>
              </w:rPr>
            </w:pPr>
            <w:r>
              <w:rPr>
                <w:lang w:val="cs-CZ"/>
              </w:rPr>
              <w:t>1</w:t>
            </w:r>
          </w:p>
        </w:tc>
      </w:tr>
    </w:tbl>
    <w:p w14:paraId="3A154F1C" w14:textId="57FC046F" w:rsidR="002A1D13" w:rsidRPr="002A1D13" w:rsidRDefault="001F45B8" w:rsidP="001F45B8">
      <w:pPr>
        <w:pStyle w:val="Caption"/>
        <w:jc w:val="center"/>
      </w:pPr>
      <w:proofErr w:type="spellStart"/>
      <w:r>
        <w:t>Tabulka</w:t>
      </w:r>
      <w:proofErr w:type="spellEnd"/>
      <w:r>
        <w:t xml:space="preserve"> </w:t>
      </w:r>
      <w:r w:rsidR="00E543D9">
        <w:fldChar w:fldCharType="begin"/>
      </w:r>
      <w:r w:rsidR="00E543D9">
        <w:instrText xml:space="preserve"> SEQ Tabulka \* ARABIC </w:instrText>
      </w:r>
      <w:r w:rsidR="00E543D9">
        <w:fldChar w:fldCharType="separate"/>
      </w:r>
      <w:r w:rsidR="009D6C7A">
        <w:rPr>
          <w:noProof/>
        </w:rPr>
        <w:t>3</w:t>
      </w:r>
      <w:r w:rsidR="00E543D9">
        <w:rPr>
          <w:noProof/>
        </w:rPr>
        <w:fldChar w:fldCharType="end"/>
      </w:r>
      <w:r>
        <w:t xml:space="preserve"> - </w:t>
      </w:r>
      <w:proofErr w:type="spellStart"/>
      <w:r>
        <w:t>konfigurace</w:t>
      </w:r>
      <w:proofErr w:type="spellEnd"/>
    </w:p>
    <w:p w14:paraId="77E56CF3" w14:textId="475C2925" w:rsidR="00A802D7" w:rsidRDefault="00AC0229" w:rsidP="00A802D7">
      <w:pPr>
        <w:keepNext/>
        <w:jc w:val="center"/>
      </w:pPr>
      <w:r>
        <w:rPr>
          <w:noProof/>
        </w:rPr>
        <w:drawing>
          <wp:inline distT="0" distB="0" distL="0" distR="0" wp14:anchorId="35A34363" wp14:editId="65D216FD">
            <wp:extent cx="5324475" cy="2390775"/>
            <wp:effectExtent l="0" t="0" r="9525" b="9525"/>
            <wp:docPr id="7" name="Chart 7">
              <a:extLst xmlns:a="http://schemas.openxmlformats.org/drawingml/2006/main">
                <a:ext uri="{FF2B5EF4-FFF2-40B4-BE49-F238E27FC236}">
                  <a16:creationId xmlns:a16="http://schemas.microsoft.com/office/drawing/2014/main" id="{E7618877-46B0-44C7-BAF6-48A37606D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C1AEFC5" w14:textId="0FF8F60D" w:rsidR="004C581B" w:rsidRDefault="00A802D7" w:rsidP="00A802D7">
      <w:pPr>
        <w:pStyle w:val="Caption"/>
        <w:jc w:val="center"/>
      </w:pPr>
      <w:proofErr w:type="spellStart"/>
      <w:r>
        <w:t>Obrázek</w:t>
      </w:r>
      <w:proofErr w:type="spellEnd"/>
      <w:r>
        <w:t xml:space="preserve"> </w:t>
      </w:r>
      <w:r w:rsidR="00E543D9">
        <w:fldChar w:fldCharType="begin"/>
      </w:r>
      <w:r w:rsidR="00E543D9">
        <w:instrText xml:space="preserve"> SEQ Obrázek \* ARABIC </w:instrText>
      </w:r>
      <w:r w:rsidR="00E543D9">
        <w:fldChar w:fldCharType="separate"/>
      </w:r>
      <w:r w:rsidR="00AE55C6">
        <w:rPr>
          <w:noProof/>
        </w:rPr>
        <w:t>4</w:t>
      </w:r>
      <w:r w:rsidR="00E543D9">
        <w:rPr>
          <w:noProof/>
        </w:rPr>
        <w:fldChar w:fldCharType="end"/>
      </w:r>
      <w:r>
        <w:t xml:space="preserve"> - </w:t>
      </w:r>
      <w:proofErr w:type="spellStart"/>
      <w:r>
        <w:t>závislost</w:t>
      </w:r>
      <w:proofErr w:type="spellEnd"/>
      <w:r>
        <w:t xml:space="preserve"> </w:t>
      </w:r>
      <w:proofErr w:type="spellStart"/>
      <w:r>
        <w:t>výpočetního</w:t>
      </w:r>
      <w:proofErr w:type="spellEnd"/>
      <w:r>
        <w:t xml:space="preserve"> </w:t>
      </w:r>
      <w:proofErr w:type="spellStart"/>
      <w:r>
        <w:t>času</w:t>
      </w:r>
      <w:proofErr w:type="spellEnd"/>
      <w:r>
        <w:t xml:space="preserve"> </w:t>
      </w:r>
      <w:proofErr w:type="spellStart"/>
      <w:r>
        <w:t>na</w:t>
      </w:r>
      <w:proofErr w:type="spellEnd"/>
      <w:r>
        <w:t xml:space="preserve"> </w:t>
      </w:r>
      <w:proofErr w:type="spellStart"/>
      <w:r>
        <w:t>velikosti</w:t>
      </w:r>
      <w:proofErr w:type="spellEnd"/>
      <w:r>
        <w:t xml:space="preserve"> populace</w:t>
      </w:r>
    </w:p>
    <w:p w14:paraId="342B6A0D" w14:textId="77777777" w:rsidR="002221CA" w:rsidRDefault="00027751" w:rsidP="002221CA">
      <w:pPr>
        <w:keepNext/>
        <w:jc w:val="center"/>
      </w:pPr>
      <w:r>
        <w:rPr>
          <w:noProof/>
        </w:rPr>
        <w:drawing>
          <wp:inline distT="0" distB="0" distL="0" distR="0" wp14:anchorId="57E480D6" wp14:editId="47C8D455">
            <wp:extent cx="5343525" cy="2343150"/>
            <wp:effectExtent l="0" t="0" r="9525" b="0"/>
            <wp:docPr id="8" name="Chart 8">
              <a:extLst xmlns:a="http://schemas.openxmlformats.org/drawingml/2006/main">
                <a:ext uri="{FF2B5EF4-FFF2-40B4-BE49-F238E27FC236}">
                  <a16:creationId xmlns:a16="http://schemas.microsoft.com/office/drawing/2014/main" id="{EAF843BC-ABD1-48B1-AC90-7AA0EB492F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B05D62" w14:textId="4ABA42A0" w:rsidR="00027751" w:rsidRPr="00027751" w:rsidRDefault="002221CA" w:rsidP="002221CA">
      <w:pPr>
        <w:pStyle w:val="Caption"/>
        <w:jc w:val="center"/>
      </w:pPr>
      <w:proofErr w:type="spellStart"/>
      <w:r>
        <w:t>Obrázek</w:t>
      </w:r>
      <w:proofErr w:type="spellEnd"/>
      <w:r>
        <w:t xml:space="preserve"> </w:t>
      </w:r>
      <w:fldSimple w:instr=" SEQ Obrázek \* ARABIC ">
        <w:r w:rsidR="00AE55C6">
          <w:rPr>
            <w:noProof/>
          </w:rPr>
          <w:t>5</w:t>
        </w:r>
      </w:fldSimple>
      <w:r>
        <w:t xml:space="preserve"> - </w:t>
      </w:r>
      <w:proofErr w:type="spellStart"/>
      <w:r>
        <w:t>závislost</w:t>
      </w:r>
      <w:proofErr w:type="spellEnd"/>
      <w:r>
        <w:t xml:space="preserve"> </w:t>
      </w:r>
      <w:proofErr w:type="spellStart"/>
      <w:r>
        <w:t>výpočetního</w:t>
      </w:r>
      <w:proofErr w:type="spellEnd"/>
      <w:r>
        <w:t xml:space="preserve"> </w:t>
      </w:r>
      <w:proofErr w:type="spellStart"/>
      <w:r>
        <w:t>času</w:t>
      </w:r>
      <w:proofErr w:type="spellEnd"/>
      <w:r>
        <w:t xml:space="preserve"> </w:t>
      </w:r>
      <w:proofErr w:type="spellStart"/>
      <w:r>
        <w:t>na</w:t>
      </w:r>
      <w:proofErr w:type="spellEnd"/>
      <w:r>
        <w:t xml:space="preserve"> </w:t>
      </w:r>
      <w:proofErr w:type="spellStart"/>
      <w:r>
        <w:t>velikosti</w:t>
      </w:r>
      <w:proofErr w:type="spellEnd"/>
      <w:r>
        <w:t xml:space="preserve"> </w:t>
      </w:r>
      <w:commentRangeStart w:id="2"/>
      <w:r>
        <w:t>populace</w:t>
      </w:r>
      <w:commentRangeEnd w:id="2"/>
      <w:r w:rsidR="00953ED1">
        <w:rPr>
          <w:rStyle w:val="CommentReference"/>
          <w:i w:val="0"/>
          <w:iCs w:val="0"/>
          <w:color w:val="auto"/>
        </w:rPr>
        <w:commentReference w:id="2"/>
      </w:r>
    </w:p>
    <w:p w14:paraId="69579773" w14:textId="4708DD03" w:rsidR="00EA2A7D" w:rsidRDefault="00EA2A7D" w:rsidP="00EA2A7D">
      <w:pPr>
        <w:rPr>
          <w:lang w:val="cs-CZ"/>
        </w:rPr>
      </w:pPr>
      <w:r>
        <w:rPr>
          <w:lang w:val="cs-CZ"/>
        </w:rPr>
        <w:t>Výpočetní čas roste s</w:t>
      </w:r>
      <w:r w:rsidR="007570E2">
        <w:rPr>
          <w:lang w:val="cs-CZ"/>
        </w:rPr>
        <w:t>e zvětšující se populací.</w:t>
      </w:r>
    </w:p>
    <w:p w14:paraId="0D06E9A9" w14:textId="4633F59D" w:rsidR="00A802D7" w:rsidRDefault="00AC0229" w:rsidP="00AC0229">
      <w:pPr>
        <w:keepNext/>
        <w:jc w:val="center"/>
      </w:pPr>
      <w:r>
        <w:rPr>
          <w:noProof/>
        </w:rPr>
        <w:lastRenderedPageBreak/>
        <w:drawing>
          <wp:inline distT="0" distB="0" distL="0" distR="0" wp14:anchorId="526274E8" wp14:editId="7E869458">
            <wp:extent cx="5391150" cy="2743200"/>
            <wp:effectExtent l="0" t="0" r="0" b="0"/>
            <wp:docPr id="6" name="Chart 6">
              <a:extLst xmlns:a="http://schemas.openxmlformats.org/drawingml/2006/main">
                <a:ext uri="{FF2B5EF4-FFF2-40B4-BE49-F238E27FC236}">
                  <a16:creationId xmlns:a16="http://schemas.microsoft.com/office/drawing/2014/main" id="{B1AEA5B9-B6F7-47CC-BF60-F2B57FB12B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3E9F5B" w14:textId="0B87901F" w:rsidR="00A802D7" w:rsidRDefault="00A802D7" w:rsidP="00A802D7">
      <w:pPr>
        <w:pStyle w:val="Caption"/>
        <w:jc w:val="center"/>
      </w:pPr>
      <w:proofErr w:type="spellStart"/>
      <w:r>
        <w:t>Obrázek</w:t>
      </w:r>
      <w:proofErr w:type="spellEnd"/>
      <w:r>
        <w:t xml:space="preserve"> </w:t>
      </w:r>
      <w:r w:rsidR="00E543D9">
        <w:fldChar w:fldCharType="begin"/>
      </w:r>
      <w:r w:rsidR="00E543D9">
        <w:instrText xml:space="preserve"> SEQ Obrázek \* ARABIC </w:instrText>
      </w:r>
      <w:r w:rsidR="00E543D9">
        <w:fldChar w:fldCharType="separate"/>
      </w:r>
      <w:r w:rsidR="00AE55C6">
        <w:rPr>
          <w:noProof/>
        </w:rPr>
        <w:t>6</w:t>
      </w:r>
      <w:r w:rsidR="00E543D9">
        <w:rPr>
          <w:noProof/>
        </w:rPr>
        <w:fldChar w:fldCharType="end"/>
      </w:r>
      <w:r>
        <w:t xml:space="preserve"> - </w:t>
      </w:r>
      <w:proofErr w:type="spellStart"/>
      <w:r>
        <w:t>závislost</w:t>
      </w:r>
      <w:proofErr w:type="spellEnd"/>
      <w:r>
        <w:t xml:space="preserve"> </w:t>
      </w:r>
      <w:proofErr w:type="spellStart"/>
      <w:r>
        <w:t>relativní</w:t>
      </w:r>
      <w:proofErr w:type="spellEnd"/>
      <w:r>
        <w:t xml:space="preserve"> </w:t>
      </w:r>
      <w:proofErr w:type="spellStart"/>
      <w:r>
        <w:t>chyby</w:t>
      </w:r>
      <w:proofErr w:type="spellEnd"/>
      <w:r>
        <w:t xml:space="preserve"> </w:t>
      </w:r>
      <w:proofErr w:type="spellStart"/>
      <w:r>
        <w:t>na</w:t>
      </w:r>
      <w:proofErr w:type="spellEnd"/>
      <w:r>
        <w:t xml:space="preserve"> </w:t>
      </w:r>
      <w:proofErr w:type="spellStart"/>
      <w:r>
        <w:t>velikosti</w:t>
      </w:r>
      <w:proofErr w:type="spellEnd"/>
      <w:r>
        <w:t xml:space="preserve"> populace</w:t>
      </w:r>
    </w:p>
    <w:p w14:paraId="47FE439D" w14:textId="6AD7340D" w:rsidR="003D7A5F" w:rsidRPr="007570E2" w:rsidRDefault="007570E2" w:rsidP="003D7A5F">
      <w:r>
        <w:rPr>
          <w:lang w:val="cs-CZ"/>
        </w:rPr>
        <w:t>Relativní chyba klesá se zvětšující se populací. Nejlepší relativní chyba vyšla pro velikost populace 100.</w:t>
      </w:r>
    </w:p>
    <w:p w14:paraId="5B174A17" w14:textId="3BB63CA6" w:rsidR="003D7A5F" w:rsidRDefault="003D7A5F" w:rsidP="003D7A5F">
      <w:pPr>
        <w:pStyle w:val="Heading3"/>
        <w:rPr>
          <w:lang w:val="cs-CZ"/>
        </w:rPr>
      </w:pPr>
      <w:r>
        <w:rPr>
          <w:lang w:val="cs-CZ"/>
        </w:rPr>
        <w:t>Velikost turnaje</w:t>
      </w:r>
    </w:p>
    <w:p w14:paraId="2A33CFB8" w14:textId="137EE4DD" w:rsidR="00BE750F" w:rsidRPr="00BE750F" w:rsidRDefault="00BE750F" w:rsidP="00BE750F">
      <w:pPr>
        <w:rPr>
          <w:lang w:val="cs-CZ"/>
        </w:rPr>
      </w:pPr>
      <w:r>
        <w:rPr>
          <w:lang w:val="cs-CZ"/>
        </w:rPr>
        <w:t xml:space="preserve">Velikost turnaje určuje z kolika jedinců se bude vybírat nejlepší jedinec. Pomocí velikosti turnaje lze řídit selekční tlak. Čím větší velikost turnaje, tím větší selekční tlak. Turnaj s jedním jedincem znamená žádný selekční tlak. </w:t>
      </w:r>
    </w:p>
    <w:tbl>
      <w:tblPr>
        <w:tblStyle w:val="TableGridLight"/>
        <w:tblW w:w="0" w:type="auto"/>
        <w:jc w:val="center"/>
        <w:tblLook w:val="04A0" w:firstRow="1" w:lastRow="0" w:firstColumn="1" w:lastColumn="0" w:noHBand="0" w:noVBand="1"/>
      </w:tblPr>
      <w:tblGrid>
        <w:gridCol w:w="5228"/>
        <w:gridCol w:w="3209"/>
      </w:tblGrid>
      <w:tr w:rsidR="003D7A5F" w:rsidRPr="00E77391" w14:paraId="75AEF7FA" w14:textId="77777777" w:rsidTr="001F45B8">
        <w:trPr>
          <w:trHeight w:val="350"/>
          <w:jc w:val="center"/>
        </w:trPr>
        <w:tc>
          <w:tcPr>
            <w:tcW w:w="5228" w:type="dxa"/>
            <w:noWrap/>
            <w:hideMark/>
          </w:tcPr>
          <w:p w14:paraId="279B4ED0" w14:textId="77777777" w:rsidR="003D7A5F" w:rsidRPr="00E77391" w:rsidRDefault="003D7A5F" w:rsidP="001F45B8">
            <w:pPr>
              <w:rPr>
                <w:b/>
                <w:bCs/>
                <w:lang w:val="cs-CZ"/>
              </w:rPr>
            </w:pPr>
            <w:r w:rsidRPr="00E77391">
              <w:rPr>
                <w:b/>
                <w:bCs/>
                <w:lang w:val="cs-CZ"/>
              </w:rPr>
              <w:t>Parametr</w:t>
            </w:r>
          </w:p>
        </w:tc>
        <w:tc>
          <w:tcPr>
            <w:tcW w:w="3209" w:type="dxa"/>
            <w:noWrap/>
            <w:hideMark/>
          </w:tcPr>
          <w:p w14:paraId="0C2B56D6" w14:textId="77777777" w:rsidR="003D7A5F" w:rsidRPr="00E77391" w:rsidRDefault="003D7A5F" w:rsidP="001F45B8">
            <w:pPr>
              <w:rPr>
                <w:b/>
                <w:bCs/>
                <w:lang w:val="cs-CZ"/>
              </w:rPr>
            </w:pPr>
            <w:r w:rsidRPr="00E77391">
              <w:rPr>
                <w:b/>
                <w:bCs/>
                <w:lang w:val="cs-CZ"/>
              </w:rPr>
              <w:t>Hodnota</w:t>
            </w:r>
          </w:p>
        </w:tc>
      </w:tr>
      <w:tr w:rsidR="003D7A5F" w:rsidRPr="00E77391" w14:paraId="0A77418D" w14:textId="77777777" w:rsidTr="001F45B8">
        <w:trPr>
          <w:trHeight w:val="350"/>
          <w:jc w:val="center"/>
        </w:trPr>
        <w:tc>
          <w:tcPr>
            <w:tcW w:w="5228" w:type="dxa"/>
            <w:noWrap/>
            <w:hideMark/>
          </w:tcPr>
          <w:p w14:paraId="7F434610" w14:textId="77777777" w:rsidR="003D7A5F" w:rsidRPr="00C97165" w:rsidRDefault="003D7A5F" w:rsidP="001F45B8">
            <w:pPr>
              <w:rPr>
                <w:lang w:val="cs-CZ"/>
              </w:rPr>
            </w:pPr>
            <w:r w:rsidRPr="00C97165">
              <w:rPr>
                <w:lang w:val="cs-CZ"/>
              </w:rPr>
              <w:t>Velikost populace</w:t>
            </w:r>
          </w:p>
        </w:tc>
        <w:tc>
          <w:tcPr>
            <w:tcW w:w="3209" w:type="dxa"/>
            <w:noWrap/>
            <w:hideMark/>
          </w:tcPr>
          <w:p w14:paraId="52E3DBE2" w14:textId="3400FD5E" w:rsidR="003D7A5F" w:rsidRPr="003D7A5F" w:rsidRDefault="003D7A5F" w:rsidP="001F45B8">
            <w:r w:rsidRPr="003D7A5F">
              <w:rPr>
                <w:lang w:val="cs-CZ"/>
              </w:rPr>
              <w:t>100</w:t>
            </w:r>
          </w:p>
        </w:tc>
      </w:tr>
      <w:tr w:rsidR="003D7A5F" w:rsidRPr="00E77391" w14:paraId="111A57B6" w14:textId="77777777" w:rsidTr="001F45B8">
        <w:trPr>
          <w:trHeight w:val="350"/>
          <w:jc w:val="center"/>
        </w:trPr>
        <w:tc>
          <w:tcPr>
            <w:tcW w:w="5228" w:type="dxa"/>
            <w:noWrap/>
            <w:hideMark/>
          </w:tcPr>
          <w:p w14:paraId="1C1A6689" w14:textId="77777777" w:rsidR="003D7A5F" w:rsidRPr="0058247D" w:rsidRDefault="003D7A5F" w:rsidP="001F45B8">
            <w:pPr>
              <w:rPr>
                <w:lang w:val="cs-CZ"/>
              </w:rPr>
            </w:pPr>
            <w:r w:rsidRPr="0058247D">
              <w:rPr>
                <w:lang w:val="cs-CZ"/>
              </w:rPr>
              <w:t>Počet generací</w:t>
            </w:r>
          </w:p>
        </w:tc>
        <w:tc>
          <w:tcPr>
            <w:tcW w:w="3209" w:type="dxa"/>
            <w:noWrap/>
            <w:hideMark/>
          </w:tcPr>
          <w:p w14:paraId="3BDC64F8" w14:textId="43046EB1" w:rsidR="003D7A5F" w:rsidRPr="0058247D" w:rsidRDefault="009827B7" w:rsidP="001F45B8">
            <w:r>
              <w:t>180</w:t>
            </w:r>
          </w:p>
        </w:tc>
      </w:tr>
      <w:tr w:rsidR="003D7A5F" w:rsidRPr="00E77391" w14:paraId="647BBAA8" w14:textId="77777777" w:rsidTr="001F45B8">
        <w:trPr>
          <w:trHeight w:val="350"/>
          <w:jc w:val="center"/>
        </w:trPr>
        <w:tc>
          <w:tcPr>
            <w:tcW w:w="5228" w:type="dxa"/>
            <w:noWrap/>
          </w:tcPr>
          <w:p w14:paraId="3AA39DE2" w14:textId="77777777" w:rsidR="003D7A5F" w:rsidRPr="00C97165" w:rsidRDefault="003D7A5F" w:rsidP="001F45B8">
            <w:pPr>
              <w:rPr>
                <w:b/>
                <w:bCs/>
                <w:lang w:val="cs-CZ"/>
              </w:rPr>
            </w:pPr>
            <w:r w:rsidRPr="00C97165">
              <w:rPr>
                <w:b/>
                <w:bCs/>
                <w:lang w:val="cs-CZ"/>
              </w:rPr>
              <w:t>Velikost turnaje</w:t>
            </w:r>
          </w:p>
        </w:tc>
        <w:tc>
          <w:tcPr>
            <w:tcW w:w="3209" w:type="dxa"/>
            <w:noWrap/>
          </w:tcPr>
          <w:p w14:paraId="31ECCCDB" w14:textId="0FCF21C2" w:rsidR="003D7A5F" w:rsidRPr="00C97165" w:rsidRDefault="003D7A5F" w:rsidP="001F45B8">
            <w:pPr>
              <w:rPr>
                <w:b/>
                <w:bCs/>
                <w:lang w:val="cs-CZ"/>
              </w:rPr>
            </w:pPr>
            <w:r w:rsidRPr="00C97165">
              <w:rPr>
                <w:b/>
                <w:bCs/>
                <w:lang w:val="cs-CZ"/>
              </w:rPr>
              <w:t>1, 2, 3, 4, 5, 6, 7, 8, 9, 10</w:t>
            </w:r>
            <w:r w:rsidR="004E2246">
              <w:rPr>
                <w:b/>
                <w:bCs/>
                <w:lang w:val="cs-CZ"/>
              </w:rPr>
              <w:t xml:space="preserve">, </w:t>
            </w:r>
            <w:r w:rsidR="00A1039C">
              <w:rPr>
                <w:b/>
                <w:bCs/>
                <w:lang w:val="cs-CZ"/>
              </w:rPr>
              <w:t>20</w:t>
            </w:r>
          </w:p>
        </w:tc>
      </w:tr>
      <w:tr w:rsidR="003D7A5F" w:rsidRPr="00E77391" w14:paraId="70C48E32" w14:textId="77777777" w:rsidTr="001F45B8">
        <w:trPr>
          <w:trHeight w:val="350"/>
          <w:jc w:val="center"/>
        </w:trPr>
        <w:tc>
          <w:tcPr>
            <w:tcW w:w="5228" w:type="dxa"/>
            <w:noWrap/>
            <w:hideMark/>
          </w:tcPr>
          <w:p w14:paraId="79B4BBB5" w14:textId="77777777" w:rsidR="003D7A5F" w:rsidRPr="00E77391" w:rsidRDefault="003D7A5F" w:rsidP="001F45B8">
            <w:pPr>
              <w:rPr>
                <w:lang w:val="cs-CZ"/>
              </w:rPr>
            </w:pPr>
            <w:r>
              <w:rPr>
                <w:lang w:val="cs-CZ"/>
              </w:rPr>
              <w:t>Pravděpodobnost mutace</w:t>
            </w:r>
          </w:p>
        </w:tc>
        <w:tc>
          <w:tcPr>
            <w:tcW w:w="3209" w:type="dxa"/>
            <w:noWrap/>
            <w:hideMark/>
          </w:tcPr>
          <w:p w14:paraId="2592188D" w14:textId="41BE7E13" w:rsidR="003D7A5F" w:rsidRPr="00DD6D30" w:rsidRDefault="004E2246" w:rsidP="001F45B8">
            <w:r>
              <w:t>0.0</w:t>
            </w:r>
            <w:r w:rsidR="009827B7">
              <w:t>7</w:t>
            </w:r>
          </w:p>
        </w:tc>
      </w:tr>
      <w:tr w:rsidR="00CA11D4" w:rsidRPr="00E77391" w14:paraId="3574D6E5" w14:textId="77777777" w:rsidTr="001F45B8">
        <w:trPr>
          <w:trHeight w:val="350"/>
          <w:jc w:val="center"/>
        </w:trPr>
        <w:tc>
          <w:tcPr>
            <w:tcW w:w="5228" w:type="dxa"/>
            <w:noWrap/>
            <w:hideMark/>
          </w:tcPr>
          <w:p w14:paraId="3F8FFE1D" w14:textId="06CE3CDE" w:rsidR="00CA11D4" w:rsidRPr="00DD6D30" w:rsidRDefault="00CA11D4" w:rsidP="00CA11D4">
            <w:pPr>
              <w:rPr>
                <w:lang w:val="cs-CZ"/>
              </w:rPr>
            </w:pPr>
            <w:r w:rsidRPr="00CA11D4">
              <w:rPr>
                <w:lang w:val="cs-CZ"/>
              </w:rPr>
              <w:t>Počet nejlepších jedinců z předchozí generace</w:t>
            </w:r>
          </w:p>
        </w:tc>
        <w:tc>
          <w:tcPr>
            <w:tcW w:w="3209" w:type="dxa"/>
            <w:noWrap/>
            <w:hideMark/>
          </w:tcPr>
          <w:p w14:paraId="12147262" w14:textId="77777777" w:rsidR="00CA11D4" w:rsidRPr="00DD6D30" w:rsidRDefault="00CA11D4" w:rsidP="00CA11D4">
            <w:pPr>
              <w:keepNext/>
              <w:rPr>
                <w:lang w:val="cs-CZ"/>
              </w:rPr>
            </w:pPr>
            <w:r>
              <w:rPr>
                <w:lang w:val="cs-CZ"/>
              </w:rPr>
              <w:t>1</w:t>
            </w:r>
          </w:p>
        </w:tc>
      </w:tr>
    </w:tbl>
    <w:p w14:paraId="052CF86E" w14:textId="4E527269" w:rsidR="00E522E5" w:rsidRDefault="001F45B8" w:rsidP="001F45B8">
      <w:pPr>
        <w:pStyle w:val="Caption"/>
        <w:jc w:val="center"/>
        <w:rPr>
          <w:lang w:val="cs-CZ"/>
        </w:rPr>
      </w:pPr>
      <w:proofErr w:type="spellStart"/>
      <w:r>
        <w:t>Tabulka</w:t>
      </w:r>
      <w:proofErr w:type="spellEnd"/>
      <w:r>
        <w:t xml:space="preserve"> </w:t>
      </w:r>
      <w:r w:rsidR="00E543D9">
        <w:fldChar w:fldCharType="begin"/>
      </w:r>
      <w:r w:rsidR="00E543D9">
        <w:instrText xml:space="preserve"> SEQ Tabulka \* ARABIC </w:instrText>
      </w:r>
      <w:r w:rsidR="00E543D9">
        <w:fldChar w:fldCharType="separate"/>
      </w:r>
      <w:r w:rsidR="009D6C7A">
        <w:rPr>
          <w:noProof/>
        </w:rPr>
        <w:t>4</w:t>
      </w:r>
      <w:r w:rsidR="00E543D9">
        <w:rPr>
          <w:noProof/>
        </w:rPr>
        <w:fldChar w:fldCharType="end"/>
      </w:r>
      <w:r>
        <w:t xml:space="preserve"> - </w:t>
      </w:r>
      <w:proofErr w:type="spellStart"/>
      <w:r>
        <w:t>konfigurace</w:t>
      </w:r>
      <w:proofErr w:type="spellEnd"/>
    </w:p>
    <w:p w14:paraId="7A42677E" w14:textId="33C05792" w:rsidR="00C97165" w:rsidRDefault="00AE55C6" w:rsidP="00AE55C6">
      <w:pPr>
        <w:keepNext/>
        <w:jc w:val="center"/>
      </w:pPr>
      <w:r>
        <w:rPr>
          <w:noProof/>
        </w:rPr>
        <w:lastRenderedPageBreak/>
        <w:drawing>
          <wp:inline distT="0" distB="0" distL="0" distR="0" wp14:anchorId="39250F4F" wp14:editId="0BF60183">
            <wp:extent cx="5010150" cy="2581275"/>
            <wp:effectExtent l="0" t="0" r="0" b="9525"/>
            <wp:docPr id="12" name="Chart 12">
              <a:extLst xmlns:a="http://schemas.openxmlformats.org/drawingml/2006/main">
                <a:ext uri="{FF2B5EF4-FFF2-40B4-BE49-F238E27FC236}">
                  <a16:creationId xmlns:a16="http://schemas.microsoft.com/office/drawing/2014/main" id="{AEA9DC3C-6CE1-4416-9980-37BA69EAD3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B449AD" w14:textId="41B79621" w:rsidR="00E522E5" w:rsidRDefault="00C97165" w:rsidP="00C97165">
      <w:pPr>
        <w:pStyle w:val="Caption"/>
        <w:jc w:val="center"/>
      </w:pPr>
      <w:proofErr w:type="spellStart"/>
      <w:r>
        <w:t>Obrázek</w:t>
      </w:r>
      <w:proofErr w:type="spellEnd"/>
      <w:r>
        <w:t xml:space="preserve"> </w:t>
      </w:r>
      <w:r w:rsidR="00E543D9">
        <w:fldChar w:fldCharType="begin"/>
      </w:r>
      <w:r w:rsidR="00E543D9">
        <w:instrText xml:space="preserve"> SEQ Obrázek \* ARABIC </w:instrText>
      </w:r>
      <w:r w:rsidR="00E543D9">
        <w:fldChar w:fldCharType="separate"/>
      </w:r>
      <w:r w:rsidR="00AE55C6">
        <w:rPr>
          <w:noProof/>
        </w:rPr>
        <w:t>7</w:t>
      </w:r>
      <w:r w:rsidR="00E543D9">
        <w:rPr>
          <w:noProof/>
        </w:rPr>
        <w:fldChar w:fldCharType="end"/>
      </w:r>
      <w:r>
        <w:t xml:space="preserve"> - </w:t>
      </w:r>
      <w:proofErr w:type="spellStart"/>
      <w:r>
        <w:t>závislost</w:t>
      </w:r>
      <w:proofErr w:type="spellEnd"/>
      <w:r>
        <w:t xml:space="preserve"> </w:t>
      </w:r>
      <w:proofErr w:type="spellStart"/>
      <w:r>
        <w:t>výpočetního</w:t>
      </w:r>
      <w:proofErr w:type="spellEnd"/>
      <w:r>
        <w:t xml:space="preserve"> </w:t>
      </w:r>
      <w:proofErr w:type="spellStart"/>
      <w:r>
        <w:t>času</w:t>
      </w:r>
      <w:proofErr w:type="spellEnd"/>
      <w:r>
        <w:t xml:space="preserve"> </w:t>
      </w:r>
      <w:proofErr w:type="spellStart"/>
      <w:r>
        <w:t>na</w:t>
      </w:r>
      <w:proofErr w:type="spellEnd"/>
      <w:r>
        <w:t xml:space="preserve"> </w:t>
      </w:r>
      <w:proofErr w:type="spellStart"/>
      <w:r>
        <w:t>velikosti</w:t>
      </w:r>
      <w:proofErr w:type="spellEnd"/>
      <w:r>
        <w:t xml:space="preserve"> </w:t>
      </w:r>
      <w:proofErr w:type="spellStart"/>
      <w:r>
        <w:t>turnaje</w:t>
      </w:r>
      <w:proofErr w:type="spellEnd"/>
    </w:p>
    <w:p w14:paraId="4CF7B247" w14:textId="77777777" w:rsidR="00AE55C6" w:rsidRDefault="00AE55C6" w:rsidP="00AE55C6">
      <w:pPr>
        <w:keepNext/>
        <w:jc w:val="center"/>
      </w:pPr>
      <w:r>
        <w:rPr>
          <w:noProof/>
        </w:rPr>
        <w:drawing>
          <wp:inline distT="0" distB="0" distL="0" distR="0" wp14:anchorId="6ABA2E99" wp14:editId="77A4B6B5">
            <wp:extent cx="5010150" cy="2533650"/>
            <wp:effectExtent l="0" t="0" r="0" b="0"/>
            <wp:docPr id="13" name="Chart 13">
              <a:extLst xmlns:a="http://schemas.openxmlformats.org/drawingml/2006/main">
                <a:ext uri="{FF2B5EF4-FFF2-40B4-BE49-F238E27FC236}">
                  <a16:creationId xmlns:a16="http://schemas.microsoft.com/office/drawing/2014/main" id="{54F60A67-6F77-4F16-8F8A-A105307223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99BEAEE" w14:textId="3C923885" w:rsidR="00AE55C6" w:rsidRPr="00AE55C6" w:rsidRDefault="00AE55C6" w:rsidP="00AE55C6">
      <w:pPr>
        <w:pStyle w:val="Caption"/>
        <w:jc w:val="center"/>
      </w:pPr>
      <w:proofErr w:type="spellStart"/>
      <w:r>
        <w:t>Obrázek</w:t>
      </w:r>
      <w:proofErr w:type="spellEnd"/>
      <w:r>
        <w:t xml:space="preserve"> </w:t>
      </w:r>
      <w:fldSimple w:instr=" SEQ Obrázek \* ARABIC ">
        <w:r>
          <w:rPr>
            <w:noProof/>
          </w:rPr>
          <w:t>8</w:t>
        </w:r>
      </w:fldSimple>
      <w:r>
        <w:t xml:space="preserve"> - </w:t>
      </w:r>
      <w:proofErr w:type="spellStart"/>
      <w:r>
        <w:t>závislost</w:t>
      </w:r>
      <w:proofErr w:type="spellEnd"/>
      <w:r>
        <w:t xml:space="preserve"> </w:t>
      </w:r>
      <w:proofErr w:type="spellStart"/>
      <w:r>
        <w:t>výpočetní</w:t>
      </w:r>
      <w:proofErr w:type="spellEnd"/>
      <w:r>
        <w:t xml:space="preserve"> </w:t>
      </w:r>
      <w:proofErr w:type="spellStart"/>
      <w:r>
        <w:t>času</w:t>
      </w:r>
      <w:proofErr w:type="spellEnd"/>
      <w:r>
        <w:t xml:space="preserve"> </w:t>
      </w:r>
      <w:proofErr w:type="spellStart"/>
      <w:r>
        <w:t>na</w:t>
      </w:r>
      <w:proofErr w:type="spellEnd"/>
      <w:r>
        <w:t xml:space="preserve"> </w:t>
      </w:r>
      <w:proofErr w:type="spellStart"/>
      <w:r>
        <w:t>velikosti</w:t>
      </w:r>
      <w:proofErr w:type="spellEnd"/>
      <w:r>
        <w:t xml:space="preserve"> </w:t>
      </w:r>
      <w:proofErr w:type="spellStart"/>
      <w:r>
        <w:t>turnaje</w:t>
      </w:r>
      <w:proofErr w:type="spellEnd"/>
    </w:p>
    <w:p w14:paraId="6478D117" w14:textId="7FE319B6" w:rsidR="00BE750F" w:rsidRPr="00226F75" w:rsidRDefault="00BE750F" w:rsidP="00BE750F">
      <w:pPr>
        <w:rPr>
          <w:lang w:val="cs-CZ"/>
        </w:rPr>
      </w:pPr>
      <w:r w:rsidRPr="00226F75">
        <w:rPr>
          <w:lang w:val="cs-CZ"/>
        </w:rPr>
        <w:t>S</w:t>
      </w:r>
      <w:r w:rsidR="00226F75" w:rsidRPr="00226F75">
        <w:rPr>
          <w:lang w:val="cs-CZ"/>
        </w:rPr>
        <w:t xml:space="preserve"> větší velikostí turnaje roste</w:t>
      </w:r>
      <w:r w:rsidR="00226F75">
        <w:rPr>
          <w:lang w:val="cs-CZ"/>
        </w:rPr>
        <w:t xml:space="preserve"> lineárně</w:t>
      </w:r>
      <w:r w:rsidR="00226F75" w:rsidRPr="00226F75">
        <w:rPr>
          <w:lang w:val="cs-CZ"/>
        </w:rPr>
        <w:t xml:space="preserve"> výpočetní čas. </w:t>
      </w:r>
      <w:r w:rsidR="00226F75">
        <w:rPr>
          <w:lang w:val="cs-CZ"/>
        </w:rPr>
        <w:t xml:space="preserve">To je očekáváné chování, platí zde totiž přímá úměra, algoritmus musí s narůstající velikostí turnaje vybírat více účastníků. </w:t>
      </w:r>
    </w:p>
    <w:p w14:paraId="4A7B54E0" w14:textId="787402FE" w:rsidR="00C97165" w:rsidRDefault="00C97165" w:rsidP="00C97165">
      <w:pPr>
        <w:rPr>
          <w:lang w:val="cs-CZ"/>
        </w:rPr>
      </w:pPr>
    </w:p>
    <w:p w14:paraId="6240FB13" w14:textId="25994552" w:rsidR="00C97165" w:rsidRPr="001757E8" w:rsidRDefault="00AE55C6" w:rsidP="00AE55C6">
      <w:pPr>
        <w:keepNext/>
        <w:rPr>
          <w:lang w:val="cs-CZ"/>
        </w:rPr>
      </w:pPr>
      <w:r>
        <w:rPr>
          <w:noProof/>
        </w:rPr>
        <w:lastRenderedPageBreak/>
        <w:drawing>
          <wp:inline distT="0" distB="0" distL="0" distR="0" wp14:anchorId="04051550" wp14:editId="34006A81">
            <wp:extent cx="5943600" cy="3070225"/>
            <wp:effectExtent l="0" t="0" r="0" b="15875"/>
            <wp:docPr id="11" name="Chart 11">
              <a:extLst xmlns:a="http://schemas.openxmlformats.org/drawingml/2006/main">
                <a:ext uri="{FF2B5EF4-FFF2-40B4-BE49-F238E27FC236}">
                  <a16:creationId xmlns:a16="http://schemas.microsoft.com/office/drawing/2014/main" id="{4B6A3176-402B-41CF-A186-924BFB629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A3C083" w14:textId="7AB53242" w:rsidR="00C97165" w:rsidRDefault="00C97165" w:rsidP="00C97165">
      <w:pPr>
        <w:pStyle w:val="Caption"/>
        <w:jc w:val="center"/>
      </w:pPr>
      <w:proofErr w:type="spellStart"/>
      <w:r>
        <w:t>Obrázek</w:t>
      </w:r>
      <w:proofErr w:type="spellEnd"/>
      <w:r>
        <w:t xml:space="preserve"> </w:t>
      </w:r>
      <w:r w:rsidR="00E543D9">
        <w:fldChar w:fldCharType="begin"/>
      </w:r>
      <w:r w:rsidR="00E543D9">
        <w:instrText xml:space="preserve"> SEQ Obrázek \* ARABIC </w:instrText>
      </w:r>
      <w:r w:rsidR="00E543D9">
        <w:fldChar w:fldCharType="separate"/>
      </w:r>
      <w:r w:rsidR="00AE55C6">
        <w:rPr>
          <w:noProof/>
        </w:rPr>
        <w:t>9</w:t>
      </w:r>
      <w:r w:rsidR="00E543D9">
        <w:rPr>
          <w:noProof/>
        </w:rPr>
        <w:fldChar w:fldCharType="end"/>
      </w:r>
      <w:r>
        <w:t xml:space="preserve"> - </w:t>
      </w:r>
      <w:proofErr w:type="spellStart"/>
      <w:r>
        <w:t>závislost</w:t>
      </w:r>
      <w:proofErr w:type="spellEnd"/>
      <w:r>
        <w:t xml:space="preserve"> </w:t>
      </w:r>
      <w:proofErr w:type="spellStart"/>
      <w:r>
        <w:t>relativní</w:t>
      </w:r>
      <w:proofErr w:type="spellEnd"/>
      <w:r>
        <w:t xml:space="preserve"> </w:t>
      </w:r>
      <w:proofErr w:type="spellStart"/>
      <w:r>
        <w:t>chyby</w:t>
      </w:r>
      <w:proofErr w:type="spellEnd"/>
      <w:r>
        <w:t xml:space="preserve"> </w:t>
      </w:r>
      <w:proofErr w:type="spellStart"/>
      <w:r>
        <w:t>na</w:t>
      </w:r>
      <w:proofErr w:type="spellEnd"/>
      <w:r>
        <w:t xml:space="preserve"> </w:t>
      </w:r>
      <w:proofErr w:type="spellStart"/>
      <w:r>
        <w:t>velikosti</w:t>
      </w:r>
      <w:proofErr w:type="spellEnd"/>
      <w:r>
        <w:t xml:space="preserve"> </w:t>
      </w:r>
      <w:proofErr w:type="spellStart"/>
      <w:r>
        <w:t>turnaje</w:t>
      </w:r>
      <w:proofErr w:type="spellEnd"/>
    </w:p>
    <w:p w14:paraId="43AB9E85" w14:textId="2B4653BB" w:rsidR="00226F75" w:rsidRDefault="00226F75" w:rsidP="00226F75">
      <w:pPr>
        <w:rPr>
          <w:lang w:val="cs-CZ"/>
        </w:rPr>
      </w:pPr>
      <w:r>
        <w:rPr>
          <w:lang w:val="cs-CZ"/>
        </w:rPr>
        <w:t xml:space="preserve">Nejhorší relativní chyba se objevila u velikosti turnaje 1 a 100. U velikosti turnaje 1 není žádný selekční tlak a následkem toho algoritmus nekonverguje k optimálnímu řešení. U velikosti turnaje 100 je do turnaje vybraná celá populace. Selekční tlak je </w:t>
      </w:r>
      <w:r w:rsidR="00950E49">
        <w:rPr>
          <w:lang w:val="cs-CZ"/>
        </w:rPr>
        <w:t>tady</w:t>
      </w:r>
      <w:r>
        <w:rPr>
          <w:lang w:val="cs-CZ"/>
        </w:rPr>
        <w:t xml:space="preserve"> velmi velký a dochází k degeneraci populace.</w:t>
      </w:r>
    </w:p>
    <w:p w14:paraId="37B9F8BE" w14:textId="0AC7BDD0" w:rsidR="00672965" w:rsidRDefault="00950E49" w:rsidP="00950E49">
      <w:pPr>
        <w:rPr>
          <w:lang w:val="cs-CZ"/>
        </w:rPr>
      </w:pPr>
      <w:r>
        <w:rPr>
          <w:lang w:val="cs-CZ"/>
        </w:rPr>
        <w:t>Ideální velikostí turnaje se zdá být hodnota 3. Relativní chyba je ze všech hodnot nejnižší 6.8</w:t>
      </w:r>
      <w:r>
        <w:t xml:space="preserve"> % a </w:t>
      </w:r>
      <w:r>
        <w:rPr>
          <w:lang w:val="cs-CZ"/>
        </w:rPr>
        <w:t>stejně tak výpočetní čas vychází nejlépe.</w:t>
      </w:r>
    </w:p>
    <w:p w14:paraId="71C41788" w14:textId="6BB44D7A" w:rsidR="00C97165" w:rsidRPr="00950E49" w:rsidRDefault="00672965" w:rsidP="00672965">
      <w:pPr>
        <w:jc w:val="left"/>
        <w:rPr>
          <w:lang w:val="cs-CZ"/>
        </w:rPr>
      </w:pPr>
      <w:r>
        <w:rPr>
          <w:lang w:val="cs-CZ"/>
        </w:rPr>
        <w:br w:type="page"/>
      </w:r>
    </w:p>
    <w:p w14:paraId="2FD77933" w14:textId="657AD371" w:rsidR="00C97165" w:rsidRDefault="00950E49" w:rsidP="00C97165">
      <w:pPr>
        <w:pStyle w:val="Heading3"/>
        <w:rPr>
          <w:lang w:val="cs-CZ"/>
        </w:rPr>
      </w:pPr>
      <w:r>
        <w:rPr>
          <w:lang w:val="cs-CZ"/>
        </w:rPr>
        <w:lastRenderedPageBreak/>
        <w:t>Pravděpodobnost m</w:t>
      </w:r>
      <w:r w:rsidR="00C97165">
        <w:rPr>
          <w:lang w:val="cs-CZ"/>
        </w:rPr>
        <w:t>utace</w:t>
      </w:r>
    </w:p>
    <w:p w14:paraId="52C6E7FD" w14:textId="2E208491" w:rsidR="00950E49" w:rsidRPr="00950E49" w:rsidRDefault="00950E49" w:rsidP="00950E49">
      <w:pPr>
        <w:rPr>
          <w:lang w:val="cs-CZ"/>
        </w:rPr>
      </w:pPr>
      <w:r>
        <w:rPr>
          <w:lang w:val="cs-CZ"/>
        </w:rPr>
        <w:t xml:space="preserve">Pravděpodobnost mutace určuje, s jakou pravděpodobností dojde k mutaci genu. Pravděpodobnost mutace </w:t>
      </w:r>
      <w:r w:rsidR="001D25A2">
        <w:rPr>
          <w:lang w:val="cs-CZ"/>
        </w:rPr>
        <w:t>je další parametr, pomocí kterého lze</w:t>
      </w:r>
      <w:r>
        <w:rPr>
          <w:lang w:val="cs-CZ"/>
        </w:rPr>
        <w:t xml:space="preserve"> řídit selekční tlak.</w:t>
      </w:r>
    </w:p>
    <w:tbl>
      <w:tblPr>
        <w:tblStyle w:val="TableGridLight"/>
        <w:tblW w:w="0" w:type="auto"/>
        <w:jc w:val="center"/>
        <w:tblLook w:val="04A0" w:firstRow="1" w:lastRow="0" w:firstColumn="1" w:lastColumn="0" w:noHBand="0" w:noVBand="1"/>
      </w:tblPr>
      <w:tblGrid>
        <w:gridCol w:w="3883"/>
        <w:gridCol w:w="3209"/>
      </w:tblGrid>
      <w:tr w:rsidR="00C97165" w:rsidRPr="00E77391" w14:paraId="40771D3F" w14:textId="77777777" w:rsidTr="00672965">
        <w:trPr>
          <w:trHeight w:val="350"/>
          <w:jc w:val="center"/>
        </w:trPr>
        <w:tc>
          <w:tcPr>
            <w:tcW w:w="3883" w:type="dxa"/>
            <w:noWrap/>
            <w:hideMark/>
          </w:tcPr>
          <w:p w14:paraId="1CDA92DE" w14:textId="77777777" w:rsidR="00C97165" w:rsidRPr="00E77391" w:rsidRDefault="00C97165" w:rsidP="001F45B8">
            <w:pPr>
              <w:rPr>
                <w:b/>
                <w:bCs/>
                <w:lang w:val="cs-CZ"/>
              </w:rPr>
            </w:pPr>
            <w:r w:rsidRPr="00E77391">
              <w:rPr>
                <w:b/>
                <w:bCs/>
                <w:lang w:val="cs-CZ"/>
              </w:rPr>
              <w:t>Parametr</w:t>
            </w:r>
          </w:p>
        </w:tc>
        <w:tc>
          <w:tcPr>
            <w:tcW w:w="3209" w:type="dxa"/>
            <w:noWrap/>
            <w:hideMark/>
          </w:tcPr>
          <w:p w14:paraId="0840FEAE" w14:textId="77777777" w:rsidR="00C97165" w:rsidRPr="00E77391" w:rsidRDefault="00C97165" w:rsidP="001F45B8">
            <w:pPr>
              <w:rPr>
                <w:b/>
                <w:bCs/>
                <w:lang w:val="cs-CZ"/>
              </w:rPr>
            </w:pPr>
            <w:r w:rsidRPr="00E77391">
              <w:rPr>
                <w:b/>
                <w:bCs/>
                <w:lang w:val="cs-CZ"/>
              </w:rPr>
              <w:t>Hodnota</w:t>
            </w:r>
          </w:p>
        </w:tc>
      </w:tr>
      <w:tr w:rsidR="00C97165" w:rsidRPr="00E77391" w14:paraId="38629176" w14:textId="77777777" w:rsidTr="00672965">
        <w:trPr>
          <w:trHeight w:val="350"/>
          <w:jc w:val="center"/>
        </w:trPr>
        <w:tc>
          <w:tcPr>
            <w:tcW w:w="3883" w:type="dxa"/>
            <w:noWrap/>
            <w:hideMark/>
          </w:tcPr>
          <w:p w14:paraId="4E7A6702" w14:textId="77777777" w:rsidR="00C97165" w:rsidRPr="00C97165" w:rsidRDefault="00C97165" w:rsidP="001F45B8">
            <w:pPr>
              <w:rPr>
                <w:lang w:val="cs-CZ"/>
              </w:rPr>
            </w:pPr>
            <w:r w:rsidRPr="00C97165">
              <w:rPr>
                <w:lang w:val="cs-CZ"/>
              </w:rPr>
              <w:t>Velikost populace</w:t>
            </w:r>
          </w:p>
        </w:tc>
        <w:tc>
          <w:tcPr>
            <w:tcW w:w="3209" w:type="dxa"/>
            <w:noWrap/>
            <w:hideMark/>
          </w:tcPr>
          <w:p w14:paraId="48CE9623" w14:textId="77777777" w:rsidR="00C97165" w:rsidRPr="003D7A5F" w:rsidRDefault="00C97165" w:rsidP="001F45B8">
            <w:r w:rsidRPr="003D7A5F">
              <w:rPr>
                <w:lang w:val="cs-CZ"/>
              </w:rPr>
              <w:t>100</w:t>
            </w:r>
          </w:p>
        </w:tc>
      </w:tr>
      <w:tr w:rsidR="00C97165" w:rsidRPr="00E77391" w14:paraId="547DCE96" w14:textId="77777777" w:rsidTr="00672965">
        <w:trPr>
          <w:trHeight w:val="350"/>
          <w:jc w:val="center"/>
        </w:trPr>
        <w:tc>
          <w:tcPr>
            <w:tcW w:w="3883" w:type="dxa"/>
            <w:noWrap/>
            <w:hideMark/>
          </w:tcPr>
          <w:p w14:paraId="3873200D" w14:textId="77777777" w:rsidR="00C97165" w:rsidRPr="0058247D" w:rsidRDefault="00C97165" w:rsidP="001F45B8">
            <w:pPr>
              <w:rPr>
                <w:lang w:val="cs-CZ"/>
              </w:rPr>
            </w:pPr>
            <w:r w:rsidRPr="0058247D">
              <w:rPr>
                <w:lang w:val="cs-CZ"/>
              </w:rPr>
              <w:t>Počet generací</w:t>
            </w:r>
          </w:p>
        </w:tc>
        <w:tc>
          <w:tcPr>
            <w:tcW w:w="3209" w:type="dxa"/>
            <w:noWrap/>
            <w:hideMark/>
          </w:tcPr>
          <w:p w14:paraId="33A177CD" w14:textId="1F8498D3" w:rsidR="00C97165" w:rsidRPr="0058247D" w:rsidRDefault="009827B7" w:rsidP="001F45B8">
            <w:r>
              <w:t>180</w:t>
            </w:r>
          </w:p>
        </w:tc>
      </w:tr>
      <w:tr w:rsidR="00C97165" w:rsidRPr="00E77391" w14:paraId="760A11C2" w14:textId="77777777" w:rsidTr="00672965">
        <w:trPr>
          <w:trHeight w:val="350"/>
          <w:jc w:val="center"/>
        </w:trPr>
        <w:tc>
          <w:tcPr>
            <w:tcW w:w="3883" w:type="dxa"/>
            <w:noWrap/>
          </w:tcPr>
          <w:p w14:paraId="796B2588" w14:textId="77777777" w:rsidR="00C97165" w:rsidRPr="00C97165" w:rsidRDefault="00C97165" w:rsidP="001F45B8">
            <w:pPr>
              <w:rPr>
                <w:lang w:val="cs-CZ"/>
              </w:rPr>
            </w:pPr>
            <w:r w:rsidRPr="00C97165">
              <w:rPr>
                <w:lang w:val="cs-CZ"/>
              </w:rPr>
              <w:t>Velikost turnaje</w:t>
            </w:r>
          </w:p>
        </w:tc>
        <w:tc>
          <w:tcPr>
            <w:tcW w:w="3209" w:type="dxa"/>
            <w:noWrap/>
          </w:tcPr>
          <w:p w14:paraId="1E8BD8D4" w14:textId="45C67AF5" w:rsidR="00C97165" w:rsidRPr="00C97165" w:rsidRDefault="009827B7" w:rsidP="001F45B8">
            <w:pPr>
              <w:rPr>
                <w:lang w:val="cs-CZ"/>
              </w:rPr>
            </w:pPr>
            <w:r>
              <w:rPr>
                <w:lang w:val="cs-CZ"/>
              </w:rPr>
              <w:t>3</w:t>
            </w:r>
          </w:p>
        </w:tc>
      </w:tr>
      <w:tr w:rsidR="00C97165" w:rsidRPr="00E77391" w14:paraId="407C37E8" w14:textId="77777777" w:rsidTr="00672965">
        <w:trPr>
          <w:trHeight w:val="350"/>
          <w:jc w:val="center"/>
        </w:trPr>
        <w:tc>
          <w:tcPr>
            <w:tcW w:w="3883" w:type="dxa"/>
            <w:noWrap/>
            <w:hideMark/>
          </w:tcPr>
          <w:p w14:paraId="7B582A05" w14:textId="77777777" w:rsidR="00C97165" w:rsidRPr="00C97165" w:rsidRDefault="00C97165" w:rsidP="001F45B8">
            <w:pPr>
              <w:rPr>
                <w:b/>
                <w:bCs/>
                <w:lang w:val="cs-CZ"/>
              </w:rPr>
            </w:pPr>
            <w:r w:rsidRPr="00C97165">
              <w:rPr>
                <w:b/>
                <w:bCs/>
                <w:lang w:val="cs-CZ"/>
              </w:rPr>
              <w:t>Pravděpodobnost mutace</w:t>
            </w:r>
          </w:p>
        </w:tc>
        <w:tc>
          <w:tcPr>
            <w:tcW w:w="3209" w:type="dxa"/>
            <w:noWrap/>
            <w:hideMark/>
          </w:tcPr>
          <w:p w14:paraId="00510D69" w14:textId="755F83AB" w:rsidR="00C97165" w:rsidRPr="00C97165" w:rsidRDefault="00C97165" w:rsidP="001F45B8">
            <w:pPr>
              <w:rPr>
                <w:b/>
                <w:bCs/>
              </w:rPr>
            </w:pPr>
            <w:r w:rsidRPr="00C97165">
              <w:rPr>
                <w:b/>
                <w:bCs/>
              </w:rPr>
              <w:t>0.</w:t>
            </w:r>
            <w:r w:rsidR="004E2246">
              <w:rPr>
                <w:b/>
                <w:bCs/>
              </w:rPr>
              <w:t>0</w:t>
            </w:r>
            <w:r w:rsidRPr="00C97165">
              <w:rPr>
                <w:b/>
                <w:bCs/>
              </w:rPr>
              <w:t>1, 0.</w:t>
            </w:r>
            <w:r w:rsidR="004E2246">
              <w:rPr>
                <w:b/>
                <w:bCs/>
              </w:rPr>
              <w:t>0</w:t>
            </w:r>
            <w:r w:rsidRPr="00C97165">
              <w:rPr>
                <w:b/>
                <w:bCs/>
              </w:rPr>
              <w:t>2, 0.</w:t>
            </w:r>
            <w:r w:rsidR="004E2246">
              <w:rPr>
                <w:b/>
                <w:bCs/>
              </w:rPr>
              <w:t>0</w:t>
            </w:r>
            <w:r w:rsidRPr="00C97165">
              <w:rPr>
                <w:b/>
                <w:bCs/>
              </w:rPr>
              <w:t>3, 0.</w:t>
            </w:r>
            <w:r w:rsidR="004E2246">
              <w:rPr>
                <w:b/>
                <w:bCs/>
              </w:rPr>
              <w:t>0</w:t>
            </w:r>
            <w:r w:rsidRPr="00C97165">
              <w:rPr>
                <w:b/>
                <w:bCs/>
              </w:rPr>
              <w:t>4, 0.</w:t>
            </w:r>
            <w:r w:rsidR="004E2246">
              <w:rPr>
                <w:b/>
                <w:bCs/>
              </w:rPr>
              <w:t>0</w:t>
            </w:r>
            <w:r w:rsidRPr="00C97165">
              <w:rPr>
                <w:b/>
                <w:bCs/>
              </w:rPr>
              <w:t>5, 0.</w:t>
            </w:r>
            <w:r w:rsidR="004E2246">
              <w:rPr>
                <w:b/>
                <w:bCs/>
              </w:rPr>
              <w:t>0</w:t>
            </w:r>
            <w:r w:rsidRPr="00C97165">
              <w:rPr>
                <w:b/>
                <w:bCs/>
              </w:rPr>
              <w:t>6, 0.</w:t>
            </w:r>
            <w:r w:rsidR="004E2246">
              <w:rPr>
                <w:b/>
                <w:bCs/>
              </w:rPr>
              <w:t>0</w:t>
            </w:r>
            <w:r w:rsidRPr="00C97165">
              <w:rPr>
                <w:b/>
                <w:bCs/>
              </w:rPr>
              <w:t>7, 0.</w:t>
            </w:r>
            <w:r w:rsidR="004E2246">
              <w:rPr>
                <w:b/>
                <w:bCs/>
              </w:rPr>
              <w:t>0</w:t>
            </w:r>
            <w:r w:rsidRPr="00C97165">
              <w:rPr>
                <w:b/>
                <w:bCs/>
              </w:rPr>
              <w:t>8, 0.</w:t>
            </w:r>
            <w:r w:rsidR="004E2246">
              <w:rPr>
                <w:b/>
                <w:bCs/>
              </w:rPr>
              <w:t>0</w:t>
            </w:r>
            <w:r w:rsidRPr="00C97165">
              <w:rPr>
                <w:b/>
                <w:bCs/>
              </w:rPr>
              <w:t>9</w:t>
            </w:r>
          </w:p>
        </w:tc>
      </w:tr>
      <w:tr w:rsidR="00CA11D4" w:rsidRPr="00E77391" w14:paraId="2A5B0F51" w14:textId="77777777" w:rsidTr="00672965">
        <w:trPr>
          <w:trHeight w:val="350"/>
          <w:jc w:val="center"/>
        </w:trPr>
        <w:tc>
          <w:tcPr>
            <w:tcW w:w="3883" w:type="dxa"/>
            <w:noWrap/>
            <w:hideMark/>
          </w:tcPr>
          <w:p w14:paraId="7879930D" w14:textId="7F969AAC" w:rsidR="00CA11D4" w:rsidRPr="00CA11D4" w:rsidRDefault="00CA11D4" w:rsidP="00CA11D4">
            <w:pPr>
              <w:rPr>
                <w:lang w:val="cs-CZ"/>
              </w:rPr>
            </w:pPr>
            <w:r w:rsidRPr="00CA11D4">
              <w:rPr>
                <w:lang w:val="cs-CZ"/>
              </w:rPr>
              <w:t>Počet nejlepších jedinců z předchozí generace</w:t>
            </w:r>
          </w:p>
        </w:tc>
        <w:tc>
          <w:tcPr>
            <w:tcW w:w="3209" w:type="dxa"/>
            <w:noWrap/>
            <w:hideMark/>
          </w:tcPr>
          <w:p w14:paraId="6B0B44CB" w14:textId="77777777" w:rsidR="00CA11D4" w:rsidRPr="00DD6D30" w:rsidRDefault="00CA11D4" w:rsidP="00CA11D4">
            <w:pPr>
              <w:keepNext/>
              <w:rPr>
                <w:lang w:val="cs-CZ"/>
              </w:rPr>
            </w:pPr>
            <w:r>
              <w:rPr>
                <w:lang w:val="cs-CZ"/>
              </w:rPr>
              <w:t>1</w:t>
            </w:r>
          </w:p>
        </w:tc>
      </w:tr>
    </w:tbl>
    <w:p w14:paraId="5543F69E" w14:textId="379AC29F" w:rsidR="00C97165" w:rsidRDefault="001F45B8" w:rsidP="001F45B8">
      <w:pPr>
        <w:pStyle w:val="Caption"/>
        <w:jc w:val="center"/>
      </w:pPr>
      <w:proofErr w:type="spellStart"/>
      <w:r>
        <w:t>Tabulka</w:t>
      </w:r>
      <w:proofErr w:type="spellEnd"/>
      <w:r>
        <w:t xml:space="preserve"> </w:t>
      </w:r>
      <w:r w:rsidR="00E543D9">
        <w:fldChar w:fldCharType="begin"/>
      </w:r>
      <w:r w:rsidR="00E543D9">
        <w:instrText xml:space="preserve"> SEQ Tabulka \* ARABIC </w:instrText>
      </w:r>
      <w:r w:rsidR="00E543D9">
        <w:fldChar w:fldCharType="separate"/>
      </w:r>
      <w:r w:rsidR="009D6C7A">
        <w:rPr>
          <w:noProof/>
        </w:rPr>
        <w:t>5</w:t>
      </w:r>
      <w:r w:rsidR="00E543D9">
        <w:rPr>
          <w:noProof/>
        </w:rPr>
        <w:fldChar w:fldCharType="end"/>
      </w:r>
      <w:r>
        <w:t xml:space="preserve"> </w:t>
      </w:r>
      <w:r w:rsidR="00672965">
        <w:t>–</w:t>
      </w:r>
      <w:r>
        <w:t xml:space="preserve"> </w:t>
      </w:r>
      <w:proofErr w:type="spellStart"/>
      <w:r>
        <w:t>konfigurace</w:t>
      </w:r>
      <w:proofErr w:type="spellEnd"/>
    </w:p>
    <w:p w14:paraId="3921D43D" w14:textId="178E7517" w:rsidR="00672965" w:rsidRDefault="00672965" w:rsidP="00672965">
      <w:pPr>
        <w:jc w:val="center"/>
      </w:pPr>
      <w:r>
        <w:rPr>
          <w:noProof/>
        </w:rPr>
        <w:drawing>
          <wp:inline distT="0" distB="0" distL="0" distR="0" wp14:anchorId="73022FAA" wp14:editId="35EB7E80">
            <wp:extent cx="4572000" cy="2743200"/>
            <wp:effectExtent l="0" t="0" r="0" b="0"/>
            <wp:docPr id="2" name="Chart 2">
              <a:extLst xmlns:a="http://schemas.openxmlformats.org/drawingml/2006/main">
                <a:ext uri="{FF2B5EF4-FFF2-40B4-BE49-F238E27FC236}">
                  <a16:creationId xmlns:a16="http://schemas.microsoft.com/office/drawing/2014/main" id="{C412A397-79DB-4CB3-BFF8-B68A9A053E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3847A1" w14:textId="0620B11A" w:rsidR="00641B6F" w:rsidRDefault="00641B6F" w:rsidP="00641B6F"/>
    <w:p w14:paraId="3A3DAFED" w14:textId="2CBAA22D" w:rsidR="00C97165" w:rsidRDefault="00641B6F" w:rsidP="00641B6F">
      <w:pPr>
        <w:jc w:val="center"/>
      </w:pPr>
      <w:r>
        <w:rPr>
          <w:noProof/>
        </w:rPr>
        <w:lastRenderedPageBreak/>
        <w:drawing>
          <wp:inline distT="0" distB="0" distL="0" distR="0" wp14:anchorId="46A2A498" wp14:editId="68912A31">
            <wp:extent cx="4572000" cy="2743200"/>
            <wp:effectExtent l="0" t="0" r="0" b="0"/>
            <wp:docPr id="3" name="Chart 3">
              <a:extLst xmlns:a="http://schemas.openxmlformats.org/drawingml/2006/main">
                <a:ext uri="{FF2B5EF4-FFF2-40B4-BE49-F238E27FC236}">
                  <a16:creationId xmlns:a16="http://schemas.microsoft.com/office/drawing/2014/main" id="{E25991F0-128D-4B17-8AB5-BFB3FFB3A0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55A8A62" w14:textId="1D60BF76" w:rsidR="00C97165" w:rsidRDefault="00C97165" w:rsidP="00C97165">
      <w:pPr>
        <w:pStyle w:val="Caption"/>
        <w:jc w:val="center"/>
      </w:pPr>
      <w:proofErr w:type="spellStart"/>
      <w:r>
        <w:t>Obrázek</w:t>
      </w:r>
      <w:proofErr w:type="spellEnd"/>
      <w:r>
        <w:t xml:space="preserve"> </w:t>
      </w:r>
      <w:r w:rsidR="00E543D9">
        <w:fldChar w:fldCharType="begin"/>
      </w:r>
      <w:r w:rsidR="00E543D9">
        <w:instrText xml:space="preserve"> SEQ Obrázek \* ARABIC </w:instrText>
      </w:r>
      <w:r w:rsidR="00E543D9">
        <w:fldChar w:fldCharType="separate"/>
      </w:r>
      <w:r w:rsidR="00AE55C6">
        <w:rPr>
          <w:noProof/>
        </w:rPr>
        <w:t>10</w:t>
      </w:r>
      <w:r w:rsidR="00E543D9">
        <w:rPr>
          <w:noProof/>
        </w:rPr>
        <w:fldChar w:fldCharType="end"/>
      </w:r>
      <w:r>
        <w:t xml:space="preserve"> - </w:t>
      </w:r>
      <w:proofErr w:type="spellStart"/>
      <w:r>
        <w:t>závislost</w:t>
      </w:r>
      <w:proofErr w:type="spellEnd"/>
      <w:r>
        <w:t xml:space="preserve"> </w:t>
      </w:r>
      <w:proofErr w:type="spellStart"/>
      <w:r>
        <w:t>relativní</w:t>
      </w:r>
      <w:proofErr w:type="spellEnd"/>
      <w:r>
        <w:t xml:space="preserve"> </w:t>
      </w:r>
      <w:proofErr w:type="spellStart"/>
      <w:r>
        <w:t>chyby</w:t>
      </w:r>
      <w:proofErr w:type="spellEnd"/>
      <w:r>
        <w:t xml:space="preserve"> </w:t>
      </w:r>
      <w:proofErr w:type="spellStart"/>
      <w:r>
        <w:t>na</w:t>
      </w:r>
      <w:proofErr w:type="spellEnd"/>
      <w:r>
        <w:t xml:space="preserve"> </w:t>
      </w:r>
      <w:proofErr w:type="spellStart"/>
      <w:r>
        <w:t>pravděpodobnosti</w:t>
      </w:r>
      <w:proofErr w:type="spellEnd"/>
      <w:r>
        <w:t xml:space="preserve"> </w:t>
      </w:r>
      <w:proofErr w:type="spellStart"/>
      <w:r>
        <w:t>mutace</w:t>
      </w:r>
      <w:proofErr w:type="spellEnd"/>
    </w:p>
    <w:p w14:paraId="41FCC380" w14:textId="469D610D" w:rsidR="004E2246" w:rsidRPr="001757E8" w:rsidRDefault="001D25A2" w:rsidP="004E2246">
      <w:pPr>
        <w:rPr>
          <w:lang w:val="cs-CZ"/>
        </w:rPr>
      </w:pPr>
      <w:r>
        <w:rPr>
          <w:lang w:val="cs-CZ"/>
        </w:rPr>
        <w:t>Nejlépe možná trochu překvapivě vychází hodnota</w:t>
      </w:r>
      <w:r w:rsidR="00641B6F">
        <w:rPr>
          <w:lang w:val="cs-CZ"/>
        </w:rPr>
        <w:t xml:space="preserve"> 0.08 neboli</w:t>
      </w:r>
      <w:r>
        <w:rPr>
          <w:lang w:val="cs-CZ"/>
        </w:rPr>
        <w:t xml:space="preserve"> </w:t>
      </w:r>
      <w:r w:rsidR="00641B6F">
        <w:rPr>
          <w:lang w:val="cs-CZ"/>
        </w:rPr>
        <w:t>8</w:t>
      </w:r>
      <w:r>
        <w:t xml:space="preserve"> %. To je </w:t>
      </w:r>
      <w:r>
        <w:rPr>
          <w:lang w:val="cs-CZ"/>
        </w:rPr>
        <w:t>poměrně velká pravděpodobnost</w:t>
      </w:r>
      <w:r w:rsidR="00641B6F">
        <w:rPr>
          <w:lang w:val="cs-CZ"/>
        </w:rPr>
        <w:t>.</w:t>
      </w:r>
    </w:p>
    <w:p w14:paraId="4888D09C" w14:textId="43B7D8BF" w:rsidR="001D25A2" w:rsidRPr="001D25A2" w:rsidRDefault="001D25A2" w:rsidP="001D25A2">
      <w:pPr>
        <w:jc w:val="left"/>
      </w:pPr>
      <w:r>
        <w:br w:type="page"/>
      </w:r>
    </w:p>
    <w:p w14:paraId="5175871A" w14:textId="7F02FCB0" w:rsidR="004E2246" w:rsidRDefault="004E2246" w:rsidP="004E2246">
      <w:pPr>
        <w:rPr>
          <w:lang w:val="cs-CZ"/>
        </w:rPr>
      </w:pPr>
      <w:r>
        <w:rPr>
          <w:lang w:val="cs-CZ"/>
        </w:rPr>
        <w:lastRenderedPageBreak/>
        <w:t>Počet nejlepších jedinců z předchozí generace</w:t>
      </w:r>
    </w:p>
    <w:p w14:paraId="30A4DBF5" w14:textId="1D80A2BA" w:rsidR="001D25A2" w:rsidRDefault="001D25A2" w:rsidP="004E2246">
      <w:pPr>
        <w:rPr>
          <w:lang w:val="cs-CZ"/>
        </w:rPr>
      </w:pPr>
      <w:r>
        <w:rPr>
          <w:lang w:val="cs-CZ"/>
        </w:rPr>
        <w:t>Tento parametr určuje, kolik nejlepších jedinců z předchozí generace, bude zachováno do další generace. Jedná se o způsob, jakým řídit vývoj populace. Při této metodě řízení populace může docházet k degeneraci populace.</w:t>
      </w:r>
      <w:r w:rsidR="00AE7DDD">
        <w:rPr>
          <w:lang w:val="cs-CZ"/>
        </w:rPr>
        <w:t xml:space="preserve"> Pokud nastavíme hodnotu na nulu bude se jednat o náhradu en bloc, při které nová generace nahradí starou kompletně.</w:t>
      </w:r>
    </w:p>
    <w:tbl>
      <w:tblPr>
        <w:tblStyle w:val="TableGridLight"/>
        <w:tblW w:w="0" w:type="auto"/>
        <w:jc w:val="center"/>
        <w:tblLook w:val="04A0" w:firstRow="1" w:lastRow="0" w:firstColumn="1" w:lastColumn="0" w:noHBand="0" w:noVBand="1"/>
      </w:tblPr>
      <w:tblGrid>
        <w:gridCol w:w="3973"/>
        <w:gridCol w:w="3209"/>
      </w:tblGrid>
      <w:tr w:rsidR="004E2246" w:rsidRPr="00E77391" w14:paraId="34CC529B" w14:textId="77777777" w:rsidTr="001757E8">
        <w:trPr>
          <w:trHeight w:val="350"/>
          <w:jc w:val="center"/>
        </w:trPr>
        <w:tc>
          <w:tcPr>
            <w:tcW w:w="3973" w:type="dxa"/>
            <w:noWrap/>
            <w:hideMark/>
          </w:tcPr>
          <w:p w14:paraId="1F9C39A5" w14:textId="77777777" w:rsidR="004E2246" w:rsidRPr="00E77391" w:rsidRDefault="004E2246" w:rsidP="001F45B8">
            <w:pPr>
              <w:rPr>
                <w:b/>
                <w:bCs/>
                <w:lang w:val="cs-CZ"/>
              </w:rPr>
            </w:pPr>
            <w:r w:rsidRPr="00E77391">
              <w:rPr>
                <w:b/>
                <w:bCs/>
                <w:lang w:val="cs-CZ"/>
              </w:rPr>
              <w:t>Parametr</w:t>
            </w:r>
          </w:p>
        </w:tc>
        <w:tc>
          <w:tcPr>
            <w:tcW w:w="3209" w:type="dxa"/>
            <w:noWrap/>
            <w:hideMark/>
          </w:tcPr>
          <w:p w14:paraId="475C238A" w14:textId="77777777" w:rsidR="004E2246" w:rsidRPr="00E77391" w:rsidRDefault="004E2246" w:rsidP="001F45B8">
            <w:pPr>
              <w:rPr>
                <w:b/>
                <w:bCs/>
                <w:lang w:val="cs-CZ"/>
              </w:rPr>
            </w:pPr>
            <w:r w:rsidRPr="00E77391">
              <w:rPr>
                <w:b/>
                <w:bCs/>
                <w:lang w:val="cs-CZ"/>
              </w:rPr>
              <w:t>Hodnota</w:t>
            </w:r>
          </w:p>
        </w:tc>
      </w:tr>
      <w:tr w:rsidR="004E2246" w:rsidRPr="00E77391" w14:paraId="61892707" w14:textId="77777777" w:rsidTr="001757E8">
        <w:trPr>
          <w:trHeight w:val="350"/>
          <w:jc w:val="center"/>
        </w:trPr>
        <w:tc>
          <w:tcPr>
            <w:tcW w:w="3973" w:type="dxa"/>
            <w:noWrap/>
            <w:hideMark/>
          </w:tcPr>
          <w:p w14:paraId="64A651A8" w14:textId="77777777" w:rsidR="004E2246" w:rsidRPr="00C97165" w:rsidRDefault="004E2246" w:rsidP="001757E8">
            <w:pPr>
              <w:jc w:val="left"/>
              <w:rPr>
                <w:lang w:val="cs-CZ"/>
              </w:rPr>
            </w:pPr>
            <w:r w:rsidRPr="00C97165">
              <w:rPr>
                <w:lang w:val="cs-CZ"/>
              </w:rPr>
              <w:t>Velikost populace</w:t>
            </w:r>
          </w:p>
        </w:tc>
        <w:tc>
          <w:tcPr>
            <w:tcW w:w="3209" w:type="dxa"/>
            <w:noWrap/>
            <w:hideMark/>
          </w:tcPr>
          <w:p w14:paraId="5B979703" w14:textId="77777777" w:rsidR="004E2246" w:rsidRPr="003D7A5F" w:rsidRDefault="004E2246" w:rsidP="001757E8">
            <w:pPr>
              <w:jc w:val="left"/>
            </w:pPr>
            <w:r w:rsidRPr="003D7A5F">
              <w:rPr>
                <w:lang w:val="cs-CZ"/>
              </w:rPr>
              <w:t>100</w:t>
            </w:r>
          </w:p>
        </w:tc>
      </w:tr>
      <w:tr w:rsidR="004E2246" w:rsidRPr="00E77391" w14:paraId="4EA330D1" w14:textId="77777777" w:rsidTr="001757E8">
        <w:trPr>
          <w:trHeight w:val="350"/>
          <w:jc w:val="center"/>
        </w:trPr>
        <w:tc>
          <w:tcPr>
            <w:tcW w:w="3973" w:type="dxa"/>
            <w:noWrap/>
            <w:hideMark/>
          </w:tcPr>
          <w:p w14:paraId="65AB28AF" w14:textId="77777777" w:rsidR="004E2246" w:rsidRPr="0058247D" w:rsidRDefault="004E2246" w:rsidP="001757E8">
            <w:pPr>
              <w:jc w:val="left"/>
              <w:rPr>
                <w:lang w:val="cs-CZ"/>
              </w:rPr>
            </w:pPr>
            <w:r w:rsidRPr="0058247D">
              <w:rPr>
                <w:lang w:val="cs-CZ"/>
              </w:rPr>
              <w:t>Počet generací</w:t>
            </w:r>
          </w:p>
        </w:tc>
        <w:tc>
          <w:tcPr>
            <w:tcW w:w="3209" w:type="dxa"/>
            <w:noWrap/>
            <w:hideMark/>
          </w:tcPr>
          <w:p w14:paraId="7244A60D" w14:textId="00D39833" w:rsidR="004E2246" w:rsidRPr="0058247D" w:rsidRDefault="004E2246" w:rsidP="001757E8">
            <w:pPr>
              <w:jc w:val="left"/>
            </w:pPr>
            <w:r w:rsidRPr="0058247D">
              <w:t>1</w:t>
            </w:r>
            <w:r w:rsidR="009827B7">
              <w:t>8</w:t>
            </w:r>
            <w:r w:rsidRPr="0058247D">
              <w:t>0</w:t>
            </w:r>
          </w:p>
        </w:tc>
      </w:tr>
      <w:tr w:rsidR="004E2246" w:rsidRPr="00E77391" w14:paraId="44564CA2" w14:textId="77777777" w:rsidTr="001757E8">
        <w:trPr>
          <w:trHeight w:val="350"/>
          <w:jc w:val="center"/>
        </w:trPr>
        <w:tc>
          <w:tcPr>
            <w:tcW w:w="3973" w:type="dxa"/>
            <w:noWrap/>
          </w:tcPr>
          <w:p w14:paraId="65949193" w14:textId="77777777" w:rsidR="004E2246" w:rsidRPr="00C97165" w:rsidRDefault="004E2246" w:rsidP="001757E8">
            <w:pPr>
              <w:jc w:val="left"/>
              <w:rPr>
                <w:lang w:val="cs-CZ"/>
              </w:rPr>
            </w:pPr>
            <w:r w:rsidRPr="00C97165">
              <w:rPr>
                <w:lang w:val="cs-CZ"/>
              </w:rPr>
              <w:t>Velikost turnaje</w:t>
            </w:r>
          </w:p>
        </w:tc>
        <w:tc>
          <w:tcPr>
            <w:tcW w:w="3209" w:type="dxa"/>
            <w:noWrap/>
          </w:tcPr>
          <w:p w14:paraId="0FA19177" w14:textId="1DFACA0C" w:rsidR="004E2246" w:rsidRPr="00C97165" w:rsidRDefault="009827B7" w:rsidP="001757E8">
            <w:pPr>
              <w:jc w:val="left"/>
              <w:rPr>
                <w:lang w:val="cs-CZ"/>
              </w:rPr>
            </w:pPr>
            <w:r>
              <w:rPr>
                <w:lang w:val="cs-CZ"/>
              </w:rPr>
              <w:t>3</w:t>
            </w:r>
          </w:p>
        </w:tc>
      </w:tr>
      <w:tr w:rsidR="004E2246" w:rsidRPr="00E77391" w14:paraId="37388E2F" w14:textId="77777777" w:rsidTr="001757E8">
        <w:trPr>
          <w:trHeight w:val="350"/>
          <w:jc w:val="center"/>
        </w:trPr>
        <w:tc>
          <w:tcPr>
            <w:tcW w:w="3973" w:type="dxa"/>
            <w:noWrap/>
            <w:hideMark/>
          </w:tcPr>
          <w:p w14:paraId="3DC6CADA" w14:textId="77777777" w:rsidR="004E2246" w:rsidRPr="004E2246" w:rsidRDefault="004E2246" w:rsidP="001757E8">
            <w:pPr>
              <w:jc w:val="left"/>
              <w:rPr>
                <w:lang w:val="cs-CZ"/>
              </w:rPr>
            </w:pPr>
            <w:r w:rsidRPr="004E2246">
              <w:rPr>
                <w:lang w:val="cs-CZ"/>
              </w:rPr>
              <w:t>Pravděpodobnost mutace</w:t>
            </w:r>
          </w:p>
        </w:tc>
        <w:tc>
          <w:tcPr>
            <w:tcW w:w="3209" w:type="dxa"/>
            <w:noWrap/>
            <w:hideMark/>
          </w:tcPr>
          <w:p w14:paraId="0E60EB89" w14:textId="630C0E8C" w:rsidR="004E2246" w:rsidRPr="004E2246" w:rsidRDefault="004E2246" w:rsidP="001757E8">
            <w:pPr>
              <w:jc w:val="left"/>
            </w:pPr>
            <w:r>
              <w:t>0.</w:t>
            </w:r>
            <w:r w:rsidR="009827B7">
              <w:t>07</w:t>
            </w:r>
          </w:p>
        </w:tc>
      </w:tr>
      <w:tr w:rsidR="004E2246" w:rsidRPr="00E77391" w14:paraId="25B80630" w14:textId="77777777" w:rsidTr="001757E8">
        <w:trPr>
          <w:trHeight w:val="350"/>
          <w:jc w:val="center"/>
        </w:trPr>
        <w:tc>
          <w:tcPr>
            <w:tcW w:w="3973" w:type="dxa"/>
            <w:noWrap/>
            <w:hideMark/>
          </w:tcPr>
          <w:p w14:paraId="0FB36962" w14:textId="55A0DB2B" w:rsidR="004E2246" w:rsidRPr="00CA11D4" w:rsidRDefault="00CA11D4" w:rsidP="001757E8">
            <w:pPr>
              <w:jc w:val="left"/>
              <w:rPr>
                <w:b/>
                <w:bCs/>
                <w:lang w:val="cs-CZ"/>
              </w:rPr>
            </w:pPr>
            <w:r w:rsidRPr="00CA11D4">
              <w:rPr>
                <w:b/>
                <w:bCs/>
                <w:lang w:val="cs-CZ"/>
              </w:rPr>
              <w:t>Počet nejlepších jedinců z předchozí generace</w:t>
            </w:r>
          </w:p>
        </w:tc>
        <w:tc>
          <w:tcPr>
            <w:tcW w:w="3209" w:type="dxa"/>
            <w:noWrap/>
            <w:hideMark/>
          </w:tcPr>
          <w:p w14:paraId="70DE92F0" w14:textId="76DA34E4" w:rsidR="004E2246" w:rsidRPr="001D25A2" w:rsidRDefault="004E2246" w:rsidP="001757E8">
            <w:pPr>
              <w:keepNext/>
              <w:jc w:val="left"/>
              <w:rPr>
                <w:b/>
                <w:bCs/>
                <w:lang w:val="cs-CZ"/>
              </w:rPr>
            </w:pPr>
            <w:r w:rsidRPr="001D25A2">
              <w:rPr>
                <w:b/>
                <w:bCs/>
                <w:lang w:val="cs-CZ"/>
              </w:rPr>
              <w:t>1</w:t>
            </w:r>
            <w:r w:rsidR="002516A7" w:rsidRPr="001D25A2">
              <w:rPr>
                <w:b/>
                <w:bCs/>
                <w:lang w:val="cs-CZ"/>
              </w:rPr>
              <w:t>, 2, 3, 4, 5, 6, 7, 8, 9, 10</w:t>
            </w:r>
          </w:p>
        </w:tc>
      </w:tr>
    </w:tbl>
    <w:p w14:paraId="7D6AAB40" w14:textId="1CDEE078" w:rsidR="004E2246" w:rsidRDefault="001D25A2" w:rsidP="001D25A2">
      <w:pPr>
        <w:pStyle w:val="Caption"/>
        <w:jc w:val="center"/>
      </w:pPr>
      <w:proofErr w:type="spellStart"/>
      <w:r>
        <w:t>Tabulka</w:t>
      </w:r>
      <w:proofErr w:type="spellEnd"/>
      <w:r>
        <w:t xml:space="preserve"> </w:t>
      </w:r>
      <w:r w:rsidR="00E543D9">
        <w:fldChar w:fldCharType="begin"/>
      </w:r>
      <w:r w:rsidR="00E543D9">
        <w:instrText xml:space="preserve"> SEQ Tabulka \* ARABIC </w:instrText>
      </w:r>
      <w:r w:rsidR="00E543D9">
        <w:fldChar w:fldCharType="separate"/>
      </w:r>
      <w:r w:rsidR="009D6C7A">
        <w:rPr>
          <w:noProof/>
        </w:rPr>
        <w:t>6</w:t>
      </w:r>
      <w:r w:rsidR="00E543D9">
        <w:rPr>
          <w:noProof/>
        </w:rPr>
        <w:fldChar w:fldCharType="end"/>
      </w:r>
      <w:r>
        <w:t xml:space="preserve"> </w:t>
      </w:r>
      <w:r w:rsidR="001757E8">
        <w:t>–</w:t>
      </w:r>
      <w:r>
        <w:t xml:space="preserve"> </w:t>
      </w:r>
      <w:proofErr w:type="spellStart"/>
      <w:r>
        <w:t>konfigurace</w:t>
      </w:r>
      <w:proofErr w:type="spellEnd"/>
    </w:p>
    <w:p w14:paraId="0C9AE7BA" w14:textId="54252320" w:rsidR="001757E8" w:rsidRDefault="001757E8" w:rsidP="001757E8">
      <w:pPr>
        <w:jc w:val="center"/>
      </w:pPr>
      <w:r>
        <w:rPr>
          <w:noProof/>
        </w:rPr>
        <w:drawing>
          <wp:inline distT="0" distB="0" distL="0" distR="0" wp14:anchorId="7327C3F3" wp14:editId="5E4831F1">
            <wp:extent cx="4572000" cy="2743200"/>
            <wp:effectExtent l="0" t="0" r="0" b="0"/>
            <wp:docPr id="5" name="Chart 5">
              <a:extLst xmlns:a="http://schemas.openxmlformats.org/drawingml/2006/main">
                <a:ext uri="{FF2B5EF4-FFF2-40B4-BE49-F238E27FC236}">
                  <a16:creationId xmlns:a16="http://schemas.microsoft.com/office/drawing/2014/main" id="{FF19DA61-7785-47A3-901E-A645C11DAB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FC1574C" w14:textId="126AA064" w:rsidR="001757E8" w:rsidRDefault="001757E8" w:rsidP="001757E8"/>
    <w:p w14:paraId="1F97EAA1" w14:textId="328569EE" w:rsidR="001757E8" w:rsidRPr="001757E8" w:rsidRDefault="001757E8" w:rsidP="001757E8">
      <w:pPr>
        <w:rPr>
          <w:lang w:val="cs-CZ"/>
        </w:rPr>
      </w:pPr>
      <w:r>
        <w:rPr>
          <w:lang w:val="cs-CZ"/>
        </w:rPr>
        <w:t xml:space="preserve">Výpočetní čas roste </w:t>
      </w:r>
      <w:r w:rsidR="005527F5">
        <w:rPr>
          <w:lang w:val="cs-CZ"/>
        </w:rPr>
        <w:t xml:space="preserve">se zvyšujícím se počtem jedinců z předchozí </w:t>
      </w:r>
      <w:commentRangeStart w:id="3"/>
      <w:commentRangeStart w:id="4"/>
      <w:r w:rsidR="005527F5">
        <w:rPr>
          <w:lang w:val="cs-CZ"/>
        </w:rPr>
        <w:t>generace</w:t>
      </w:r>
      <w:commentRangeEnd w:id="3"/>
      <w:r w:rsidR="005527F5">
        <w:rPr>
          <w:rStyle w:val="CommentReference"/>
        </w:rPr>
        <w:commentReference w:id="3"/>
      </w:r>
      <w:commentRangeEnd w:id="4"/>
      <w:r w:rsidR="005527F5">
        <w:rPr>
          <w:rStyle w:val="CommentReference"/>
        </w:rPr>
        <w:commentReference w:id="4"/>
      </w:r>
      <w:r w:rsidR="005527F5">
        <w:rPr>
          <w:lang w:val="cs-CZ"/>
        </w:rPr>
        <w:t xml:space="preserve">. </w:t>
      </w:r>
    </w:p>
    <w:p w14:paraId="0788FCF2" w14:textId="2E38CD35" w:rsidR="0075502C" w:rsidRDefault="001757E8" w:rsidP="001757E8">
      <w:pPr>
        <w:jc w:val="center"/>
      </w:pPr>
      <w:r>
        <w:rPr>
          <w:noProof/>
        </w:rPr>
        <w:lastRenderedPageBreak/>
        <w:drawing>
          <wp:inline distT="0" distB="0" distL="0" distR="0" wp14:anchorId="6B3CD315" wp14:editId="177AB827">
            <wp:extent cx="4572000" cy="2743200"/>
            <wp:effectExtent l="0" t="0" r="0" b="0"/>
            <wp:docPr id="10" name="Chart 10">
              <a:extLst xmlns:a="http://schemas.openxmlformats.org/drawingml/2006/main">
                <a:ext uri="{FF2B5EF4-FFF2-40B4-BE49-F238E27FC236}">
                  <a16:creationId xmlns:a16="http://schemas.microsoft.com/office/drawing/2014/main" id="{258566F3-682B-4FE9-B1A3-6FE3A0D18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44D6AF7" w14:textId="2274677C" w:rsidR="002516A7" w:rsidRDefault="0075502C" w:rsidP="0075502C">
      <w:pPr>
        <w:pStyle w:val="Caption"/>
        <w:jc w:val="center"/>
      </w:pPr>
      <w:proofErr w:type="spellStart"/>
      <w:r>
        <w:t>Obrázek</w:t>
      </w:r>
      <w:proofErr w:type="spellEnd"/>
      <w:r>
        <w:t xml:space="preserve"> </w:t>
      </w:r>
      <w:r w:rsidR="00E543D9">
        <w:fldChar w:fldCharType="begin"/>
      </w:r>
      <w:r w:rsidR="00E543D9">
        <w:instrText xml:space="preserve"> SEQ Obrázek \* ARABIC </w:instrText>
      </w:r>
      <w:r w:rsidR="00E543D9">
        <w:fldChar w:fldCharType="separate"/>
      </w:r>
      <w:r w:rsidR="00AE55C6">
        <w:rPr>
          <w:noProof/>
        </w:rPr>
        <w:t>11</w:t>
      </w:r>
      <w:r w:rsidR="00E543D9">
        <w:rPr>
          <w:noProof/>
        </w:rPr>
        <w:fldChar w:fldCharType="end"/>
      </w:r>
      <w:r>
        <w:t xml:space="preserve"> - </w:t>
      </w:r>
      <w:proofErr w:type="spellStart"/>
      <w:r>
        <w:t>závislost</w:t>
      </w:r>
      <w:proofErr w:type="spellEnd"/>
      <w:r>
        <w:t xml:space="preserve"> </w:t>
      </w:r>
      <w:proofErr w:type="spellStart"/>
      <w:r>
        <w:t>relativní</w:t>
      </w:r>
      <w:proofErr w:type="spellEnd"/>
      <w:r>
        <w:t xml:space="preserve"> </w:t>
      </w:r>
      <w:proofErr w:type="spellStart"/>
      <w:r>
        <w:t>chyby</w:t>
      </w:r>
      <w:proofErr w:type="spellEnd"/>
      <w:r>
        <w:t xml:space="preserve"> </w:t>
      </w:r>
      <w:proofErr w:type="spellStart"/>
      <w:r>
        <w:t>na</w:t>
      </w:r>
      <w:proofErr w:type="spellEnd"/>
      <w:r>
        <w:t xml:space="preserve"> </w:t>
      </w:r>
      <w:proofErr w:type="spellStart"/>
      <w:r>
        <w:t>počtu</w:t>
      </w:r>
      <w:proofErr w:type="spellEnd"/>
      <w:r>
        <w:t xml:space="preserve"> </w:t>
      </w:r>
      <w:proofErr w:type="spellStart"/>
      <w:r>
        <w:t>nejlepších</w:t>
      </w:r>
      <w:proofErr w:type="spellEnd"/>
      <w:r>
        <w:t xml:space="preserve"> </w:t>
      </w:r>
      <w:proofErr w:type="spellStart"/>
      <w:r>
        <w:t>jedinců</w:t>
      </w:r>
      <w:proofErr w:type="spellEnd"/>
      <w:r>
        <w:t xml:space="preserve"> z </w:t>
      </w:r>
      <w:proofErr w:type="spellStart"/>
      <w:r>
        <w:t>předchozí</w:t>
      </w:r>
      <w:proofErr w:type="spellEnd"/>
      <w:r>
        <w:t xml:space="preserve"> populace</w:t>
      </w:r>
    </w:p>
    <w:p w14:paraId="4E97D67C" w14:textId="7D13A3CF" w:rsidR="0075502C" w:rsidRDefault="00313649" w:rsidP="0075502C">
      <w:pPr>
        <w:rPr>
          <w:lang w:val="cs-CZ"/>
        </w:rPr>
      </w:pPr>
      <w:r>
        <w:rPr>
          <w:lang w:val="cs-CZ"/>
        </w:rPr>
        <w:t xml:space="preserve">Jako nejlepší možnost se ukázalo zachovávat </w:t>
      </w:r>
      <w:r w:rsidR="005527F5">
        <w:rPr>
          <w:lang w:val="cs-CZ"/>
        </w:rPr>
        <w:t>čtyři</w:t>
      </w:r>
      <w:r>
        <w:rPr>
          <w:lang w:val="cs-CZ"/>
        </w:rPr>
        <w:t xml:space="preserve"> nejlepší jedince z předchozí generace.</w:t>
      </w:r>
    </w:p>
    <w:p w14:paraId="25BA8531" w14:textId="7F947885" w:rsidR="00313649" w:rsidRDefault="00313649" w:rsidP="00313649">
      <w:pPr>
        <w:jc w:val="left"/>
        <w:rPr>
          <w:lang w:val="cs-CZ"/>
        </w:rPr>
      </w:pPr>
      <w:r>
        <w:rPr>
          <w:lang w:val="cs-CZ"/>
        </w:rPr>
        <w:br w:type="page"/>
      </w:r>
    </w:p>
    <w:p w14:paraId="19173E26" w14:textId="170B8FA1" w:rsidR="0075502C" w:rsidRDefault="00AE7DDD" w:rsidP="00AE7DDD">
      <w:pPr>
        <w:pStyle w:val="Heading2"/>
        <w:rPr>
          <w:lang w:val="cs-CZ"/>
        </w:rPr>
      </w:pPr>
      <w:r>
        <w:rPr>
          <w:lang w:val="cs-CZ"/>
        </w:rPr>
        <w:lastRenderedPageBreak/>
        <w:t>Výsledná</w:t>
      </w:r>
      <w:r w:rsidR="00EF7A13">
        <w:rPr>
          <w:lang w:val="cs-CZ"/>
        </w:rPr>
        <w:t xml:space="preserve"> nejlepší</w:t>
      </w:r>
      <w:r>
        <w:rPr>
          <w:lang w:val="cs-CZ"/>
        </w:rPr>
        <w:t xml:space="preserve"> konfigurace</w:t>
      </w:r>
    </w:p>
    <w:tbl>
      <w:tblPr>
        <w:tblStyle w:val="TableGridLight"/>
        <w:tblW w:w="0" w:type="auto"/>
        <w:jc w:val="center"/>
        <w:tblLook w:val="04A0" w:firstRow="1" w:lastRow="0" w:firstColumn="1" w:lastColumn="0" w:noHBand="0" w:noVBand="1"/>
      </w:tblPr>
      <w:tblGrid>
        <w:gridCol w:w="5228"/>
        <w:gridCol w:w="3209"/>
      </w:tblGrid>
      <w:tr w:rsidR="00313649" w:rsidRPr="00E77391" w14:paraId="340B9223" w14:textId="77777777" w:rsidTr="003436DB">
        <w:trPr>
          <w:trHeight w:val="350"/>
          <w:jc w:val="center"/>
        </w:trPr>
        <w:tc>
          <w:tcPr>
            <w:tcW w:w="5228" w:type="dxa"/>
            <w:noWrap/>
            <w:hideMark/>
          </w:tcPr>
          <w:p w14:paraId="1D36DFF7" w14:textId="77777777" w:rsidR="00313649" w:rsidRPr="00E77391" w:rsidRDefault="00313649" w:rsidP="003436DB">
            <w:pPr>
              <w:rPr>
                <w:b/>
                <w:bCs/>
                <w:lang w:val="cs-CZ"/>
              </w:rPr>
            </w:pPr>
            <w:r w:rsidRPr="00E77391">
              <w:rPr>
                <w:b/>
                <w:bCs/>
                <w:lang w:val="cs-CZ"/>
              </w:rPr>
              <w:t>Parametr</w:t>
            </w:r>
          </w:p>
        </w:tc>
        <w:tc>
          <w:tcPr>
            <w:tcW w:w="3209" w:type="dxa"/>
            <w:noWrap/>
            <w:hideMark/>
          </w:tcPr>
          <w:p w14:paraId="5D3ACE5C" w14:textId="77777777" w:rsidR="00313649" w:rsidRPr="00E77391" w:rsidRDefault="00313649" w:rsidP="003436DB">
            <w:pPr>
              <w:rPr>
                <w:b/>
                <w:bCs/>
                <w:lang w:val="cs-CZ"/>
              </w:rPr>
            </w:pPr>
            <w:r w:rsidRPr="00E77391">
              <w:rPr>
                <w:b/>
                <w:bCs/>
                <w:lang w:val="cs-CZ"/>
              </w:rPr>
              <w:t>Hodnota</w:t>
            </w:r>
          </w:p>
        </w:tc>
      </w:tr>
      <w:tr w:rsidR="00313649" w:rsidRPr="00E77391" w14:paraId="2E53F53B" w14:textId="77777777" w:rsidTr="003436DB">
        <w:trPr>
          <w:trHeight w:val="350"/>
          <w:jc w:val="center"/>
        </w:trPr>
        <w:tc>
          <w:tcPr>
            <w:tcW w:w="5228" w:type="dxa"/>
            <w:noWrap/>
          </w:tcPr>
          <w:p w14:paraId="3AF22613" w14:textId="77777777" w:rsidR="00313649" w:rsidRDefault="00313649" w:rsidP="003436DB">
            <w:pPr>
              <w:rPr>
                <w:lang w:val="cs-CZ"/>
              </w:rPr>
            </w:pPr>
            <w:r>
              <w:rPr>
                <w:lang w:val="cs-CZ"/>
              </w:rPr>
              <w:t>Velikost instance</w:t>
            </w:r>
          </w:p>
        </w:tc>
        <w:tc>
          <w:tcPr>
            <w:tcW w:w="3209" w:type="dxa"/>
            <w:noWrap/>
          </w:tcPr>
          <w:p w14:paraId="76AB8D2D" w14:textId="77777777" w:rsidR="00313649" w:rsidRDefault="00313649" w:rsidP="003436DB">
            <w:pPr>
              <w:rPr>
                <w:lang w:val="cs-CZ"/>
              </w:rPr>
            </w:pPr>
            <w:r>
              <w:rPr>
                <w:lang w:val="cs-CZ"/>
              </w:rPr>
              <w:t>35</w:t>
            </w:r>
          </w:p>
        </w:tc>
      </w:tr>
      <w:tr w:rsidR="00313649" w:rsidRPr="00E77391" w14:paraId="16308312" w14:textId="77777777" w:rsidTr="003436DB">
        <w:trPr>
          <w:trHeight w:val="350"/>
          <w:jc w:val="center"/>
        </w:trPr>
        <w:tc>
          <w:tcPr>
            <w:tcW w:w="5228" w:type="dxa"/>
            <w:noWrap/>
            <w:hideMark/>
          </w:tcPr>
          <w:p w14:paraId="65F391E7" w14:textId="77777777" w:rsidR="00313649" w:rsidRPr="00C97165" w:rsidRDefault="00313649" w:rsidP="003436DB">
            <w:pPr>
              <w:rPr>
                <w:lang w:val="cs-CZ"/>
              </w:rPr>
            </w:pPr>
            <w:r w:rsidRPr="00C97165">
              <w:rPr>
                <w:lang w:val="cs-CZ"/>
              </w:rPr>
              <w:t>Velikost populace</w:t>
            </w:r>
          </w:p>
        </w:tc>
        <w:tc>
          <w:tcPr>
            <w:tcW w:w="3209" w:type="dxa"/>
            <w:noWrap/>
            <w:hideMark/>
          </w:tcPr>
          <w:p w14:paraId="4C3130F8" w14:textId="77777777" w:rsidR="00313649" w:rsidRPr="003D7A5F" w:rsidRDefault="00313649" w:rsidP="003436DB">
            <w:r w:rsidRPr="003D7A5F">
              <w:rPr>
                <w:lang w:val="cs-CZ"/>
              </w:rPr>
              <w:t>100</w:t>
            </w:r>
          </w:p>
        </w:tc>
      </w:tr>
      <w:tr w:rsidR="00313649" w:rsidRPr="00E77391" w14:paraId="7BE68039" w14:textId="77777777" w:rsidTr="003436DB">
        <w:trPr>
          <w:trHeight w:val="350"/>
          <w:jc w:val="center"/>
        </w:trPr>
        <w:tc>
          <w:tcPr>
            <w:tcW w:w="5228" w:type="dxa"/>
            <w:noWrap/>
            <w:hideMark/>
          </w:tcPr>
          <w:p w14:paraId="5E210F5F" w14:textId="77777777" w:rsidR="00313649" w:rsidRPr="0058247D" w:rsidRDefault="00313649" w:rsidP="003436DB">
            <w:pPr>
              <w:rPr>
                <w:lang w:val="cs-CZ"/>
              </w:rPr>
            </w:pPr>
            <w:r w:rsidRPr="0058247D">
              <w:rPr>
                <w:lang w:val="cs-CZ"/>
              </w:rPr>
              <w:t>Počet generací</w:t>
            </w:r>
          </w:p>
        </w:tc>
        <w:tc>
          <w:tcPr>
            <w:tcW w:w="3209" w:type="dxa"/>
            <w:noWrap/>
            <w:hideMark/>
          </w:tcPr>
          <w:p w14:paraId="35579471" w14:textId="47150C0C" w:rsidR="00313649" w:rsidRPr="0058247D" w:rsidRDefault="00313649" w:rsidP="003436DB">
            <w:r w:rsidRPr="0058247D">
              <w:t>1</w:t>
            </w:r>
            <w:r w:rsidR="00FA568C">
              <w:t>8</w:t>
            </w:r>
            <w:r w:rsidRPr="0058247D">
              <w:t>0</w:t>
            </w:r>
            <w:r w:rsidR="00FA568C">
              <w:t>, 500</w:t>
            </w:r>
          </w:p>
        </w:tc>
      </w:tr>
      <w:tr w:rsidR="00313649" w:rsidRPr="00E77391" w14:paraId="024E09A9" w14:textId="77777777" w:rsidTr="003436DB">
        <w:trPr>
          <w:trHeight w:val="350"/>
          <w:jc w:val="center"/>
        </w:trPr>
        <w:tc>
          <w:tcPr>
            <w:tcW w:w="5228" w:type="dxa"/>
            <w:noWrap/>
          </w:tcPr>
          <w:p w14:paraId="54D20E5B" w14:textId="77777777" w:rsidR="00313649" w:rsidRPr="00C97165" w:rsidRDefault="00313649" w:rsidP="003436DB">
            <w:pPr>
              <w:rPr>
                <w:lang w:val="cs-CZ"/>
              </w:rPr>
            </w:pPr>
            <w:r w:rsidRPr="00C97165">
              <w:rPr>
                <w:lang w:val="cs-CZ"/>
              </w:rPr>
              <w:t>Velikost turnaje</w:t>
            </w:r>
          </w:p>
        </w:tc>
        <w:tc>
          <w:tcPr>
            <w:tcW w:w="3209" w:type="dxa"/>
            <w:noWrap/>
          </w:tcPr>
          <w:p w14:paraId="197D9872" w14:textId="440C7CCA" w:rsidR="00313649" w:rsidRPr="00C97165" w:rsidRDefault="00313649" w:rsidP="003436DB">
            <w:pPr>
              <w:rPr>
                <w:lang w:val="cs-CZ"/>
              </w:rPr>
            </w:pPr>
            <w:r>
              <w:rPr>
                <w:lang w:val="cs-CZ"/>
              </w:rPr>
              <w:t>3</w:t>
            </w:r>
          </w:p>
        </w:tc>
      </w:tr>
      <w:tr w:rsidR="00313649" w:rsidRPr="00E77391" w14:paraId="40321EC5" w14:textId="77777777" w:rsidTr="003436DB">
        <w:trPr>
          <w:trHeight w:val="350"/>
          <w:jc w:val="center"/>
        </w:trPr>
        <w:tc>
          <w:tcPr>
            <w:tcW w:w="5228" w:type="dxa"/>
            <w:noWrap/>
            <w:hideMark/>
          </w:tcPr>
          <w:p w14:paraId="06D54D5F" w14:textId="77777777" w:rsidR="00313649" w:rsidRPr="004E2246" w:rsidRDefault="00313649" w:rsidP="003436DB">
            <w:pPr>
              <w:rPr>
                <w:lang w:val="cs-CZ"/>
              </w:rPr>
            </w:pPr>
            <w:r w:rsidRPr="004E2246">
              <w:rPr>
                <w:lang w:val="cs-CZ"/>
              </w:rPr>
              <w:t>Pravděpodobnost mutace</w:t>
            </w:r>
          </w:p>
        </w:tc>
        <w:tc>
          <w:tcPr>
            <w:tcW w:w="3209" w:type="dxa"/>
            <w:noWrap/>
            <w:hideMark/>
          </w:tcPr>
          <w:p w14:paraId="4005F91A" w14:textId="6606F0D1" w:rsidR="00313649" w:rsidRPr="004E2246" w:rsidRDefault="00313649" w:rsidP="003436DB">
            <w:r>
              <w:t>0.7</w:t>
            </w:r>
          </w:p>
        </w:tc>
      </w:tr>
      <w:tr w:rsidR="00313649" w:rsidRPr="00E77391" w14:paraId="27DA6D19" w14:textId="77777777" w:rsidTr="003436DB">
        <w:trPr>
          <w:trHeight w:val="350"/>
          <w:jc w:val="center"/>
        </w:trPr>
        <w:tc>
          <w:tcPr>
            <w:tcW w:w="5228" w:type="dxa"/>
            <w:noWrap/>
            <w:hideMark/>
          </w:tcPr>
          <w:p w14:paraId="5DD34F4B" w14:textId="77777777" w:rsidR="00313649" w:rsidRPr="00313649" w:rsidRDefault="00313649" w:rsidP="003436DB">
            <w:pPr>
              <w:rPr>
                <w:lang w:val="cs-CZ"/>
              </w:rPr>
            </w:pPr>
            <w:r w:rsidRPr="00313649">
              <w:rPr>
                <w:lang w:val="cs-CZ"/>
              </w:rPr>
              <w:t>Počet nejlepších jedinců z předchozí generace</w:t>
            </w:r>
          </w:p>
        </w:tc>
        <w:tc>
          <w:tcPr>
            <w:tcW w:w="3209" w:type="dxa"/>
            <w:noWrap/>
            <w:hideMark/>
          </w:tcPr>
          <w:p w14:paraId="0E95E763" w14:textId="5805A8A7" w:rsidR="00313649" w:rsidRPr="00313649" w:rsidRDefault="00313649" w:rsidP="00313649">
            <w:pPr>
              <w:keepNext/>
              <w:rPr>
                <w:lang w:val="cs-CZ"/>
              </w:rPr>
            </w:pPr>
            <w:r w:rsidRPr="00313649">
              <w:rPr>
                <w:lang w:val="cs-CZ"/>
              </w:rPr>
              <w:t>1</w:t>
            </w:r>
          </w:p>
        </w:tc>
      </w:tr>
    </w:tbl>
    <w:p w14:paraId="323C9961" w14:textId="54DF1549" w:rsidR="00AE7DDD" w:rsidRDefault="00313649" w:rsidP="00313649">
      <w:pPr>
        <w:pStyle w:val="Caption"/>
        <w:jc w:val="center"/>
      </w:pPr>
      <w:proofErr w:type="spellStart"/>
      <w:r>
        <w:t>Tabulka</w:t>
      </w:r>
      <w:proofErr w:type="spellEnd"/>
      <w:r>
        <w:t xml:space="preserve"> </w:t>
      </w:r>
      <w:r w:rsidR="00E543D9">
        <w:fldChar w:fldCharType="begin"/>
      </w:r>
      <w:r w:rsidR="00E543D9">
        <w:instrText xml:space="preserve"> SEQ Tabulka \* ARABIC </w:instrText>
      </w:r>
      <w:r w:rsidR="00E543D9">
        <w:fldChar w:fldCharType="separate"/>
      </w:r>
      <w:r w:rsidR="009D6C7A">
        <w:rPr>
          <w:noProof/>
        </w:rPr>
        <w:t>7</w:t>
      </w:r>
      <w:r w:rsidR="00E543D9">
        <w:rPr>
          <w:noProof/>
        </w:rPr>
        <w:fldChar w:fldCharType="end"/>
      </w:r>
      <w:r>
        <w:t xml:space="preserve"> - </w:t>
      </w:r>
      <w:proofErr w:type="spellStart"/>
      <w:r>
        <w:t>výsledná</w:t>
      </w:r>
      <w:proofErr w:type="spellEnd"/>
      <w:r>
        <w:t xml:space="preserve"> </w:t>
      </w:r>
      <w:proofErr w:type="spellStart"/>
      <w:r>
        <w:t>kofigurace</w:t>
      </w:r>
      <w:proofErr w:type="spellEnd"/>
    </w:p>
    <w:p w14:paraId="394AED03" w14:textId="6F97AD3C" w:rsidR="00313649" w:rsidRDefault="00A41F6F" w:rsidP="00313649">
      <w:pPr>
        <w:rPr>
          <w:lang w:val="cs-CZ"/>
        </w:rPr>
      </w:pPr>
      <w:r w:rsidRPr="00A41F6F">
        <w:rPr>
          <w:lang w:val="cs-CZ"/>
        </w:rPr>
        <w:t xml:space="preserve">Do výsledné konfigurace jsem </w:t>
      </w:r>
      <w:r>
        <w:rPr>
          <w:lang w:val="cs-CZ"/>
        </w:rPr>
        <w:t>uvedl u počtu</w:t>
      </w:r>
      <w:r w:rsidRPr="00A41F6F">
        <w:rPr>
          <w:lang w:val="cs-CZ"/>
        </w:rPr>
        <w:t xml:space="preserve"> </w:t>
      </w:r>
      <w:r>
        <w:rPr>
          <w:lang w:val="cs-CZ"/>
        </w:rPr>
        <w:t>generací</w:t>
      </w:r>
      <w:r w:rsidRPr="00A41F6F">
        <w:rPr>
          <w:lang w:val="cs-CZ"/>
        </w:rPr>
        <w:t xml:space="preserve"> dvě hodnoty. Hodnota 180 nabízí dobrý poměr kvalita/výpočetní čas</w:t>
      </w:r>
      <w:r>
        <w:rPr>
          <w:lang w:val="cs-CZ"/>
        </w:rPr>
        <w:t xml:space="preserve"> a hodnota 500 poskytuje nejkvalitnější řešení.</w:t>
      </w:r>
    </w:p>
    <w:p w14:paraId="4B747384" w14:textId="7CB6CE4D" w:rsidR="00A41F6F" w:rsidRPr="00A41F6F" w:rsidRDefault="00A41F6F" w:rsidP="00313649">
      <w:r w:rsidRPr="00A41F6F">
        <w:rPr>
          <w:lang w:val="cs-CZ"/>
        </w:rPr>
        <w:t xml:space="preserve">Velikost generace 180 má relativní chybu 6 % a </w:t>
      </w:r>
      <w:r>
        <w:rPr>
          <w:lang w:val="cs-CZ"/>
        </w:rPr>
        <w:t>řešení</w:t>
      </w:r>
      <w:r w:rsidRPr="00A41F6F">
        <w:rPr>
          <w:lang w:val="cs-CZ"/>
        </w:rPr>
        <w:t xml:space="preserve"> dokáže poskytnout za 54 milisekund.</w:t>
      </w:r>
      <w:r>
        <w:rPr>
          <w:lang w:val="cs-CZ"/>
        </w:rPr>
        <w:t xml:space="preserve"> Velikost generace 500 má relativní chybu 3 </w:t>
      </w:r>
      <w:r>
        <w:t xml:space="preserve">% a </w:t>
      </w:r>
      <w:r>
        <w:rPr>
          <w:lang w:val="cs-CZ"/>
        </w:rPr>
        <w:t>výpočetní čas 153 milisekund.</w:t>
      </w:r>
      <w:r>
        <w:t xml:space="preserve"> </w:t>
      </w:r>
    </w:p>
    <w:p w14:paraId="04DE5262" w14:textId="72C293CF" w:rsidR="00313649" w:rsidRDefault="00313649" w:rsidP="00FA568C">
      <w:pPr>
        <w:pStyle w:val="Heading2"/>
      </w:pPr>
    </w:p>
    <w:p w14:paraId="2DAD734C" w14:textId="00119DED" w:rsidR="00EF7A13" w:rsidRPr="00105299" w:rsidRDefault="00EF7A13" w:rsidP="00105299">
      <w:pPr>
        <w:pStyle w:val="Heading2"/>
      </w:pPr>
      <w:proofErr w:type="spellStart"/>
      <w:r w:rsidRPr="00105299">
        <w:t>Závěr</w:t>
      </w:r>
      <w:proofErr w:type="spellEnd"/>
    </w:p>
    <w:p w14:paraId="279DFDEB" w14:textId="31551066" w:rsidR="00EF7A13" w:rsidRPr="00EF7A13" w:rsidRDefault="00EF7A13" w:rsidP="00EF7A13">
      <w:pPr>
        <w:rPr>
          <w:lang w:val="cs-CZ"/>
        </w:rPr>
      </w:pPr>
      <w:r>
        <w:rPr>
          <w:lang w:val="cs-CZ"/>
        </w:rPr>
        <w:t>Výpočetní čas</w:t>
      </w:r>
      <w:r w:rsidRPr="00EF7A13">
        <w:rPr>
          <w:lang w:val="cs-CZ"/>
        </w:rPr>
        <w:t xml:space="preserve"> roste s velikostí instance, velikostí populace a </w:t>
      </w:r>
      <w:r>
        <w:rPr>
          <w:lang w:val="cs-CZ"/>
        </w:rPr>
        <w:t>počtem</w:t>
      </w:r>
      <w:r w:rsidRPr="00EF7A13">
        <w:rPr>
          <w:lang w:val="cs-CZ"/>
        </w:rPr>
        <w:t xml:space="preserve"> </w:t>
      </w:r>
      <w:r>
        <w:rPr>
          <w:lang w:val="cs-CZ"/>
        </w:rPr>
        <w:t>generací</w:t>
      </w:r>
      <w:r w:rsidRPr="00EF7A13">
        <w:rPr>
          <w:lang w:val="cs-CZ"/>
        </w:rPr>
        <w:t xml:space="preserve"> lineárně. </w:t>
      </w:r>
      <w:r w:rsidR="00F36CB3">
        <w:rPr>
          <w:lang w:val="cs-CZ"/>
        </w:rPr>
        <w:t>Genetický algoritmus je tedy použitelný i na velkých instancích.</w:t>
      </w:r>
    </w:p>
    <w:p w14:paraId="05A859E8" w14:textId="45BAE42A" w:rsidR="00D6051D" w:rsidRDefault="00F36CB3" w:rsidP="00EF7A13">
      <w:pPr>
        <w:rPr>
          <w:lang w:val="cs-CZ"/>
        </w:rPr>
      </w:pPr>
      <w:r>
        <w:rPr>
          <w:lang w:val="cs-CZ"/>
        </w:rPr>
        <w:t>R</w:t>
      </w:r>
      <w:r w:rsidR="00EF7A13" w:rsidRPr="00EF7A13">
        <w:rPr>
          <w:lang w:val="cs-CZ"/>
        </w:rPr>
        <w:t xml:space="preserve">elativní chyba klesá s počtem </w:t>
      </w:r>
      <w:r w:rsidR="00EF7A13">
        <w:rPr>
          <w:lang w:val="cs-CZ"/>
        </w:rPr>
        <w:t>generací</w:t>
      </w:r>
      <w:r w:rsidR="00EF7A13" w:rsidRPr="00EF7A13">
        <w:rPr>
          <w:lang w:val="cs-CZ"/>
        </w:rPr>
        <w:t xml:space="preserve"> do určité</w:t>
      </w:r>
      <w:r w:rsidR="00EF7A13">
        <w:rPr>
          <w:lang w:val="cs-CZ"/>
        </w:rPr>
        <w:t>ho</w:t>
      </w:r>
      <w:r w:rsidR="00EF7A13" w:rsidRPr="00EF7A13">
        <w:rPr>
          <w:lang w:val="cs-CZ"/>
        </w:rPr>
        <w:t xml:space="preserve"> </w:t>
      </w:r>
      <w:r w:rsidR="00EF7A13">
        <w:rPr>
          <w:lang w:val="cs-CZ"/>
        </w:rPr>
        <w:t>bodu</w:t>
      </w:r>
      <w:r w:rsidR="00EF7A13" w:rsidRPr="00EF7A13">
        <w:rPr>
          <w:lang w:val="cs-CZ"/>
        </w:rPr>
        <w:t>, kde se už řešení nezlepšuje. Stejně tak klesá relativní chyba i s velikostí populace</w:t>
      </w:r>
      <w:r w:rsidR="00F23D61">
        <w:rPr>
          <w:lang w:val="cs-CZ"/>
        </w:rPr>
        <w:t>.</w:t>
      </w:r>
      <w:r>
        <w:rPr>
          <w:lang w:val="cs-CZ"/>
        </w:rPr>
        <w:t xml:space="preserve"> Parametr velikost turnaje byl </w:t>
      </w:r>
      <w:r w:rsidR="00D6051D">
        <w:rPr>
          <w:lang w:val="cs-CZ"/>
        </w:rPr>
        <w:t>důležitým</w:t>
      </w:r>
      <w:r>
        <w:rPr>
          <w:lang w:val="cs-CZ"/>
        </w:rPr>
        <w:t xml:space="preserve"> prvkem při řízení </w:t>
      </w:r>
      <w:r w:rsidR="00D6051D">
        <w:rPr>
          <w:lang w:val="cs-CZ"/>
        </w:rPr>
        <w:t>selekčního tlaku. Optimální velikost turnaje se ukázala být hodnota 3.</w:t>
      </w:r>
      <w:r>
        <w:rPr>
          <w:lang w:val="cs-CZ"/>
        </w:rPr>
        <w:t xml:space="preserve"> </w:t>
      </w:r>
    </w:p>
    <w:p w14:paraId="4622F26C" w14:textId="77777777" w:rsidR="00D6051D" w:rsidRDefault="00F36CB3" w:rsidP="00EF7A13">
      <w:pPr>
        <w:rPr>
          <w:lang w:val="cs-CZ"/>
        </w:rPr>
      </w:pPr>
      <w:r>
        <w:rPr>
          <w:lang w:val="cs-CZ"/>
        </w:rPr>
        <w:t xml:space="preserve">Algoritmus se ukázal být citlivý na parametr pravděpodobnost mutace. </w:t>
      </w:r>
      <w:r w:rsidR="00D6051D">
        <w:rPr>
          <w:lang w:val="cs-CZ"/>
        </w:rPr>
        <w:t xml:space="preserve">Trochu překvapivě vyšla nejlépe vyšší hodnota 7 </w:t>
      </w:r>
      <w:r w:rsidR="00D6051D">
        <w:t>%.</w:t>
      </w:r>
      <w:r>
        <w:rPr>
          <w:lang w:val="cs-CZ"/>
        </w:rPr>
        <w:t xml:space="preserve"> </w:t>
      </w:r>
    </w:p>
    <w:p w14:paraId="4A6E368A" w14:textId="5C947395" w:rsidR="00F36CB3" w:rsidRPr="00EF7A13" w:rsidRDefault="00F36CB3" w:rsidP="00EF7A13">
      <w:pPr>
        <w:rPr>
          <w:lang w:val="cs-CZ"/>
        </w:rPr>
      </w:pPr>
      <w:r>
        <w:rPr>
          <w:lang w:val="cs-CZ"/>
        </w:rPr>
        <w:t xml:space="preserve">Velmi zajímavým parametrem se ukázal být počet nejlepších jedinců z přechozí generace. Při uchovávání nulového počtu nejlepších jedinců z předchozí generace byla relativní chyba největší ze všech testovaných hodnot. </w:t>
      </w:r>
    </w:p>
    <w:sectPr w:rsidR="00F36CB3" w:rsidRPr="00EF7A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mas.svatek@valatron.com" w:date="2021-01-02T14:14:00Z" w:initials="t">
    <w:p w14:paraId="4120B22D" w14:textId="77777777" w:rsidR="00C47170" w:rsidRDefault="00C47170">
      <w:pPr>
        <w:pStyle w:val="CommentText"/>
        <w:rPr>
          <w:rStyle w:val="CommentReference"/>
        </w:rPr>
      </w:pPr>
      <w:r>
        <w:rPr>
          <w:rStyle w:val="CommentReference"/>
        </w:rPr>
        <w:annotationRef/>
      </w:r>
      <w:proofErr w:type="spellStart"/>
      <w:r>
        <w:rPr>
          <w:rStyle w:val="CommentReference"/>
        </w:rPr>
        <w:t>Popsat</w:t>
      </w:r>
      <w:proofErr w:type="spellEnd"/>
      <w:r>
        <w:rPr>
          <w:rStyle w:val="CommentReference"/>
        </w:rPr>
        <w:t xml:space="preserve"> </w:t>
      </w:r>
      <w:proofErr w:type="spellStart"/>
      <w:r>
        <w:rPr>
          <w:rStyle w:val="CommentReference"/>
        </w:rPr>
        <w:t>stručně</w:t>
      </w:r>
      <w:proofErr w:type="spellEnd"/>
      <w:r>
        <w:rPr>
          <w:rStyle w:val="CommentReference"/>
        </w:rPr>
        <w:t xml:space="preserve"> </w:t>
      </w:r>
      <w:proofErr w:type="spellStart"/>
      <w:r>
        <w:rPr>
          <w:rStyle w:val="CommentReference"/>
        </w:rPr>
        <w:t>jednotlivé</w:t>
      </w:r>
      <w:proofErr w:type="spellEnd"/>
      <w:r>
        <w:rPr>
          <w:rStyle w:val="CommentReference"/>
        </w:rPr>
        <w:t xml:space="preserve"> </w:t>
      </w:r>
      <w:proofErr w:type="spellStart"/>
      <w:r>
        <w:rPr>
          <w:rStyle w:val="CommentReference"/>
        </w:rPr>
        <w:t>možnosti</w:t>
      </w:r>
      <w:proofErr w:type="spellEnd"/>
      <w:r>
        <w:rPr>
          <w:rStyle w:val="CommentReference"/>
        </w:rPr>
        <w:t xml:space="preserve"> </w:t>
      </w:r>
      <w:proofErr w:type="spellStart"/>
      <w:r>
        <w:rPr>
          <w:rStyle w:val="CommentReference"/>
        </w:rPr>
        <w:t>řešení</w:t>
      </w:r>
      <w:proofErr w:type="spellEnd"/>
      <w:r>
        <w:rPr>
          <w:rStyle w:val="CommentReference"/>
        </w:rPr>
        <w:t>.</w:t>
      </w:r>
    </w:p>
    <w:p w14:paraId="136464F1" w14:textId="16E3EDA6" w:rsidR="00C47170" w:rsidRDefault="00C47170">
      <w:pPr>
        <w:pStyle w:val="CommentText"/>
      </w:pPr>
    </w:p>
  </w:comment>
  <w:comment w:id="1" w:author="tomas.svatek@valatron.com" w:date="2021-01-03T15:55:00Z" w:initials="t">
    <w:p w14:paraId="71C00831" w14:textId="4EADB49E" w:rsidR="00F92EE4" w:rsidRPr="00F92EE4" w:rsidRDefault="00F92EE4">
      <w:pPr>
        <w:pStyle w:val="CommentText"/>
        <w:rPr>
          <w:sz w:val="16"/>
          <w:szCs w:val="16"/>
        </w:rPr>
      </w:pPr>
      <w:r>
        <w:rPr>
          <w:rStyle w:val="CommentReference"/>
        </w:rPr>
        <w:annotationRef/>
      </w:r>
      <w:proofErr w:type="spellStart"/>
      <w:r>
        <w:rPr>
          <w:rStyle w:val="CommentReference"/>
        </w:rPr>
        <w:t>Připsat</w:t>
      </w:r>
      <w:proofErr w:type="spellEnd"/>
      <w:r>
        <w:rPr>
          <w:rStyle w:val="CommentReference"/>
        </w:rPr>
        <w:t xml:space="preserve">, </w:t>
      </w:r>
      <w:proofErr w:type="spellStart"/>
      <w:r>
        <w:rPr>
          <w:rStyle w:val="CommentReference"/>
        </w:rPr>
        <w:t>že</w:t>
      </w:r>
      <w:proofErr w:type="spellEnd"/>
      <w:r>
        <w:rPr>
          <w:rStyle w:val="CommentReference"/>
        </w:rPr>
        <w:t xml:space="preserve"> by to </w:t>
      </w:r>
      <w:proofErr w:type="spellStart"/>
      <w:r>
        <w:rPr>
          <w:rStyle w:val="CommentReference"/>
        </w:rPr>
        <w:t>mohl</w:t>
      </w:r>
      <w:proofErr w:type="spellEnd"/>
      <w:r>
        <w:rPr>
          <w:rStyle w:val="CommentReference"/>
        </w:rPr>
        <w:t xml:space="preserve"> </w:t>
      </w:r>
      <w:proofErr w:type="spellStart"/>
      <w:r>
        <w:rPr>
          <w:rStyle w:val="CommentReference"/>
        </w:rPr>
        <w:t>být</w:t>
      </w:r>
      <w:proofErr w:type="spellEnd"/>
      <w:r>
        <w:rPr>
          <w:rStyle w:val="CommentReference"/>
        </w:rPr>
        <w:t xml:space="preserve"> </w:t>
      </w:r>
      <w:proofErr w:type="spellStart"/>
      <w:r>
        <w:rPr>
          <w:rStyle w:val="CommentReference"/>
        </w:rPr>
        <w:t>dobrý</w:t>
      </w:r>
      <w:proofErr w:type="spellEnd"/>
      <w:r>
        <w:rPr>
          <w:rStyle w:val="CommentReference"/>
        </w:rPr>
        <w:t xml:space="preserve"> start pro 3SAT instance </w:t>
      </w:r>
      <w:proofErr w:type="spellStart"/>
      <w:r>
        <w:rPr>
          <w:rStyle w:val="CommentReference"/>
        </w:rPr>
        <w:t>o</w:t>
      </w:r>
      <w:proofErr w:type="spellEnd"/>
      <w:r>
        <w:rPr>
          <w:rStyle w:val="CommentReference"/>
        </w:rPr>
        <w:t xml:space="preserve"> </w:t>
      </w:r>
      <w:proofErr w:type="spellStart"/>
      <w:r>
        <w:rPr>
          <w:rStyle w:val="CommentReference"/>
        </w:rPr>
        <w:t>podobném</w:t>
      </w:r>
      <w:proofErr w:type="spellEnd"/>
      <w:r>
        <w:rPr>
          <w:rStyle w:val="CommentReference"/>
        </w:rPr>
        <w:t xml:space="preserve"> </w:t>
      </w:r>
      <w:proofErr w:type="spellStart"/>
      <w:r>
        <w:rPr>
          <w:rStyle w:val="CommentReference"/>
        </w:rPr>
        <w:t>počtu</w:t>
      </w:r>
      <w:proofErr w:type="spellEnd"/>
      <w:r>
        <w:rPr>
          <w:rStyle w:val="CommentReference"/>
        </w:rPr>
        <w:t xml:space="preserve"> </w:t>
      </w:r>
      <w:proofErr w:type="spellStart"/>
      <w:r>
        <w:rPr>
          <w:rStyle w:val="CommentReference"/>
        </w:rPr>
        <w:t>proměnných</w:t>
      </w:r>
      <w:proofErr w:type="spellEnd"/>
    </w:p>
  </w:comment>
  <w:comment w:id="2" w:author="tomas.svatek@valatron.com" w:date="2021-01-04T23:43:00Z" w:initials="t">
    <w:p w14:paraId="59D02700" w14:textId="77777777" w:rsidR="00953ED1" w:rsidRDefault="00953ED1">
      <w:pPr>
        <w:pStyle w:val="CommentText"/>
      </w:pPr>
      <w:r>
        <w:rPr>
          <w:rStyle w:val="CommentReference"/>
        </w:rPr>
        <w:annotationRef/>
      </w:r>
      <w:proofErr w:type="spellStart"/>
      <w:r>
        <w:t>Zmínit</w:t>
      </w:r>
      <w:proofErr w:type="spellEnd"/>
      <w:r>
        <w:t xml:space="preserve"> instance</w:t>
      </w:r>
    </w:p>
    <w:p w14:paraId="1B84DB57" w14:textId="41F11C1C" w:rsidR="00953ED1" w:rsidRDefault="00953ED1">
      <w:pPr>
        <w:pStyle w:val="CommentText"/>
      </w:pPr>
    </w:p>
  </w:comment>
  <w:comment w:id="3" w:author="tomas.svatek@valatron.com [2]" w:date="2021-01-07T12:49:00Z" w:initials="t">
    <w:p w14:paraId="55A23344" w14:textId="77777777" w:rsidR="005527F5" w:rsidRDefault="005527F5">
      <w:pPr>
        <w:pStyle w:val="CommentText"/>
      </w:pPr>
      <w:r>
        <w:rPr>
          <w:rStyle w:val="CommentReference"/>
        </w:rPr>
        <w:annotationRef/>
      </w:r>
      <w:r>
        <w:t xml:space="preserve">To je proto, </w:t>
      </w:r>
      <w:proofErr w:type="spellStart"/>
      <w:r>
        <w:t>že</w:t>
      </w:r>
      <w:proofErr w:type="spellEnd"/>
      <w:r>
        <w:t xml:space="preserve"> se </w:t>
      </w:r>
      <w:proofErr w:type="spellStart"/>
      <w:r>
        <w:t>poté</w:t>
      </w:r>
      <w:proofErr w:type="spellEnd"/>
      <w:r>
        <w:t xml:space="preserve"> </w:t>
      </w:r>
      <w:proofErr w:type="spellStart"/>
      <w:r>
        <w:t>nahrazuje</w:t>
      </w:r>
      <w:proofErr w:type="spellEnd"/>
      <w:r>
        <w:t xml:space="preserve"> 10 </w:t>
      </w:r>
      <w:proofErr w:type="spellStart"/>
      <w:r>
        <w:t>nejhorších</w:t>
      </w:r>
      <w:proofErr w:type="spellEnd"/>
      <w:r>
        <w:t xml:space="preserve"> </w:t>
      </w:r>
      <w:proofErr w:type="spellStart"/>
      <w:r>
        <w:t>jedinců</w:t>
      </w:r>
      <w:proofErr w:type="spellEnd"/>
      <w:r>
        <w:t xml:space="preserve"> a </w:t>
      </w:r>
      <w:proofErr w:type="spellStart"/>
      <w:r>
        <w:t>musí</w:t>
      </w:r>
      <w:proofErr w:type="spellEnd"/>
      <w:r>
        <w:t xml:space="preserve"> </w:t>
      </w:r>
      <w:proofErr w:type="spellStart"/>
      <w:r>
        <w:t>nahradit</w:t>
      </w:r>
      <w:proofErr w:type="spellEnd"/>
      <w:r>
        <w:t xml:space="preserve"> 10 </w:t>
      </w:r>
      <w:proofErr w:type="spellStart"/>
      <w:r>
        <w:t>nejlepšími</w:t>
      </w:r>
      <w:proofErr w:type="spellEnd"/>
    </w:p>
    <w:p w14:paraId="433D94EB" w14:textId="75CD0769" w:rsidR="005527F5" w:rsidRDefault="005527F5">
      <w:pPr>
        <w:pStyle w:val="CommentText"/>
      </w:pPr>
    </w:p>
  </w:comment>
  <w:comment w:id="4" w:author="tomas.svatek@valatron.com [3]" w:date="2021-01-07T12:50:00Z" w:initials="t">
    <w:p w14:paraId="679E4BEC" w14:textId="3ED39BE3" w:rsidR="005527F5" w:rsidRDefault="005527F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6464F1" w15:done="0"/>
  <w15:commentEx w15:paraId="71C00831" w15:done="0"/>
  <w15:commentEx w15:paraId="1B84DB57" w15:done="0"/>
  <w15:commentEx w15:paraId="433D94EB" w15:done="0"/>
  <w15:commentEx w15:paraId="679E4BEC" w15:paraIdParent="433D94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AFE2D" w16cex:dateUtc="2021-01-02T13:14:00Z"/>
  <w16cex:commentExtensible w16cex:durableId="239C6786" w16cex:dateUtc="2021-01-03T14:55:00Z"/>
  <w16cex:commentExtensible w16cex:durableId="239E26B4" w16cex:dateUtc="2021-01-04T22:43:00Z"/>
  <w16cex:commentExtensible w16cex:durableId="23A181E7" w16cex:dateUtc="2021-01-07T11:49:00Z"/>
  <w16cex:commentExtensible w16cex:durableId="23A18208" w16cex:dateUtc="2021-01-07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6464F1" w16cid:durableId="239AFE2D"/>
  <w16cid:commentId w16cid:paraId="71C00831" w16cid:durableId="239C6786"/>
  <w16cid:commentId w16cid:paraId="1B84DB57" w16cid:durableId="239E26B4"/>
  <w16cid:commentId w16cid:paraId="433D94EB" w16cid:durableId="23A181E7"/>
  <w16cid:commentId w16cid:paraId="679E4BEC" w16cid:durableId="23A182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460F"/>
    <w:multiLevelType w:val="hybridMultilevel"/>
    <w:tmpl w:val="AB1CE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E2A85"/>
    <w:multiLevelType w:val="hybridMultilevel"/>
    <w:tmpl w:val="E3362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C7B3A"/>
    <w:multiLevelType w:val="hybridMultilevel"/>
    <w:tmpl w:val="7AC4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7724D"/>
    <w:multiLevelType w:val="hybridMultilevel"/>
    <w:tmpl w:val="41409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12BBE"/>
    <w:multiLevelType w:val="hybridMultilevel"/>
    <w:tmpl w:val="C4022C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43E4922"/>
    <w:multiLevelType w:val="hybridMultilevel"/>
    <w:tmpl w:val="DB5C16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5465C55"/>
    <w:multiLevelType w:val="hybridMultilevel"/>
    <w:tmpl w:val="0394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F6ECD"/>
    <w:multiLevelType w:val="hybridMultilevel"/>
    <w:tmpl w:val="1400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C45D1"/>
    <w:multiLevelType w:val="hybridMultilevel"/>
    <w:tmpl w:val="41409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45D65"/>
    <w:multiLevelType w:val="hybridMultilevel"/>
    <w:tmpl w:val="8BC68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62728"/>
    <w:multiLevelType w:val="hybridMultilevel"/>
    <w:tmpl w:val="5894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52AA9"/>
    <w:multiLevelType w:val="hybridMultilevel"/>
    <w:tmpl w:val="7AA6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714ED"/>
    <w:multiLevelType w:val="hybridMultilevel"/>
    <w:tmpl w:val="172650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D5037"/>
    <w:multiLevelType w:val="hybridMultilevel"/>
    <w:tmpl w:val="51F45A9C"/>
    <w:lvl w:ilvl="0" w:tplc="AC62B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20CFB"/>
    <w:multiLevelType w:val="hybridMultilevel"/>
    <w:tmpl w:val="5D7EFE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C5E145E"/>
    <w:multiLevelType w:val="hybridMultilevel"/>
    <w:tmpl w:val="1CCAC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57300"/>
    <w:multiLevelType w:val="hybridMultilevel"/>
    <w:tmpl w:val="16C62B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D437D6"/>
    <w:multiLevelType w:val="hybridMultilevel"/>
    <w:tmpl w:val="BB3A51D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61C51427"/>
    <w:multiLevelType w:val="hybridMultilevel"/>
    <w:tmpl w:val="A83CB4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54435C3"/>
    <w:multiLevelType w:val="hybridMultilevel"/>
    <w:tmpl w:val="5DD0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76942"/>
    <w:multiLevelType w:val="hybridMultilevel"/>
    <w:tmpl w:val="A87C48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65C7050"/>
    <w:multiLevelType w:val="hybridMultilevel"/>
    <w:tmpl w:val="DACA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6"/>
  </w:num>
  <w:num w:numId="4">
    <w:abstractNumId w:val="12"/>
  </w:num>
  <w:num w:numId="5">
    <w:abstractNumId w:val="2"/>
  </w:num>
  <w:num w:numId="6">
    <w:abstractNumId w:val="19"/>
  </w:num>
  <w:num w:numId="7">
    <w:abstractNumId w:val="9"/>
  </w:num>
  <w:num w:numId="8">
    <w:abstractNumId w:val="1"/>
  </w:num>
  <w:num w:numId="9">
    <w:abstractNumId w:val="17"/>
  </w:num>
  <w:num w:numId="10">
    <w:abstractNumId w:val="18"/>
  </w:num>
  <w:num w:numId="11">
    <w:abstractNumId w:val="5"/>
  </w:num>
  <w:num w:numId="12">
    <w:abstractNumId w:val="21"/>
  </w:num>
  <w:num w:numId="13">
    <w:abstractNumId w:val="16"/>
  </w:num>
  <w:num w:numId="14">
    <w:abstractNumId w:val="7"/>
  </w:num>
  <w:num w:numId="15">
    <w:abstractNumId w:val="8"/>
  </w:num>
  <w:num w:numId="16">
    <w:abstractNumId w:val="3"/>
  </w:num>
  <w:num w:numId="17">
    <w:abstractNumId w:val="15"/>
  </w:num>
  <w:num w:numId="18">
    <w:abstractNumId w:val="0"/>
  </w:num>
  <w:num w:numId="19">
    <w:abstractNumId w:val="13"/>
  </w:num>
  <w:num w:numId="20">
    <w:abstractNumId w:val="14"/>
  </w:num>
  <w:num w:numId="21">
    <w:abstractNumId w:val="20"/>
  </w:num>
  <w:num w:numId="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mas.svatek@valatron.com">
    <w15:presenceInfo w15:providerId="Windows Live" w15:userId="d026c8714dc96237"/>
  </w15:person>
  <w15:person w15:author="tomas.svatek@valatron.com [2]">
    <w15:presenceInfo w15:providerId="Windows Live" w15:userId="d026c8714dc96237"/>
  </w15:person>
  <w15:person w15:author="tomas.svatek@valatron.com [3]">
    <w15:presenceInfo w15:providerId="Windows Live" w15:userId="d026c8714dc962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02"/>
    <w:rsid w:val="00006EFE"/>
    <w:rsid w:val="000133E7"/>
    <w:rsid w:val="000143A2"/>
    <w:rsid w:val="000171B5"/>
    <w:rsid w:val="000274EA"/>
    <w:rsid w:val="00027751"/>
    <w:rsid w:val="000620F0"/>
    <w:rsid w:val="000621EA"/>
    <w:rsid w:val="00063429"/>
    <w:rsid w:val="00064B9C"/>
    <w:rsid w:val="000659C7"/>
    <w:rsid w:val="0007275F"/>
    <w:rsid w:val="000752F4"/>
    <w:rsid w:val="000877A5"/>
    <w:rsid w:val="000B29C5"/>
    <w:rsid w:val="000B3272"/>
    <w:rsid w:val="000C43FE"/>
    <w:rsid w:val="000C6255"/>
    <w:rsid w:val="000D05D1"/>
    <w:rsid w:val="000D4171"/>
    <w:rsid w:val="000E03E8"/>
    <w:rsid w:val="000E477A"/>
    <w:rsid w:val="000F0688"/>
    <w:rsid w:val="000F29EC"/>
    <w:rsid w:val="0010301A"/>
    <w:rsid w:val="00103AD2"/>
    <w:rsid w:val="00105299"/>
    <w:rsid w:val="00140053"/>
    <w:rsid w:val="00147BD3"/>
    <w:rsid w:val="00171C8A"/>
    <w:rsid w:val="001757E8"/>
    <w:rsid w:val="001805DD"/>
    <w:rsid w:val="0018154E"/>
    <w:rsid w:val="00182CB8"/>
    <w:rsid w:val="00183787"/>
    <w:rsid w:val="00195E03"/>
    <w:rsid w:val="00197862"/>
    <w:rsid w:val="00197D7A"/>
    <w:rsid w:val="001A2139"/>
    <w:rsid w:val="001A32D0"/>
    <w:rsid w:val="001C0A42"/>
    <w:rsid w:val="001D1072"/>
    <w:rsid w:val="001D25A2"/>
    <w:rsid w:val="001E26A0"/>
    <w:rsid w:val="001F45B8"/>
    <w:rsid w:val="001F57CD"/>
    <w:rsid w:val="002021BF"/>
    <w:rsid w:val="002221CA"/>
    <w:rsid w:val="00226F75"/>
    <w:rsid w:val="002406F6"/>
    <w:rsid w:val="00242EC1"/>
    <w:rsid w:val="002516A7"/>
    <w:rsid w:val="00261BB5"/>
    <w:rsid w:val="002660BE"/>
    <w:rsid w:val="00267673"/>
    <w:rsid w:val="0027364F"/>
    <w:rsid w:val="00282D88"/>
    <w:rsid w:val="00284E40"/>
    <w:rsid w:val="00285FB3"/>
    <w:rsid w:val="002A1D13"/>
    <w:rsid w:val="002A6B7F"/>
    <w:rsid w:val="002B3307"/>
    <w:rsid w:val="002E393D"/>
    <w:rsid w:val="002E52D4"/>
    <w:rsid w:val="002F09B7"/>
    <w:rsid w:val="002F7CE1"/>
    <w:rsid w:val="003076BF"/>
    <w:rsid w:val="00313649"/>
    <w:rsid w:val="00324BBC"/>
    <w:rsid w:val="00337CC1"/>
    <w:rsid w:val="003463E5"/>
    <w:rsid w:val="00350B68"/>
    <w:rsid w:val="003529C5"/>
    <w:rsid w:val="00352C21"/>
    <w:rsid w:val="00356FF9"/>
    <w:rsid w:val="003726C5"/>
    <w:rsid w:val="00376810"/>
    <w:rsid w:val="00384D06"/>
    <w:rsid w:val="00390AC3"/>
    <w:rsid w:val="0039418A"/>
    <w:rsid w:val="003A6651"/>
    <w:rsid w:val="003B7FA5"/>
    <w:rsid w:val="003C7994"/>
    <w:rsid w:val="003D201F"/>
    <w:rsid w:val="003D7A5F"/>
    <w:rsid w:val="003E5AE5"/>
    <w:rsid w:val="003E7564"/>
    <w:rsid w:val="003F511A"/>
    <w:rsid w:val="003F6CFA"/>
    <w:rsid w:val="003F72AB"/>
    <w:rsid w:val="004004BD"/>
    <w:rsid w:val="00437584"/>
    <w:rsid w:val="004566EE"/>
    <w:rsid w:val="00472BD3"/>
    <w:rsid w:val="0047505C"/>
    <w:rsid w:val="00491903"/>
    <w:rsid w:val="004A0DFC"/>
    <w:rsid w:val="004B29E0"/>
    <w:rsid w:val="004B2A9C"/>
    <w:rsid w:val="004B5E98"/>
    <w:rsid w:val="004C581B"/>
    <w:rsid w:val="004E2246"/>
    <w:rsid w:val="004E3F5B"/>
    <w:rsid w:val="004F38E3"/>
    <w:rsid w:val="00520A74"/>
    <w:rsid w:val="005345DC"/>
    <w:rsid w:val="005370BC"/>
    <w:rsid w:val="005527F5"/>
    <w:rsid w:val="00554662"/>
    <w:rsid w:val="005613FE"/>
    <w:rsid w:val="005717A4"/>
    <w:rsid w:val="0057309D"/>
    <w:rsid w:val="005776AF"/>
    <w:rsid w:val="0058247D"/>
    <w:rsid w:val="0059779E"/>
    <w:rsid w:val="005B624B"/>
    <w:rsid w:val="005B79DF"/>
    <w:rsid w:val="005C3FBC"/>
    <w:rsid w:val="005E1737"/>
    <w:rsid w:val="005E2988"/>
    <w:rsid w:val="005F27FF"/>
    <w:rsid w:val="0060215A"/>
    <w:rsid w:val="00604643"/>
    <w:rsid w:val="006067BB"/>
    <w:rsid w:val="006140D2"/>
    <w:rsid w:val="00617C7E"/>
    <w:rsid w:val="00623618"/>
    <w:rsid w:val="00636D55"/>
    <w:rsid w:val="00641B6F"/>
    <w:rsid w:val="006467FC"/>
    <w:rsid w:val="006474AB"/>
    <w:rsid w:val="00652D4A"/>
    <w:rsid w:val="0065587F"/>
    <w:rsid w:val="006639B5"/>
    <w:rsid w:val="00672965"/>
    <w:rsid w:val="006843F6"/>
    <w:rsid w:val="00694FCC"/>
    <w:rsid w:val="006A4E35"/>
    <w:rsid w:val="006A5AB2"/>
    <w:rsid w:val="006A6084"/>
    <w:rsid w:val="006B155D"/>
    <w:rsid w:val="006D4C3F"/>
    <w:rsid w:val="006D699A"/>
    <w:rsid w:val="006D7268"/>
    <w:rsid w:val="006E065A"/>
    <w:rsid w:val="006E0B11"/>
    <w:rsid w:val="006F0AD1"/>
    <w:rsid w:val="007065DD"/>
    <w:rsid w:val="00711FDC"/>
    <w:rsid w:val="00712AB0"/>
    <w:rsid w:val="007150EE"/>
    <w:rsid w:val="00717167"/>
    <w:rsid w:val="00733ACD"/>
    <w:rsid w:val="007436AD"/>
    <w:rsid w:val="00751D18"/>
    <w:rsid w:val="0075502C"/>
    <w:rsid w:val="007570E2"/>
    <w:rsid w:val="0076146D"/>
    <w:rsid w:val="007638AD"/>
    <w:rsid w:val="00766509"/>
    <w:rsid w:val="007726CC"/>
    <w:rsid w:val="007739A8"/>
    <w:rsid w:val="00792872"/>
    <w:rsid w:val="007A3359"/>
    <w:rsid w:val="007B0FBB"/>
    <w:rsid w:val="007C53FE"/>
    <w:rsid w:val="007C5B1E"/>
    <w:rsid w:val="007D1225"/>
    <w:rsid w:val="007D7820"/>
    <w:rsid w:val="007F6FF7"/>
    <w:rsid w:val="008076C5"/>
    <w:rsid w:val="008122E2"/>
    <w:rsid w:val="00820367"/>
    <w:rsid w:val="00820426"/>
    <w:rsid w:val="00822E31"/>
    <w:rsid w:val="008370BB"/>
    <w:rsid w:val="00877E9D"/>
    <w:rsid w:val="008B4C80"/>
    <w:rsid w:val="008C5797"/>
    <w:rsid w:val="008C6165"/>
    <w:rsid w:val="008D7EA7"/>
    <w:rsid w:val="008E2C43"/>
    <w:rsid w:val="008F7C8F"/>
    <w:rsid w:val="009024C1"/>
    <w:rsid w:val="00911D2F"/>
    <w:rsid w:val="009350D4"/>
    <w:rsid w:val="00944824"/>
    <w:rsid w:val="00945B02"/>
    <w:rsid w:val="00950E49"/>
    <w:rsid w:val="00953ED1"/>
    <w:rsid w:val="00980A91"/>
    <w:rsid w:val="009827B7"/>
    <w:rsid w:val="0098641F"/>
    <w:rsid w:val="00991BB5"/>
    <w:rsid w:val="009A709E"/>
    <w:rsid w:val="009D3D48"/>
    <w:rsid w:val="009D6C7A"/>
    <w:rsid w:val="009E7018"/>
    <w:rsid w:val="009F48FD"/>
    <w:rsid w:val="00A0350A"/>
    <w:rsid w:val="00A04790"/>
    <w:rsid w:val="00A06D24"/>
    <w:rsid w:val="00A1039C"/>
    <w:rsid w:val="00A15ED1"/>
    <w:rsid w:val="00A216FC"/>
    <w:rsid w:val="00A319BF"/>
    <w:rsid w:val="00A37068"/>
    <w:rsid w:val="00A40680"/>
    <w:rsid w:val="00A41F6F"/>
    <w:rsid w:val="00A423CF"/>
    <w:rsid w:val="00A50E4C"/>
    <w:rsid w:val="00A51639"/>
    <w:rsid w:val="00A802D7"/>
    <w:rsid w:val="00A91CBA"/>
    <w:rsid w:val="00AB62CC"/>
    <w:rsid w:val="00AC0229"/>
    <w:rsid w:val="00AC1630"/>
    <w:rsid w:val="00AC2B04"/>
    <w:rsid w:val="00AE55C6"/>
    <w:rsid w:val="00AE7DDD"/>
    <w:rsid w:val="00B02FB2"/>
    <w:rsid w:val="00B07FA1"/>
    <w:rsid w:val="00B1475C"/>
    <w:rsid w:val="00B349EA"/>
    <w:rsid w:val="00B369B6"/>
    <w:rsid w:val="00B450A7"/>
    <w:rsid w:val="00B619CA"/>
    <w:rsid w:val="00B67E16"/>
    <w:rsid w:val="00B86500"/>
    <w:rsid w:val="00BB1BEA"/>
    <w:rsid w:val="00BE47EE"/>
    <w:rsid w:val="00BE750F"/>
    <w:rsid w:val="00BF0878"/>
    <w:rsid w:val="00BF3FDA"/>
    <w:rsid w:val="00C02DBF"/>
    <w:rsid w:val="00C05930"/>
    <w:rsid w:val="00C109A4"/>
    <w:rsid w:val="00C23B41"/>
    <w:rsid w:val="00C34542"/>
    <w:rsid w:val="00C47170"/>
    <w:rsid w:val="00C5609E"/>
    <w:rsid w:val="00C63A18"/>
    <w:rsid w:val="00C80A51"/>
    <w:rsid w:val="00C81708"/>
    <w:rsid w:val="00C866EE"/>
    <w:rsid w:val="00C97165"/>
    <w:rsid w:val="00CA11D4"/>
    <w:rsid w:val="00CA5185"/>
    <w:rsid w:val="00CB1E2D"/>
    <w:rsid w:val="00CD137F"/>
    <w:rsid w:val="00CD1B92"/>
    <w:rsid w:val="00CD4EED"/>
    <w:rsid w:val="00CD7DAD"/>
    <w:rsid w:val="00CE04B0"/>
    <w:rsid w:val="00CE2ABB"/>
    <w:rsid w:val="00CF1944"/>
    <w:rsid w:val="00CF268A"/>
    <w:rsid w:val="00D0032C"/>
    <w:rsid w:val="00D07EEC"/>
    <w:rsid w:val="00D07FBA"/>
    <w:rsid w:val="00D27B9E"/>
    <w:rsid w:val="00D6051D"/>
    <w:rsid w:val="00D6283C"/>
    <w:rsid w:val="00D65227"/>
    <w:rsid w:val="00D72A50"/>
    <w:rsid w:val="00D81395"/>
    <w:rsid w:val="00D91060"/>
    <w:rsid w:val="00D93CD3"/>
    <w:rsid w:val="00DC4F84"/>
    <w:rsid w:val="00DD6D30"/>
    <w:rsid w:val="00DE6FA9"/>
    <w:rsid w:val="00E06D32"/>
    <w:rsid w:val="00E13218"/>
    <w:rsid w:val="00E16ACF"/>
    <w:rsid w:val="00E2718C"/>
    <w:rsid w:val="00E3011C"/>
    <w:rsid w:val="00E3783F"/>
    <w:rsid w:val="00E424A4"/>
    <w:rsid w:val="00E43BD4"/>
    <w:rsid w:val="00E4617C"/>
    <w:rsid w:val="00E522E5"/>
    <w:rsid w:val="00E543D9"/>
    <w:rsid w:val="00E758DE"/>
    <w:rsid w:val="00E7661D"/>
    <w:rsid w:val="00E77391"/>
    <w:rsid w:val="00E83D21"/>
    <w:rsid w:val="00E85C81"/>
    <w:rsid w:val="00E8719B"/>
    <w:rsid w:val="00E92F42"/>
    <w:rsid w:val="00E949A2"/>
    <w:rsid w:val="00EA2A7D"/>
    <w:rsid w:val="00EC4C66"/>
    <w:rsid w:val="00ED136E"/>
    <w:rsid w:val="00ED2D0D"/>
    <w:rsid w:val="00EE6796"/>
    <w:rsid w:val="00EF17B0"/>
    <w:rsid w:val="00EF632E"/>
    <w:rsid w:val="00EF6828"/>
    <w:rsid w:val="00EF7A13"/>
    <w:rsid w:val="00F0789F"/>
    <w:rsid w:val="00F0799F"/>
    <w:rsid w:val="00F111F5"/>
    <w:rsid w:val="00F23D61"/>
    <w:rsid w:val="00F34BF8"/>
    <w:rsid w:val="00F36CB3"/>
    <w:rsid w:val="00F45C0E"/>
    <w:rsid w:val="00F927D3"/>
    <w:rsid w:val="00F92EE4"/>
    <w:rsid w:val="00FA568C"/>
    <w:rsid w:val="00FB4F71"/>
    <w:rsid w:val="00FC3452"/>
    <w:rsid w:val="00FC7633"/>
    <w:rsid w:val="00FD1F31"/>
    <w:rsid w:val="00FE0FEE"/>
    <w:rsid w:val="00FE57CB"/>
    <w:rsid w:val="00FE7B72"/>
    <w:rsid w:val="00F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A74E"/>
  <w15:chartTrackingRefBased/>
  <w15:docId w15:val="{B92F2812-10B9-4E4F-9106-B59ABE6F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D55"/>
    <w:pPr>
      <w:jc w:val="both"/>
    </w:pPr>
  </w:style>
  <w:style w:type="paragraph" w:styleId="Heading1">
    <w:name w:val="heading 1"/>
    <w:basedOn w:val="Normal"/>
    <w:next w:val="Normal"/>
    <w:link w:val="Heading1Char"/>
    <w:uiPriority w:val="9"/>
    <w:qFormat/>
    <w:rsid w:val="000D05D1"/>
    <w:pPr>
      <w:keepNext/>
      <w:keepLines/>
      <w:spacing w:before="240" w:after="0"/>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D05D1"/>
    <w:pPr>
      <w:keepNext/>
      <w:keepLines/>
      <w:spacing w:before="160" w:after="12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0D05D1"/>
    <w:pPr>
      <w:keepNext/>
      <w:keepLines/>
      <w:spacing w:before="160" w:after="12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E92F42"/>
    <w:pPr>
      <w:keepNext/>
      <w:keepLines/>
      <w:spacing w:before="160" w:after="12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5D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D05D1"/>
    <w:rPr>
      <w:rFonts w:asciiTheme="majorHAnsi" w:eastAsiaTheme="majorEastAsia" w:hAnsiTheme="majorHAnsi" w:cstheme="majorBidi"/>
      <w:sz w:val="28"/>
      <w:szCs w:val="26"/>
    </w:rPr>
  </w:style>
  <w:style w:type="character" w:styleId="PlaceholderText">
    <w:name w:val="Placeholder Text"/>
    <w:basedOn w:val="DefaultParagraphFont"/>
    <w:uiPriority w:val="99"/>
    <w:semiHidden/>
    <w:rsid w:val="008370BB"/>
    <w:rPr>
      <w:color w:val="808080"/>
    </w:rPr>
  </w:style>
  <w:style w:type="character" w:customStyle="1" w:styleId="Heading3Char">
    <w:name w:val="Heading 3 Char"/>
    <w:basedOn w:val="DefaultParagraphFont"/>
    <w:link w:val="Heading3"/>
    <w:uiPriority w:val="9"/>
    <w:rsid w:val="000D05D1"/>
    <w:rPr>
      <w:rFonts w:asciiTheme="majorHAnsi" w:eastAsiaTheme="majorEastAsia" w:hAnsiTheme="majorHAnsi" w:cstheme="majorBidi"/>
      <w:sz w:val="24"/>
      <w:szCs w:val="24"/>
    </w:rPr>
  </w:style>
  <w:style w:type="paragraph" w:styleId="ListParagraph">
    <w:name w:val="List Paragraph"/>
    <w:basedOn w:val="Normal"/>
    <w:uiPriority w:val="34"/>
    <w:qFormat/>
    <w:rsid w:val="00ED136E"/>
    <w:pPr>
      <w:ind w:left="720"/>
      <w:contextualSpacing/>
    </w:pPr>
  </w:style>
  <w:style w:type="character" w:styleId="Emphasis">
    <w:name w:val="Emphasis"/>
    <w:basedOn w:val="DefaultParagraphFont"/>
    <w:uiPriority w:val="20"/>
    <w:qFormat/>
    <w:rsid w:val="004004BD"/>
    <w:rPr>
      <w:rFonts w:ascii="Segoe UI" w:hAnsi="Segoe UI"/>
      <w:i/>
      <w:iCs/>
      <w:sz w:val="19"/>
    </w:rPr>
  </w:style>
  <w:style w:type="character" w:customStyle="1" w:styleId="Heading4Char">
    <w:name w:val="Heading 4 Char"/>
    <w:basedOn w:val="DefaultParagraphFont"/>
    <w:link w:val="Heading4"/>
    <w:uiPriority w:val="9"/>
    <w:rsid w:val="00E92F42"/>
    <w:rPr>
      <w:rFonts w:asciiTheme="majorHAnsi" w:eastAsiaTheme="majorEastAsia" w:hAnsiTheme="majorHAnsi" w:cstheme="majorBidi"/>
      <w:iCs/>
    </w:rPr>
  </w:style>
  <w:style w:type="table" w:styleId="TableGrid">
    <w:name w:val="Table Grid"/>
    <w:basedOn w:val="TableNormal"/>
    <w:uiPriority w:val="39"/>
    <w:rsid w:val="00284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4E40"/>
    <w:pPr>
      <w:spacing w:after="200" w:line="240" w:lineRule="auto"/>
    </w:pPr>
    <w:rPr>
      <w:i/>
      <w:iCs/>
      <w:color w:val="44546A" w:themeColor="text2"/>
      <w:sz w:val="18"/>
      <w:szCs w:val="18"/>
    </w:rPr>
  </w:style>
  <w:style w:type="table" w:styleId="TableGridLight">
    <w:name w:val="Grid Table Light"/>
    <w:basedOn w:val="TableNormal"/>
    <w:uiPriority w:val="40"/>
    <w:rsid w:val="009448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Quote">
    <w:name w:val="Quote"/>
    <w:basedOn w:val="Normal"/>
    <w:next w:val="Normal"/>
    <w:link w:val="QuoteChar"/>
    <w:uiPriority w:val="29"/>
    <w:qFormat/>
    <w:rsid w:val="00E758D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758DE"/>
    <w:rPr>
      <w:i/>
      <w:iCs/>
      <w:color w:val="404040" w:themeColor="text1" w:themeTint="BF"/>
    </w:rPr>
  </w:style>
  <w:style w:type="paragraph" w:styleId="NoSpacing">
    <w:name w:val="No Spacing"/>
    <w:uiPriority w:val="1"/>
    <w:qFormat/>
    <w:rsid w:val="00E758DE"/>
    <w:pPr>
      <w:spacing w:after="0" w:line="240" w:lineRule="auto"/>
      <w:jc w:val="both"/>
    </w:pPr>
  </w:style>
  <w:style w:type="character" w:styleId="CommentReference">
    <w:name w:val="annotation reference"/>
    <w:basedOn w:val="DefaultParagraphFont"/>
    <w:uiPriority w:val="99"/>
    <w:semiHidden/>
    <w:unhideWhenUsed/>
    <w:rsid w:val="00C47170"/>
    <w:rPr>
      <w:sz w:val="16"/>
      <w:szCs w:val="16"/>
    </w:rPr>
  </w:style>
  <w:style w:type="paragraph" w:styleId="CommentText">
    <w:name w:val="annotation text"/>
    <w:basedOn w:val="Normal"/>
    <w:link w:val="CommentTextChar"/>
    <w:uiPriority w:val="99"/>
    <w:semiHidden/>
    <w:unhideWhenUsed/>
    <w:rsid w:val="00C47170"/>
    <w:pPr>
      <w:spacing w:line="240" w:lineRule="auto"/>
    </w:pPr>
    <w:rPr>
      <w:sz w:val="20"/>
      <w:szCs w:val="20"/>
    </w:rPr>
  </w:style>
  <w:style w:type="character" w:customStyle="1" w:styleId="CommentTextChar">
    <w:name w:val="Comment Text Char"/>
    <w:basedOn w:val="DefaultParagraphFont"/>
    <w:link w:val="CommentText"/>
    <w:uiPriority w:val="99"/>
    <w:semiHidden/>
    <w:rsid w:val="00C47170"/>
    <w:rPr>
      <w:sz w:val="20"/>
      <w:szCs w:val="20"/>
    </w:rPr>
  </w:style>
  <w:style w:type="paragraph" w:styleId="CommentSubject">
    <w:name w:val="annotation subject"/>
    <w:basedOn w:val="CommentText"/>
    <w:next w:val="CommentText"/>
    <w:link w:val="CommentSubjectChar"/>
    <w:uiPriority w:val="99"/>
    <w:semiHidden/>
    <w:unhideWhenUsed/>
    <w:rsid w:val="00C47170"/>
    <w:rPr>
      <w:b/>
      <w:bCs/>
    </w:rPr>
  </w:style>
  <w:style w:type="character" w:customStyle="1" w:styleId="CommentSubjectChar">
    <w:name w:val="Comment Subject Char"/>
    <w:basedOn w:val="CommentTextChar"/>
    <w:link w:val="CommentSubject"/>
    <w:uiPriority w:val="99"/>
    <w:semiHidden/>
    <w:rsid w:val="00C47170"/>
    <w:rPr>
      <w:b/>
      <w:bCs/>
      <w:sz w:val="20"/>
      <w:szCs w:val="20"/>
    </w:rPr>
  </w:style>
  <w:style w:type="paragraph" w:styleId="BalloonText">
    <w:name w:val="Balloon Text"/>
    <w:basedOn w:val="Normal"/>
    <w:link w:val="BalloonTextChar"/>
    <w:uiPriority w:val="99"/>
    <w:semiHidden/>
    <w:unhideWhenUsed/>
    <w:rsid w:val="00C471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1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71721">
      <w:bodyDiv w:val="1"/>
      <w:marLeft w:val="0"/>
      <w:marRight w:val="0"/>
      <w:marTop w:val="0"/>
      <w:marBottom w:val="0"/>
      <w:divBdr>
        <w:top w:val="none" w:sz="0" w:space="0" w:color="auto"/>
        <w:left w:val="none" w:sz="0" w:space="0" w:color="auto"/>
        <w:bottom w:val="none" w:sz="0" w:space="0" w:color="auto"/>
        <w:right w:val="none" w:sz="0" w:space="0" w:color="auto"/>
      </w:divBdr>
    </w:div>
    <w:div w:id="88743012">
      <w:bodyDiv w:val="1"/>
      <w:marLeft w:val="0"/>
      <w:marRight w:val="0"/>
      <w:marTop w:val="0"/>
      <w:marBottom w:val="0"/>
      <w:divBdr>
        <w:top w:val="none" w:sz="0" w:space="0" w:color="auto"/>
        <w:left w:val="none" w:sz="0" w:space="0" w:color="auto"/>
        <w:bottom w:val="none" w:sz="0" w:space="0" w:color="auto"/>
        <w:right w:val="none" w:sz="0" w:space="0" w:color="auto"/>
      </w:divBdr>
    </w:div>
    <w:div w:id="111870642">
      <w:bodyDiv w:val="1"/>
      <w:marLeft w:val="0"/>
      <w:marRight w:val="0"/>
      <w:marTop w:val="0"/>
      <w:marBottom w:val="0"/>
      <w:divBdr>
        <w:top w:val="none" w:sz="0" w:space="0" w:color="auto"/>
        <w:left w:val="none" w:sz="0" w:space="0" w:color="auto"/>
        <w:bottom w:val="none" w:sz="0" w:space="0" w:color="auto"/>
        <w:right w:val="none" w:sz="0" w:space="0" w:color="auto"/>
      </w:divBdr>
    </w:div>
    <w:div w:id="115684593">
      <w:bodyDiv w:val="1"/>
      <w:marLeft w:val="0"/>
      <w:marRight w:val="0"/>
      <w:marTop w:val="0"/>
      <w:marBottom w:val="0"/>
      <w:divBdr>
        <w:top w:val="none" w:sz="0" w:space="0" w:color="auto"/>
        <w:left w:val="none" w:sz="0" w:space="0" w:color="auto"/>
        <w:bottom w:val="none" w:sz="0" w:space="0" w:color="auto"/>
        <w:right w:val="none" w:sz="0" w:space="0" w:color="auto"/>
      </w:divBdr>
    </w:div>
    <w:div w:id="127867436">
      <w:bodyDiv w:val="1"/>
      <w:marLeft w:val="0"/>
      <w:marRight w:val="0"/>
      <w:marTop w:val="0"/>
      <w:marBottom w:val="0"/>
      <w:divBdr>
        <w:top w:val="none" w:sz="0" w:space="0" w:color="auto"/>
        <w:left w:val="none" w:sz="0" w:space="0" w:color="auto"/>
        <w:bottom w:val="none" w:sz="0" w:space="0" w:color="auto"/>
        <w:right w:val="none" w:sz="0" w:space="0" w:color="auto"/>
      </w:divBdr>
    </w:div>
    <w:div w:id="143276528">
      <w:bodyDiv w:val="1"/>
      <w:marLeft w:val="0"/>
      <w:marRight w:val="0"/>
      <w:marTop w:val="0"/>
      <w:marBottom w:val="0"/>
      <w:divBdr>
        <w:top w:val="none" w:sz="0" w:space="0" w:color="auto"/>
        <w:left w:val="none" w:sz="0" w:space="0" w:color="auto"/>
        <w:bottom w:val="none" w:sz="0" w:space="0" w:color="auto"/>
        <w:right w:val="none" w:sz="0" w:space="0" w:color="auto"/>
      </w:divBdr>
    </w:div>
    <w:div w:id="149906875">
      <w:bodyDiv w:val="1"/>
      <w:marLeft w:val="0"/>
      <w:marRight w:val="0"/>
      <w:marTop w:val="0"/>
      <w:marBottom w:val="0"/>
      <w:divBdr>
        <w:top w:val="none" w:sz="0" w:space="0" w:color="auto"/>
        <w:left w:val="none" w:sz="0" w:space="0" w:color="auto"/>
        <w:bottom w:val="none" w:sz="0" w:space="0" w:color="auto"/>
        <w:right w:val="none" w:sz="0" w:space="0" w:color="auto"/>
      </w:divBdr>
    </w:div>
    <w:div w:id="181670334">
      <w:bodyDiv w:val="1"/>
      <w:marLeft w:val="0"/>
      <w:marRight w:val="0"/>
      <w:marTop w:val="0"/>
      <w:marBottom w:val="0"/>
      <w:divBdr>
        <w:top w:val="none" w:sz="0" w:space="0" w:color="auto"/>
        <w:left w:val="none" w:sz="0" w:space="0" w:color="auto"/>
        <w:bottom w:val="none" w:sz="0" w:space="0" w:color="auto"/>
        <w:right w:val="none" w:sz="0" w:space="0" w:color="auto"/>
      </w:divBdr>
    </w:div>
    <w:div w:id="191963983">
      <w:bodyDiv w:val="1"/>
      <w:marLeft w:val="0"/>
      <w:marRight w:val="0"/>
      <w:marTop w:val="0"/>
      <w:marBottom w:val="0"/>
      <w:divBdr>
        <w:top w:val="none" w:sz="0" w:space="0" w:color="auto"/>
        <w:left w:val="none" w:sz="0" w:space="0" w:color="auto"/>
        <w:bottom w:val="none" w:sz="0" w:space="0" w:color="auto"/>
        <w:right w:val="none" w:sz="0" w:space="0" w:color="auto"/>
      </w:divBdr>
    </w:div>
    <w:div w:id="255360665">
      <w:bodyDiv w:val="1"/>
      <w:marLeft w:val="0"/>
      <w:marRight w:val="0"/>
      <w:marTop w:val="0"/>
      <w:marBottom w:val="0"/>
      <w:divBdr>
        <w:top w:val="none" w:sz="0" w:space="0" w:color="auto"/>
        <w:left w:val="none" w:sz="0" w:space="0" w:color="auto"/>
        <w:bottom w:val="none" w:sz="0" w:space="0" w:color="auto"/>
        <w:right w:val="none" w:sz="0" w:space="0" w:color="auto"/>
      </w:divBdr>
    </w:div>
    <w:div w:id="276183054">
      <w:bodyDiv w:val="1"/>
      <w:marLeft w:val="0"/>
      <w:marRight w:val="0"/>
      <w:marTop w:val="0"/>
      <w:marBottom w:val="0"/>
      <w:divBdr>
        <w:top w:val="none" w:sz="0" w:space="0" w:color="auto"/>
        <w:left w:val="none" w:sz="0" w:space="0" w:color="auto"/>
        <w:bottom w:val="none" w:sz="0" w:space="0" w:color="auto"/>
        <w:right w:val="none" w:sz="0" w:space="0" w:color="auto"/>
      </w:divBdr>
    </w:div>
    <w:div w:id="309792456">
      <w:bodyDiv w:val="1"/>
      <w:marLeft w:val="0"/>
      <w:marRight w:val="0"/>
      <w:marTop w:val="0"/>
      <w:marBottom w:val="0"/>
      <w:divBdr>
        <w:top w:val="none" w:sz="0" w:space="0" w:color="auto"/>
        <w:left w:val="none" w:sz="0" w:space="0" w:color="auto"/>
        <w:bottom w:val="none" w:sz="0" w:space="0" w:color="auto"/>
        <w:right w:val="none" w:sz="0" w:space="0" w:color="auto"/>
      </w:divBdr>
    </w:div>
    <w:div w:id="326130692">
      <w:bodyDiv w:val="1"/>
      <w:marLeft w:val="0"/>
      <w:marRight w:val="0"/>
      <w:marTop w:val="0"/>
      <w:marBottom w:val="0"/>
      <w:divBdr>
        <w:top w:val="none" w:sz="0" w:space="0" w:color="auto"/>
        <w:left w:val="none" w:sz="0" w:space="0" w:color="auto"/>
        <w:bottom w:val="none" w:sz="0" w:space="0" w:color="auto"/>
        <w:right w:val="none" w:sz="0" w:space="0" w:color="auto"/>
      </w:divBdr>
    </w:div>
    <w:div w:id="344943630">
      <w:bodyDiv w:val="1"/>
      <w:marLeft w:val="0"/>
      <w:marRight w:val="0"/>
      <w:marTop w:val="0"/>
      <w:marBottom w:val="0"/>
      <w:divBdr>
        <w:top w:val="none" w:sz="0" w:space="0" w:color="auto"/>
        <w:left w:val="none" w:sz="0" w:space="0" w:color="auto"/>
        <w:bottom w:val="none" w:sz="0" w:space="0" w:color="auto"/>
        <w:right w:val="none" w:sz="0" w:space="0" w:color="auto"/>
      </w:divBdr>
    </w:div>
    <w:div w:id="384530118">
      <w:bodyDiv w:val="1"/>
      <w:marLeft w:val="0"/>
      <w:marRight w:val="0"/>
      <w:marTop w:val="0"/>
      <w:marBottom w:val="0"/>
      <w:divBdr>
        <w:top w:val="none" w:sz="0" w:space="0" w:color="auto"/>
        <w:left w:val="none" w:sz="0" w:space="0" w:color="auto"/>
        <w:bottom w:val="none" w:sz="0" w:space="0" w:color="auto"/>
        <w:right w:val="none" w:sz="0" w:space="0" w:color="auto"/>
      </w:divBdr>
    </w:div>
    <w:div w:id="424035542">
      <w:bodyDiv w:val="1"/>
      <w:marLeft w:val="0"/>
      <w:marRight w:val="0"/>
      <w:marTop w:val="0"/>
      <w:marBottom w:val="0"/>
      <w:divBdr>
        <w:top w:val="none" w:sz="0" w:space="0" w:color="auto"/>
        <w:left w:val="none" w:sz="0" w:space="0" w:color="auto"/>
        <w:bottom w:val="none" w:sz="0" w:space="0" w:color="auto"/>
        <w:right w:val="none" w:sz="0" w:space="0" w:color="auto"/>
      </w:divBdr>
    </w:div>
    <w:div w:id="426577622">
      <w:bodyDiv w:val="1"/>
      <w:marLeft w:val="0"/>
      <w:marRight w:val="0"/>
      <w:marTop w:val="0"/>
      <w:marBottom w:val="0"/>
      <w:divBdr>
        <w:top w:val="none" w:sz="0" w:space="0" w:color="auto"/>
        <w:left w:val="none" w:sz="0" w:space="0" w:color="auto"/>
        <w:bottom w:val="none" w:sz="0" w:space="0" w:color="auto"/>
        <w:right w:val="none" w:sz="0" w:space="0" w:color="auto"/>
      </w:divBdr>
    </w:div>
    <w:div w:id="432363521">
      <w:bodyDiv w:val="1"/>
      <w:marLeft w:val="0"/>
      <w:marRight w:val="0"/>
      <w:marTop w:val="0"/>
      <w:marBottom w:val="0"/>
      <w:divBdr>
        <w:top w:val="none" w:sz="0" w:space="0" w:color="auto"/>
        <w:left w:val="none" w:sz="0" w:space="0" w:color="auto"/>
        <w:bottom w:val="none" w:sz="0" w:space="0" w:color="auto"/>
        <w:right w:val="none" w:sz="0" w:space="0" w:color="auto"/>
      </w:divBdr>
    </w:div>
    <w:div w:id="461383261">
      <w:bodyDiv w:val="1"/>
      <w:marLeft w:val="0"/>
      <w:marRight w:val="0"/>
      <w:marTop w:val="0"/>
      <w:marBottom w:val="0"/>
      <w:divBdr>
        <w:top w:val="none" w:sz="0" w:space="0" w:color="auto"/>
        <w:left w:val="none" w:sz="0" w:space="0" w:color="auto"/>
        <w:bottom w:val="none" w:sz="0" w:space="0" w:color="auto"/>
        <w:right w:val="none" w:sz="0" w:space="0" w:color="auto"/>
      </w:divBdr>
    </w:div>
    <w:div w:id="474104161">
      <w:bodyDiv w:val="1"/>
      <w:marLeft w:val="0"/>
      <w:marRight w:val="0"/>
      <w:marTop w:val="0"/>
      <w:marBottom w:val="0"/>
      <w:divBdr>
        <w:top w:val="none" w:sz="0" w:space="0" w:color="auto"/>
        <w:left w:val="none" w:sz="0" w:space="0" w:color="auto"/>
        <w:bottom w:val="none" w:sz="0" w:space="0" w:color="auto"/>
        <w:right w:val="none" w:sz="0" w:space="0" w:color="auto"/>
      </w:divBdr>
    </w:div>
    <w:div w:id="495459856">
      <w:bodyDiv w:val="1"/>
      <w:marLeft w:val="0"/>
      <w:marRight w:val="0"/>
      <w:marTop w:val="0"/>
      <w:marBottom w:val="0"/>
      <w:divBdr>
        <w:top w:val="none" w:sz="0" w:space="0" w:color="auto"/>
        <w:left w:val="none" w:sz="0" w:space="0" w:color="auto"/>
        <w:bottom w:val="none" w:sz="0" w:space="0" w:color="auto"/>
        <w:right w:val="none" w:sz="0" w:space="0" w:color="auto"/>
      </w:divBdr>
    </w:div>
    <w:div w:id="522284327">
      <w:bodyDiv w:val="1"/>
      <w:marLeft w:val="0"/>
      <w:marRight w:val="0"/>
      <w:marTop w:val="0"/>
      <w:marBottom w:val="0"/>
      <w:divBdr>
        <w:top w:val="none" w:sz="0" w:space="0" w:color="auto"/>
        <w:left w:val="none" w:sz="0" w:space="0" w:color="auto"/>
        <w:bottom w:val="none" w:sz="0" w:space="0" w:color="auto"/>
        <w:right w:val="none" w:sz="0" w:space="0" w:color="auto"/>
      </w:divBdr>
    </w:div>
    <w:div w:id="612640465">
      <w:bodyDiv w:val="1"/>
      <w:marLeft w:val="0"/>
      <w:marRight w:val="0"/>
      <w:marTop w:val="0"/>
      <w:marBottom w:val="0"/>
      <w:divBdr>
        <w:top w:val="none" w:sz="0" w:space="0" w:color="auto"/>
        <w:left w:val="none" w:sz="0" w:space="0" w:color="auto"/>
        <w:bottom w:val="none" w:sz="0" w:space="0" w:color="auto"/>
        <w:right w:val="none" w:sz="0" w:space="0" w:color="auto"/>
      </w:divBdr>
    </w:div>
    <w:div w:id="629943534">
      <w:bodyDiv w:val="1"/>
      <w:marLeft w:val="0"/>
      <w:marRight w:val="0"/>
      <w:marTop w:val="0"/>
      <w:marBottom w:val="0"/>
      <w:divBdr>
        <w:top w:val="none" w:sz="0" w:space="0" w:color="auto"/>
        <w:left w:val="none" w:sz="0" w:space="0" w:color="auto"/>
        <w:bottom w:val="none" w:sz="0" w:space="0" w:color="auto"/>
        <w:right w:val="none" w:sz="0" w:space="0" w:color="auto"/>
      </w:divBdr>
    </w:div>
    <w:div w:id="667487238">
      <w:bodyDiv w:val="1"/>
      <w:marLeft w:val="0"/>
      <w:marRight w:val="0"/>
      <w:marTop w:val="0"/>
      <w:marBottom w:val="0"/>
      <w:divBdr>
        <w:top w:val="none" w:sz="0" w:space="0" w:color="auto"/>
        <w:left w:val="none" w:sz="0" w:space="0" w:color="auto"/>
        <w:bottom w:val="none" w:sz="0" w:space="0" w:color="auto"/>
        <w:right w:val="none" w:sz="0" w:space="0" w:color="auto"/>
      </w:divBdr>
      <w:divsChild>
        <w:div w:id="846097036">
          <w:marLeft w:val="0"/>
          <w:marRight w:val="0"/>
          <w:marTop w:val="0"/>
          <w:marBottom w:val="0"/>
          <w:divBdr>
            <w:top w:val="none" w:sz="0" w:space="0" w:color="auto"/>
            <w:left w:val="none" w:sz="0" w:space="0" w:color="auto"/>
            <w:bottom w:val="none" w:sz="0" w:space="0" w:color="auto"/>
            <w:right w:val="none" w:sz="0" w:space="0" w:color="auto"/>
          </w:divBdr>
          <w:divsChild>
            <w:div w:id="18894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5044">
      <w:bodyDiv w:val="1"/>
      <w:marLeft w:val="0"/>
      <w:marRight w:val="0"/>
      <w:marTop w:val="0"/>
      <w:marBottom w:val="0"/>
      <w:divBdr>
        <w:top w:val="none" w:sz="0" w:space="0" w:color="auto"/>
        <w:left w:val="none" w:sz="0" w:space="0" w:color="auto"/>
        <w:bottom w:val="none" w:sz="0" w:space="0" w:color="auto"/>
        <w:right w:val="none" w:sz="0" w:space="0" w:color="auto"/>
      </w:divBdr>
    </w:div>
    <w:div w:id="703792745">
      <w:bodyDiv w:val="1"/>
      <w:marLeft w:val="0"/>
      <w:marRight w:val="0"/>
      <w:marTop w:val="0"/>
      <w:marBottom w:val="0"/>
      <w:divBdr>
        <w:top w:val="none" w:sz="0" w:space="0" w:color="auto"/>
        <w:left w:val="none" w:sz="0" w:space="0" w:color="auto"/>
        <w:bottom w:val="none" w:sz="0" w:space="0" w:color="auto"/>
        <w:right w:val="none" w:sz="0" w:space="0" w:color="auto"/>
      </w:divBdr>
    </w:div>
    <w:div w:id="704215887">
      <w:bodyDiv w:val="1"/>
      <w:marLeft w:val="0"/>
      <w:marRight w:val="0"/>
      <w:marTop w:val="0"/>
      <w:marBottom w:val="0"/>
      <w:divBdr>
        <w:top w:val="none" w:sz="0" w:space="0" w:color="auto"/>
        <w:left w:val="none" w:sz="0" w:space="0" w:color="auto"/>
        <w:bottom w:val="none" w:sz="0" w:space="0" w:color="auto"/>
        <w:right w:val="none" w:sz="0" w:space="0" w:color="auto"/>
      </w:divBdr>
    </w:div>
    <w:div w:id="719405406">
      <w:bodyDiv w:val="1"/>
      <w:marLeft w:val="0"/>
      <w:marRight w:val="0"/>
      <w:marTop w:val="0"/>
      <w:marBottom w:val="0"/>
      <w:divBdr>
        <w:top w:val="none" w:sz="0" w:space="0" w:color="auto"/>
        <w:left w:val="none" w:sz="0" w:space="0" w:color="auto"/>
        <w:bottom w:val="none" w:sz="0" w:space="0" w:color="auto"/>
        <w:right w:val="none" w:sz="0" w:space="0" w:color="auto"/>
      </w:divBdr>
    </w:div>
    <w:div w:id="730617737">
      <w:bodyDiv w:val="1"/>
      <w:marLeft w:val="0"/>
      <w:marRight w:val="0"/>
      <w:marTop w:val="0"/>
      <w:marBottom w:val="0"/>
      <w:divBdr>
        <w:top w:val="none" w:sz="0" w:space="0" w:color="auto"/>
        <w:left w:val="none" w:sz="0" w:space="0" w:color="auto"/>
        <w:bottom w:val="none" w:sz="0" w:space="0" w:color="auto"/>
        <w:right w:val="none" w:sz="0" w:space="0" w:color="auto"/>
      </w:divBdr>
    </w:div>
    <w:div w:id="770861658">
      <w:bodyDiv w:val="1"/>
      <w:marLeft w:val="0"/>
      <w:marRight w:val="0"/>
      <w:marTop w:val="0"/>
      <w:marBottom w:val="0"/>
      <w:divBdr>
        <w:top w:val="none" w:sz="0" w:space="0" w:color="auto"/>
        <w:left w:val="none" w:sz="0" w:space="0" w:color="auto"/>
        <w:bottom w:val="none" w:sz="0" w:space="0" w:color="auto"/>
        <w:right w:val="none" w:sz="0" w:space="0" w:color="auto"/>
      </w:divBdr>
    </w:div>
    <w:div w:id="805582595">
      <w:bodyDiv w:val="1"/>
      <w:marLeft w:val="0"/>
      <w:marRight w:val="0"/>
      <w:marTop w:val="0"/>
      <w:marBottom w:val="0"/>
      <w:divBdr>
        <w:top w:val="none" w:sz="0" w:space="0" w:color="auto"/>
        <w:left w:val="none" w:sz="0" w:space="0" w:color="auto"/>
        <w:bottom w:val="none" w:sz="0" w:space="0" w:color="auto"/>
        <w:right w:val="none" w:sz="0" w:space="0" w:color="auto"/>
      </w:divBdr>
    </w:div>
    <w:div w:id="819737936">
      <w:bodyDiv w:val="1"/>
      <w:marLeft w:val="0"/>
      <w:marRight w:val="0"/>
      <w:marTop w:val="0"/>
      <w:marBottom w:val="0"/>
      <w:divBdr>
        <w:top w:val="none" w:sz="0" w:space="0" w:color="auto"/>
        <w:left w:val="none" w:sz="0" w:space="0" w:color="auto"/>
        <w:bottom w:val="none" w:sz="0" w:space="0" w:color="auto"/>
        <w:right w:val="none" w:sz="0" w:space="0" w:color="auto"/>
      </w:divBdr>
    </w:div>
    <w:div w:id="853764078">
      <w:bodyDiv w:val="1"/>
      <w:marLeft w:val="0"/>
      <w:marRight w:val="0"/>
      <w:marTop w:val="0"/>
      <w:marBottom w:val="0"/>
      <w:divBdr>
        <w:top w:val="none" w:sz="0" w:space="0" w:color="auto"/>
        <w:left w:val="none" w:sz="0" w:space="0" w:color="auto"/>
        <w:bottom w:val="none" w:sz="0" w:space="0" w:color="auto"/>
        <w:right w:val="none" w:sz="0" w:space="0" w:color="auto"/>
      </w:divBdr>
    </w:div>
    <w:div w:id="907543639">
      <w:bodyDiv w:val="1"/>
      <w:marLeft w:val="0"/>
      <w:marRight w:val="0"/>
      <w:marTop w:val="0"/>
      <w:marBottom w:val="0"/>
      <w:divBdr>
        <w:top w:val="none" w:sz="0" w:space="0" w:color="auto"/>
        <w:left w:val="none" w:sz="0" w:space="0" w:color="auto"/>
        <w:bottom w:val="none" w:sz="0" w:space="0" w:color="auto"/>
        <w:right w:val="none" w:sz="0" w:space="0" w:color="auto"/>
      </w:divBdr>
    </w:div>
    <w:div w:id="948509167">
      <w:bodyDiv w:val="1"/>
      <w:marLeft w:val="0"/>
      <w:marRight w:val="0"/>
      <w:marTop w:val="0"/>
      <w:marBottom w:val="0"/>
      <w:divBdr>
        <w:top w:val="none" w:sz="0" w:space="0" w:color="auto"/>
        <w:left w:val="none" w:sz="0" w:space="0" w:color="auto"/>
        <w:bottom w:val="none" w:sz="0" w:space="0" w:color="auto"/>
        <w:right w:val="none" w:sz="0" w:space="0" w:color="auto"/>
      </w:divBdr>
    </w:div>
    <w:div w:id="960186335">
      <w:bodyDiv w:val="1"/>
      <w:marLeft w:val="0"/>
      <w:marRight w:val="0"/>
      <w:marTop w:val="0"/>
      <w:marBottom w:val="0"/>
      <w:divBdr>
        <w:top w:val="none" w:sz="0" w:space="0" w:color="auto"/>
        <w:left w:val="none" w:sz="0" w:space="0" w:color="auto"/>
        <w:bottom w:val="none" w:sz="0" w:space="0" w:color="auto"/>
        <w:right w:val="none" w:sz="0" w:space="0" w:color="auto"/>
      </w:divBdr>
    </w:div>
    <w:div w:id="995261693">
      <w:bodyDiv w:val="1"/>
      <w:marLeft w:val="0"/>
      <w:marRight w:val="0"/>
      <w:marTop w:val="0"/>
      <w:marBottom w:val="0"/>
      <w:divBdr>
        <w:top w:val="none" w:sz="0" w:space="0" w:color="auto"/>
        <w:left w:val="none" w:sz="0" w:space="0" w:color="auto"/>
        <w:bottom w:val="none" w:sz="0" w:space="0" w:color="auto"/>
        <w:right w:val="none" w:sz="0" w:space="0" w:color="auto"/>
      </w:divBdr>
    </w:div>
    <w:div w:id="1088768813">
      <w:bodyDiv w:val="1"/>
      <w:marLeft w:val="0"/>
      <w:marRight w:val="0"/>
      <w:marTop w:val="0"/>
      <w:marBottom w:val="0"/>
      <w:divBdr>
        <w:top w:val="none" w:sz="0" w:space="0" w:color="auto"/>
        <w:left w:val="none" w:sz="0" w:space="0" w:color="auto"/>
        <w:bottom w:val="none" w:sz="0" w:space="0" w:color="auto"/>
        <w:right w:val="none" w:sz="0" w:space="0" w:color="auto"/>
      </w:divBdr>
    </w:div>
    <w:div w:id="1122042050">
      <w:bodyDiv w:val="1"/>
      <w:marLeft w:val="0"/>
      <w:marRight w:val="0"/>
      <w:marTop w:val="0"/>
      <w:marBottom w:val="0"/>
      <w:divBdr>
        <w:top w:val="none" w:sz="0" w:space="0" w:color="auto"/>
        <w:left w:val="none" w:sz="0" w:space="0" w:color="auto"/>
        <w:bottom w:val="none" w:sz="0" w:space="0" w:color="auto"/>
        <w:right w:val="none" w:sz="0" w:space="0" w:color="auto"/>
      </w:divBdr>
    </w:div>
    <w:div w:id="1203518418">
      <w:bodyDiv w:val="1"/>
      <w:marLeft w:val="0"/>
      <w:marRight w:val="0"/>
      <w:marTop w:val="0"/>
      <w:marBottom w:val="0"/>
      <w:divBdr>
        <w:top w:val="none" w:sz="0" w:space="0" w:color="auto"/>
        <w:left w:val="none" w:sz="0" w:space="0" w:color="auto"/>
        <w:bottom w:val="none" w:sz="0" w:space="0" w:color="auto"/>
        <w:right w:val="none" w:sz="0" w:space="0" w:color="auto"/>
      </w:divBdr>
    </w:div>
    <w:div w:id="1207647837">
      <w:bodyDiv w:val="1"/>
      <w:marLeft w:val="0"/>
      <w:marRight w:val="0"/>
      <w:marTop w:val="0"/>
      <w:marBottom w:val="0"/>
      <w:divBdr>
        <w:top w:val="none" w:sz="0" w:space="0" w:color="auto"/>
        <w:left w:val="none" w:sz="0" w:space="0" w:color="auto"/>
        <w:bottom w:val="none" w:sz="0" w:space="0" w:color="auto"/>
        <w:right w:val="none" w:sz="0" w:space="0" w:color="auto"/>
      </w:divBdr>
    </w:div>
    <w:div w:id="1241714204">
      <w:bodyDiv w:val="1"/>
      <w:marLeft w:val="0"/>
      <w:marRight w:val="0"/>
      <w:marTop w:val="0"/>
      <w:marBottom w:val="0"/>
      <w:divBdr>
        <w:top w:val="none" w:sz="0" w:space="0" w:color="auto"/>
        <w:left w:val="none" w:sz="0" w:space="0" w:color="auto"/>
        <w:bottom w:val="none" w:sz="0" w:space="0" w:color="auto"/>
        <w:right w:val="none" w:sz="0" w:space="0" w:color="auto"/>
      </w:divBdr>
    </w:div>
    <w:div w:id="1262832417">
      <w:bodyDiv w:val="1"/>
      <w:marLeft w:val="0"/>
      <w:marRight w:val="0"/>
      <w:marTop w:val="0"/>
      <w:marBottom w:val="0"/>
      <w:divBdr>
        <w:top w:val="none" w:sz="0" w:space="0" w:color="auto"/>
        <w:left w:val="none" w:sz="0" w:space="0" w:color="auto"/>
        <w:bottom w:val="none" w:sz="0" w:space="0" w:color="auto"/>
        <w:right w:val="none" w:sz="0" w:space="0" w:color="auto"/>
      </w:divBdr>
    </w:div>
    <w:div w:id="1324353938">
      <w:bodyDiv w:val="1"/>
      <w:marLeft w:val="0"/>
      <w:marRight w:val="0"/>
      <w:marTop w:val="0"/>
      <w:marBottom w:val="0"/>
      <w:divBdr>
        <w:top w:val="none" w:sz="0" w:space="0" w:color="auto"/>
        <w:left w:val="none" w:sz="0" w:space="0" w:color="auto"/>
        <w:bottom w:val="none" w:sz="0" w:space="0" w:color="auto"/>
        <w:right w:val="none" w:sz="0" w:space="0" w:color="auto"/>
      </w:divBdr>
    </w:div>
    <w:div w:id="1329018945">
      <w:bodyDiv w:val="1"/>
      <w:marLeft w:val="0"/>
      <w:marRight w:val="0"/>
      <w:marTop w:val="0"/>
      <w:marBottom w:val="0"/>
      <w:divBdr>
        <w:top w:val="none" w:sz="0" w:space="0" w:color="auto"/>
        <w:left w:val="none" w:sz="0" w:space="0" w:color="auto"/>
        <w:bottom w:val="none" w:sz="0" w:space="0" w:color="auto"/>
        <w:right w:val="none" w:sz="0" w:space="0" w:color="auto"/>
      </w:divBdr>
    </w:div>
    <w:div w:id="1329678341">
      <w:bodyDiv w:val="1"/>
      <w:marLeft w:val="0"/>
      <w:marRight w:val="0"/>
      <w:marTop w:val="0"/>
      <w:marBottom w:val="0"/>
      <w:divBdr>
        <w:top w:val="none" w:sz="0" w:space="0" w:color="auto"/>
        <w:left w:val="none" w:sz="0" w:space="0" w:color="auto"/>
        <w:bottom w:val="none" w:sz="0" w:space="0" w:color="auto"/>
        <w:right w:val="none" w:sz="0" w:space="0" w:color="auto"/>
      </w:divBdr>
    </w:div>
    <w:div w:id="1332830329">
      <w:bodyDiv w:val="1"/>
      <w:marLeft w:val="0"/>
      <w:marRight w:val="0"/>
      <w:marTop w:val="0"/>
      <w:marBottom w:val="0"/>
      <w:divBdr>
        <w:top w:val="none" w:sz="0" w:space="0" w:color="auto"/>
        <w:left w:val="none" w:sz="0" w:space="0" w:color="auto"/>
        <w:bottom w:val="none" w:sz="0" w:space="0" w:color="auto"/>
        <w:right w:val="none" w:sz="0" w:space="0" w:color="auto"/>
      </w:divBdr>
    </w:div>
    <w:div w:id="1368094957">
      <w:bodyDiv w:val="1"/>
      <w:marLeft w:val="0"/>
      <w:marRight w:val="0"/>
      <w:marTop w:val="0"/>
      <w:marBottom w:val="0"/>
      <w:divBdr>
        <w:top w:val="none" w:sz="0" w:space="0" w:color="auto"/>
        <w:left w:val="none" w:sz="0" w:space="0" w:color="auto"/>
        <w:bottom w:val="none" w:sz="0" w:space="0" w:color="auto"/>
        <w:right w:val="none" w:sz="0" w:space="0" w:color="auto"/>
      </w:divBdr>
    </w:div>
    <w:div w:id="1456145635">
      <w:bodyDiv w:val="1"/>
      <w:marLeft w:val="0"/>
      <w:marRight w:val="0"/>
      <w:marTop w:val="0"/>
      <w:marBottom w:val="0"/>
      <w:divBdr>
        <w:top w:val="none" w:sz="0" w:space="0" w:color="auto"/>
        <w:left w:val="none" w:sz="0" w:space="0" w:color="auto"/>
        <w:bottom w:val="none" w:sz="0" w:space="0" w:color="auto"/>
        <w:right w:val="none" w:sz="0" w:space="0" w:color="auto"/>
      </w:divBdr>
    </w:div>
    <w:div w:id="1472866915">
      <w:bodyDiv w:val="1"/>
      <w:marLeft w:val="0"/>
      <w:marRight w:val="0"/>
      <w:marTop w:val="0"/>
      <w:marBottom w:val="0"/>
      <w:divBdr>
        <w:top w:val="none" w:sz="0" w:space="0" w:color="auto"/>
        <w:left w:val="none" w:sz="0" w:space="0" w:color="auto"/>
        <w:bottom w:val="none" w:sz="0" w:space="0" w:color="auto"/>
        <w:right w:val="none" w:sz="0" w:space="0" w:color="auto"/>
      </w:divBdr>
    </w:div>
    <w:div w:id="1485465213">
      <w:bodyDiv w:val="1"/>
      <w:marLeft w:val="0"/>
      <w:marRight w:val="0"/>
      <w:marTop w:val="0"/>
      <w:marBottom w:val="0"/>
      <w:divBdr>
        <w:top w:val="none" w:sz="0" w:space="0" w:color="auto"/>
        <w:left w:val="none" w:sz="0" w:space="0" w:color="auto"/>
        <w:bottom w:val="none" w:sz="0" w:space="0" w:color="auto"/>
        <w:right w:val="none" w:sz="0" w:space="0" w:color="auto"/>
      </w:divBdr>
    </w:div>
    <w:div w:id="1486169021">
      <w:bodyDiv w:val="1"/>
      <w:marLeft w:val="0"/>
      <w:marRight w:val="0"/>
      <w:marTop w:val="0"/>
      <w:marBottom w:val="0"/>
      <w:divBdr>
        <w:top w:val="none" w:sz="0" w:space="0" w:color="auto"/>
        <w:left w:val="none" w:sz="0" w:space="0" w:color="auto"/>
        <w:bottom w:val="none" w:sz="0" w:space="0" w:color="auto"/>
        <w:right w:val="none" w:sz="0" w:space="0" w:color="auto"/>
      </w:divBdr>
    </w:div>
    <w:div w:id="1487744145">
      <w:bodyDiv w:val="1"/>
      <w:marLeft w:val="0"/>
      <w:marRight w:val="0"/>
      <w:marTop w:val="0"/>
      <w:marBottom w:val="0"/>
      <w:divBdr>
        <w:top w:val="none" w:sz="0" w:space="0" w:color="auto"/>
        <w:left w:val="none" w:sz="0" w:space="0" w:color="auto"/>
        <w:bottom w:val="none" w:sz="0" w:space="0" w:color="auto"/>
        <w:right w:val="none" w:sz="0" w:space="0" w:color="auto"/>
      </w:divBdr>
    </w:div>
    <w:div w:id="1493569953">
      <w:bodyDiv w:val="1"/>
      <w:marLeft w:val="0"/>
      <w:marRight w:val="0"/>
      <w:marTop w:val="0"/>
      <w:marBottom w:val="0"/>
      <w:divBdr>
        <w:top w:val="none" w:sz="0" w:space="0" w:color="auto"/>
        <w:left w:val="none" w:sz="0" w:space="0" w:color="auto"/>
        <w:bottom w:val="none" w:sz="0" w:space="0" w:color="auto"/>
        <w:right w:val="none" w:sz="0" w:space="0" w:color="auto"/>
      </w:divBdr>
    </w:div>
    <w:div w:id="1511531266">
      <w:bodyDiv w:val="1"/>
      <w:marLeft w:val="0"/>
      <w:marRight w:val="0"/>
      <w:marTop w:val="0"/>
      <w:marBottom w:val="0"/>
      <w:divBdr>
        <w:top w:val="none" w:sz="0" w:space="0" w:color="auto"/>
        <w:left w:val="none" w:sz="0" w:space="0" w:color="auto"/>
        <w:bottom w:val="none" w:sz="0" w:space="0" w:color="auto"/>
        <w:right w:val="none" w:sz="0" w:space="0" w:color="auto"/>
      </w:divBdr>
    </w:div>
    <w:div w:id="1539321810">
      <w:bodyDiv w:val="1"/>
      <w:marLeft w:val="0"/>
      <w:marRight w:val="0"/>
      <w:marTop w:val="0"/>
      <w:marBottom w:val="0"/>
      <w:divBdr>
        <w:top w:val="none" w:sz="0" w:space="0" w:color="auto"/>
        <w:left w:val="none" w:sz="0" w:space="0" w:color="auto"/>
        <w:bottom w:val="none" w:sz="0" w:space="0" w:color="auto"/>
        <w:right w:val="none" w:sz="0" w:space="0" w:color="auto"/>
      </w:divBdr>
    </w:div>
    <w:div w:id="1684893711">
      <w:bodyDiv w:val="1"/>
      <w:marLeft w:val="0"/>
      <w:marRight w:val="0"/>
      <w:marTop w:val="0"/>
      <w:marBottom w:val="0"/>
      <w:divBdr>
        <w:top w:val="none" w:sz="0" w:space="0" w:color="auto"/>
        <w:left w:val="none" w:sz="0" w:space="0" w:color="auto"/>
        <w:bottom w:val="none" w:sz="0" w:space="0" w:color="auto"/>
        <w:right w:val="none" w:sz="0" w:space="0" w:color="auto"/>
      </w:divBdr>
    </w:div>
    <w:div w:id="1691833346">
      <w:bodyDiv w:val="1"/>
      <w:marLeft w:val="0"/>
      <w:marRight w:val="0"/>
      <w:marTop w:val="0"/>
      <w:marBottom w:val="0"/>
      <w:divBdr>
        <w:top w:val="none" w:sz="0" w:space="0" w:color="auto"/>
        <w:left w:val="none" w:sz="0" w:space="0" w:color="auto"/>
        <w:bottom w:val="none" w:sz="0" w:space="0" w:color="auto"/>
        <w:right w:val="none" w:sz="0" w:space="0" w:color="auto"/>
      </w:divBdr>
    </w:div>
    <w:div w:id="1767769655">
      <w:bodyDiv w:val="1"/>
      <w:marLeft w:val="0"/>
      <w:marRight w:val="0"/>
      <w:marTop w:val="0"/>
      <w:marBottom w:val="0"/>
      <w:divBdr>
        <w:top w:val="none" w:sz="0" w:space="0" w:color="auto"/>
        <w:left w:val="none" w:sz="0" w:space="0" w:color="auto"/>
        <w:bottom w:val="none" w:sz="0" w:space="0" w:color="auto"/>
        <w:right w:val="none" w:sz="0" w:space="0" w:color="auto"/>
      </w:divBdr>
    </w:div>
    <w:div w:id="1777602353">
      <w:bodyDiv w:val="1"/>
      <w:marLeft w:val="0"/>
      <w:marRight w:val="0"/>
      <w:marTop w:val="0"/>
      <w:marBottom w:val="0"/>
      <w:divBdr>
        <w:top w:val="none" w:sz="0" w:space="0" w:color="auto"/>
        <w:left w:val="none" w:sz="0" w:space="0" w:color="auto"/>
        <w:bottom w:val="none" w:sz="0" w:space="0" w:color="auto"/>
        <w:right w:val="none" w:sz="0" w:space="0" w:color="auto"/>
      </w:divBdr>
    </w:div>
    <w:div w:id="1808859985">
      <w:bodyDiv w:val="1"/>
      <w:marLeft w:val="0"/>
      <w:marRight w:val="0"/>
      <w:marTop w:val="0"/>
      <w:marBottom w:val="0"/>
      <w:divBdr>
        <w:top w:val="none" w:sz="0" w:space="0" w:color="auto"/>
        <w:left w:val="none" w:sz="0" w:space="0" w:color="auto"/>
        <w:bottom w:val="none" w:sz="0" w:space="0" w:color="auto"/>
        <w:right w:val="none" w:sz="0" w:space="0" w:color="auto"/>
      </w:divBdr>
    </w:div>
    <w:div w:id="1836456255">
      <w:bodyDiv w:val="1"/>
      <w:marLeft w:val="0"/>
      <w:marRight w:val="0"/>
      <w:marTop w:val="0"/>
      <w:marBottom w:val="0"/>
      <w:divBdr>
        <w:top w:val="none" w:sz="0" w:space="0" w:color="auto"/>
        <w:left w:val="none" w:sz="0" w:space="0" w:color="auto"/>
        <w:bottom w:val="none" w:sz="0" w:space="0" w:color="auto"/>
        <w:right w:val="none" w:sz="0" w:space="0" w:color="auto"/>
      </w:divBdr>
    </w:div>
    <w:div w:id="1855028856">
      <w:bodyDiv w:val="1"/>
      <w:marLeft w:val="0"/>
      <w:marRight w:val="0"/>
      <w:marTop w:val="0"/>
      <w:marBottom w:val="0"/>
      <w:divBdr>
        <w:top w:val="none" w:sz="0" w:space="0" w:color="auto"/>
        <w:left w:val="none" w:sz="0" w:space="0" w:color="auto"/>
        <w:bottom w:val="none" w:sz="0" w:space="0" w:color="auto"/>
        <w:right w:val="none" w:sz="0" w:space="0" w:color="auto"/>
      </w:divBdr>
    </w:div>
    <w:div w:id="1862544242">
      <w:bodyDiv w:val="1"/>
      <w:marLeft w:val="0"/>
      <w:marRight w:val="0"/>
      <w:marTop w:val="0"/>
      <w:marBottom w:val="0"/>
      <w:divBdr>
        <w:top w:val="none" w:sz="0" w:space="0" w:color="auto"/>
        <w:left w:val="none" w:sz="0" w:space="0" w:color="auto"/>
        <w:bottom w:val="none" w:sz="0" w:space="0" w:color="auto"/>
        <w:right w:val="none" w:sz="0" w:space="0" w:color="auto"/>
      </w:divBdr>
    </w:div>
    <w:div w:id="1872959274">
      <w:bodyDiv w:val="1"/>
      <w:marLeft w:val="0"/>
      <w:marRight w:val="0"/>
      <w:marTop w:val="0"/>
      <w:marBottom w:val="0"/>
      <w:divBdr>
        <w:top w:val="none" w:sz="0" w:space="0" w:color="auto"/>
        <w:left w:val="none" w:sz="0" w:space="0" w:color="auto"/>
        <w:bottom w:val="none" w:sz="0" w:space="0" w:color="auto"/>
        <w:right w:val="none" w:sz="0" w:space="0" w:color="auto"/>
      </w:divBdr>
    </w:div>
    <w:div w:id="1881893697">
      <w:bodyDiv w:val="1"/>
      <w:marLeft w:val="0"/>
      <w:marRight w:val="0"/>
      <w:marTop w:val="0"/>
      <w:marBottom w:val="0"/>
      <w:divBdr>
        <w:top w:val="none" w:sz="0" w:space="0" w:color="auto"/>
        <w:left w:val="none" w:sz="0" w:space="0" w:color="auto"/>
        <w:bottom w:val="none" w:sz="0" w:space="0" w:color="auto"/>
        <w:right w:val="none" w:sz="0" w:space="0" w:color="auto"/>
      </w:divBdr>
    </w:div>
    <w:div w:id="1909537522">
      <w:bodyDiv w:val="1"/>
      <w:marLeft w:val="0"/>
      <w:marRight w:val="0"/>
      <w:marTop w:val="0"/>
      <w:marBottom w:val="0"/>
      <w:divBdr>
        <w:top w:val="none" w:sz="0" w:space="0" w:color="auto"/>
        <w:left w:val="none" w:sz="0" w:space="0" w:color="auto"/>
        <w:bottom w:val="none" w:sz="0" w:space="0" w:color="auto"/>
        <w:right w:val="none" w:sz="0" w:space="0" w:color="auto"/>
      </w:divBdr>
    </w:div>
    <w:div w:id="1916738592">
      <w:bodyDiv w:val="1"/>
      <w:marLeft w:val="0"/>
      <w:marRight w:val="0"/>
      <w:marTop w:val="0"/>
      <w:marBottom w:val="0"/>
      <w:divBdr>
        <w:top w:val="none" w:sz="0" w:space="0" w:color="auto"/>
        <w:left w:val="none" w:sz="0" w:space="0" w:color="auto"/>
        <w:bottom w:val="none" w:sz="0" w:space="0" w:color="auto"/>
        <w:right w:val="none" w:sz="0" w:space="0" w:color="auto"/>
      </w:divBdr>
      <w:divsChild>
        <w:div w:id="1204369929">
          <w:marLeft w:val="0"/>
          <w:marRight w:val="0"/>
          <w:marTop w:val="0"/>
          <w:marBottom w:val="0"/>
          <w:divBdr>
            <w:top w:val="none" w:sz="0" w:space="0" w:color="auto"/>
            <w:left w:val="none" w:sz="0" w:space="0" w:color="auto"/>
            <w:bottom w:val="none" w:sz="0" w:space="0" w:color="auto"/>
            <w:right w:val="none" w:sz="0" w:space="0" w:color="auto"/>
          </w:divBdr>
          <w:divsChild>
            <w:div w:id="12332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98640">
      <w:bodyDiv w:val="1"/>
      <w:marLeft w:val="0"/>
      <w:marRight w:val="0"/>
      <w:marTop w:val="0"/>
      <w:marBottom w:val="0"/>
      <w:divBdr>
        <w:top w:val="none" w:sz="0" w:space="0" w:color="auto"/>
        <w:left w:val="none" w:sz="0" w:space="0" w:color="auto"/>
        <w:bottom w:val="none" w:sz="0" w:space="0" w:color="auto"/>
        <w:right w:val="none" w:sz="0" w:space="0" w:color="auto"/>
      </w:divBdr>
    </w:div>
    <w:div w:id="1947226886">
      <w:bodyDiv w:val="1"/>
      <w:marLeft w:val="0"/>
      <w:marRight w:val="0"/>
      <w:marTop w:val="0"/>
      <w:marBottom w:val="0"/>
      <w:divBdr>
        <w:top w:val="none" w:sz="0" w:space="0" w:color="auto"/>
        <w:left w:val="none" w:sz="0" w:space="0" w:color="auto"/>
        <w:bottom w:val="none" w:sz="0" w:space="0" w:color="auto"/>
        <w:right w:val="none" w:sz="0" w:space="0" w:color="auto"/>
      </w:divBdr>
    </w:div>
    <w:div w:id="1964077190">
      <w:bodyDiv w:val="1"/>
      <w:marLeft w:val="0"/>
      <w:marRight w:val="0"/>
      <w:marTop w:val="0"/>
      <w:marBottom w:val="0"/>
      <w:divBdr>
        <w:top w:val="none" w:sz="0" w:space="0" w:color="auto"/>
        <w:left w:val="none" w:sz="0" w:space="0" w:color="auto"/>
        <w:bottom w:val="none" w:sz="0" w:space="0" w:color="auto"/>
        <w:right w:val="none" w:sz="0" w:space="0" w:color="auto"/>
      </w:divBdr>
    </w:div>
    <w:div w:id="1985812354">
      <w:bodyDiv w:val="1"/>
      <w:marLeft w:val="0"/>
      <w:marRight w:val="0"/>
      <w:marTop w:val="0"/>
      <w:marBottom w:val="0"/>
      <w:divBdr>
        <w:top w:val="none" w:sz="0" w:space="0" w:color="auto"/>
        <w:left w:val="none" w:sz="0" w:space="0" w:color="auto"/>
        <w:bottom w:val="none" w:sz="0" w:space="0" w:color="auto"/>
        <w:right w:val="none" w:sz="0" w:space="0" w:color="auto"/>
      </w:divBdr>
      <w:divsChild>
        <w:div w:id="1134712184">
          <w:marLeft w:val="0"/>
          <w:marRight w:val="0"/>
          <w:marTop w:val="0"/>
          <w:marBottom w:val="0"/>
          <w:divBdr>
            <w:top w:val="none" w:sz="0" w:space="0" w:color="auto"/>
            <w:left w:val="none" w:sz="0" w:space="0" w:color="auto"/>
            <w:bottom w:val="none" w:sz="0" w:space="0" w:color="auto"/>
            <w:right w:val="none" w:sz="0" w:space="0" w:color="auto"/>
          </w:divBdr>
        </w:div>
      </w:divsChild>
    </w:div>
    <w:div w:id="1988968714">
      <w:bodyDiv w:val="1"/>
      <w:marLeft w:val="0"/>
      <w:marRight w:val="0"/>
      <w:marTop w:val="0"/>
      <w:marBottom w:val="0"/>
      <w:divBdr>
        <w:top w:val="none" w:sz="0" w:space="0" w:color="auto"/>
        <w:left w:val="none" w:sz="0" w:space="0" w:color="auto"/>
        <w:bottom w:val="none" w:sz="0" w:space="0" w:color="auto"/>
        <w:right w:val="none" w:sz="0" w:space="0" w:color="auto"/>
      </w:divBdr>
    </w:div>
    <w:div w:id="2005088481">
      <w:bodyDiv w:val="1"/>
      <w:marLeft w:val="0"/>
      <w:marRight w:val="0"/>
      <w:marTop w:val="0"/>
      <w:marBottom w:val="0"/>
      <w:divBdr>
        <w:top w:val="none" w:sz="0" w:space="0" w:color="auto"/>
        <w:left w:val="none" w:sz="0" w:space="0" w:color="auto"/>
        <w:bottom w:val="none" w:sz="0" w:space="0" w:color="auto"/>
        <w:right w:val="none" w:sz="0" w:space="0" w:color="auto"/>
      </w:divBdr>
    </w:div>
    <w:div w:id="2010324509">
      <w:bodyDiv w:val="1"/>
      <w:marLeft w:val="0"/>
      <w:marRight w:val="0"/>
      <w:marTop w:val="0"/>
      <w:marBottom w:val="0"/>
      <w:divBdr>
        <w:top w:val="none" w:sz="0" w:space="0" w:color="auto"/>
        <w:left w:val="none" w:sz="0" w:space="0" w:color="auto"/>
        <w:bottom w:val="none" w:sz="0" w:space="0" w:color="auto"/>
        <w:right w:val="none" w:sz="0" w:space="0" w:color="auto"/>
      </w:divBdr>
    </w:div>
    <w:div w:id="2041202846">
      <w:bodyDiv w:val="1"/>
      <w:marLeft w:val="0"/>
      <w:marRight w:val="0"/>
      <w:marTop w:val="0"/>
      <w:marBottom w:val="0"/>
      <w:divBdr>
        <w:top w:val="none" w:sz="0" w:space="0" w:color="auto"/>
        <w:left w:val="none" w:sz="0" w:space="0" w:color="auto"/>
        <w:bottom w:val="none" w:sz="0" w:space="0" w:color="auto"/>
        <w:right w:val="none" w:sz="0" w:space="0" w:color="auto"/>
      </w:divBdr>
    </w:div>
    <w:div w:id="2052804874">
      <w:bodyDiv w:val="1"/>
      <w:marLeft w:val="0"/>
      <w:marRight w:val="0"/>
      <w:marTop w:val="0"/>
      <w:marBottom w:val="0"/>
      <w:divBdr>
        <w:top w:val="none" w:sz="0" w:space="0" w:color="auto"/>
        <w:left w:val="none" w:sz="0" w:space="0" w:color="auto"/>
        <w:bottom w:val="none" w:sz="0" w:space="0" w:color="auto"/>
        <w:right w:val="none" w:sz="0" w:space="0" w:color="auto"/>
      </w:divBdr>
    </w:div>
    <w:div w:id="212660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microsoft.com/office/2011/relationships/commentsExtended" Target="commentsExtended.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d026c8714dc96237/Documents/hw5_interpret_result.xlsx" TargetMode="External"/><Relationship Id="rId2" Type="http://schemas.microsoft.com/office/2011/relationships/chartColorStyle" Target="colors4.xml"/><Relationship Id="rId1" Type="http://schemas.microsoft.com/office/2011/relationships/chartStyle" Target="style4.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d026c8714dc96237/Documents/hw5_interpret_result.xlsx" TargetMode="External"/><Relationship Id="rId2" Type="http://schemas.microsoft.com/office/2011/relationships/chartColorStyle" Target="colors5.xml"/><Relationship Id="rId1" Type="http://schemas.microsoft.com/office/2011/relationships/chartStyle" Target="style5.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d026c8714dc96237/Documents/hw5_interpret_result.xlsx" TargetMode="External"/><Relationship Id="rId2" Type="http://schemas.microsoft.com/office/2011/relationships/chartColorStyle" Target="colors6.xml"/><Relationship Id="rId1" Type="http://schemas.microsoft.com/office/2011/relationships/chartStyle" Target="style6.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d026c8714dc96237/Documents/hw5_interpret_result.xlsx" TargetMode="External"/><Relationship Id="rId2" Type="http://schemas.microsoft.com/office/2011/relationships/chartColorStyle" Target="colors7.xml"/><Relationship Id="rId1" Type="http://schemas.microsoft.com/office/2011/relationships/chartStyle" Target="style7.xm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výpočetního času na počtu</a:t>
            </a:r>
            <a:r>
              <a:rPr lang="cs-CZ" baseline="0"/>
              <a:t> generací lehčí instance </a:t>
            </a:r>
            <a:endParaRPr lang="en-US"/>
          </a:p>
        </c:rich>
      </c:tx>
      <c:overlay val="0"/>
      <c:spPr>
        <a:noFill/>
        <a:ln>
          <a:noFill/>
        </a:ln>
        <a:effectLst/>
      </c:spPr>
    </c:title>
    <c:autoTitleDeleted val="0"/>
    <c:plotArea>
      <c:layout/>
      <c:scatterChart>
        <c:scatterStyle val="smoothMarker"/>
        <c:varyColors val="0"/>
        <c:ser>
          <c:idx val="0"/>
          <c:order val="0"/>
          <c:tx>
            <c:strRef>
              <c:f>'result - Copy'!$U$2:$U$11</c:f>
              <c:strCache>
                <c:ptCount val="10"/>
                <c:pt idx="0">
                  <c:v>97.53382933</c:v>
                </c:pt>
                <c:pt idx="1">
                  <c:v>161.9768487</c:v>
                </c:pt>
                <c:pt idx="2">
                  <c:v>171.635602</c:v>
                </c:pt>
                <c:pt idx="3">
                  <c:v>200.2736627</c:v>
                </c:pt>
                <c:pt idx="4">
                  <c:v>223.9863133</c:v>
                </c:pt>
                <c:pt idx="5">
                  <c:v>255.9580393</c:v>
                </c:pt>
                <c:pt idx="6">
                  <c:v>269.8996547</c:v>
                </c:pt>
                <c:pt idx="7">
                  <c:v>297.805116</c:v>
                </c:pt>
                <c:pt idx="8">
                  <c:v>352.2635093</c:v>
                </c:pt>
                <c:pt idx="9">
                  <c:v>429.7456453</c:v>
                </c:pt>
              </c:strCache>
            </c:strRef>
          </c:tx>
          <c:xVal>
            <c:numRef>
              <c:f>'result - Copy'!$Q$2:$Q$11</c:f>
              <c:numCache>
                <c:formatCode>General</c:formatCode>
                <c:ptCount val="10"/>
                <c:pt idx="0">
                  <c:v>20</c:v>
                </c:pt>
                <c:pt idx="1">
                  <c:v>40</c:v>
                </c:pt>
                <c:pt idx="2">
                  <c:v>50</c:v>
                </c:pt>
                <c:pt idx="3">
                  <c:v>60</c:v>
                </c:pt>
                <c:pt idx="4">
                  <c:v>70</c:v>
                </c:pt>
                <c:pt idx="5">
                  <c:v>80</c:v>
                </c:pt>
                <c:pt idx="6">
                  <c:v>90</c:v>
                </c:pt>
                <c:pt idx="7">
                  <c:v>100</c:v>
                </c:pt>
                <c:pt idx="8">
                  <c:v>120</c:v>
                </c:pt>
                <c:pt idx="9">
                  <c:v>150</c:v>
                </c:pt>
              </c:numCache>
            </c:numRef>
          </c:xVal>
          <c:yVal>
            <c:numRef>
              <c:f>'result - Copy'!$U$2:$U$11</c:f>
              <c:numCache>
                <c:formatCode>General</c:formatCode>
                <c:ptCount val="10"/>
                <c:pt idx="0">
                  <c:v>97.533829333333344</c:v>
                </c:pt>
                <c:pt idx="1">
                  <c:v>161.97684866666663</c:v>
                </c:pt>
                <c:pt idx="2">
                  <c:v>171.63560200000003</c:v>
                </c:pt>
                <c:pt idx="3">
                  <c:v>200.27366266666672</c:v>
                </c:pt>
                <c:pt idx="4">
                  <c:v>223.98631333333327</c:v>
                </c:pt>
                <c:pt idx="5">
                  <c:v>255.9580393333334</c:v>
                </c:pt>
                <c:pt idx="6">
                  <c:v>269.89965466666666</c:v>
                </c:pt>
                <c:pt idx="7">
                  <c:v>297.805116</c:v>
                </c:pt>
                <c:pt idx="8">
                  <c:v>352.26350933333333</c:v>
                </c:pt>
                <c:pt idx="9">
                  <c:v>429.7456453333333</c:v>
                </c:pt>
              </c:numCache>
            </c:numRef>
          </c:yVal>
          <c:smooth val="1"/>
          <c:extLst>
            <c:ext xmlns:c16="http://schemas.microsoft.com/office/drawing/2014/chart" uri="{C3380CC4-5D6E-409C-BE32-E72D297353CC}">
              <c16:uniqueId val="{00000000-F7DC-401F-B28D-D635A680452E}"/>
            </c:ext>
          </c:extLst>
        </c:ser>
        <c:dLbls>
          <c:showLegendKey val="0"/>
          <c:showVal val="0"/>
          <c:showCatName val="0"/>
          <c:showSerName val="0"/>
          <c:showPercent val="0"/>
          <c:showBubbleSize val="0"/>
        </c:dLbls>
        <c:axId val="1138842568"/>
        <c:axId val="1138843880"/>
      </c:scatterChart>
      <c:valAx>
        <c:axId val="1138842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Počet generací</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38843880"/>
        <c:crosses val="autoZero"/>
        <c:crossBetween val="midCat"/>
      </c:valAx>
      <c:valAx>
        <c:axId val="1138843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Výpočetní čas v milisekndách</a:t>
                </a:r>
                <a:endParaRPr lang="cs-CZ"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38842568"/>
        <c:crosses val="autoZero"/>
        <c:crossBetween val="midCat"/>
      </c:valAx>
    </c:plotArea>
    <c:plotVisOnly val="1"/>
    <c:dispBlanksAs val="gap"/>
    <c:showDLblsOverMax val="0"/>
    <c:extLst/>
  </c:chart>
  <c:txPr>
    <a:bodyPr/>
    <a:lstStyle/>
    <a:p>
      <a:pPr>
        <a:defRPr/>
      </a:pPr>
      <a:endParaRPr lang="cs-CZ"/>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cs-CZ"/>
              <a:t>Závislost výpočetního času na pravděpodobnosti</a:t>
            </a:r>
            <a:r>
              <a:rPr lang="cs-CZ" baseline="0"/>
              <a:t> mutace</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scatterChart>
        <c:scatterStyle val="smoothMarker"/>
        <c:varyColors val="0"/>
        <c:ser>
          <c:idx val="0"/>
          <c:order val="0"/>
          <c:tx>
            <c:strRef>
              <c:f>Mutation!$B$1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Mutation!$A$2:$A$12</c:f>
              <c:numCache>
                <c:formatCode>General</c:formatCode>
                <c:ptCount val="11"/>
                <c:pt idx="0">
                  <c:v>0</c:v>
                </c:pt>
                <c:pt idx="1">
                  <c:v>0.01</c:v>
                </c:pt>
                <c:pt idx="2">
                  <c:v>0.02</c:v>
                </c:pt>
                <c:pt idx="3">
                  <c:v>0.03</c:v>
                </c:pt>
                <c:pt idx="4">
                  <c:v>0.04</c:v>
                </c:pt>
                <c:pt idx="5">
                  <c:v>0.05</c:v>
                </c:pt>
                <c:pt idx="6">
                  <c:v>0.06</c:v>
                </c:pt>
                <c:pt idx="7">
                  <c:v>7.0000000000000007E-2</c:v>
                </c:pt>
                <c:pt idx="8">
                  <c:v>0.08</c:v>
                </c:pt>
                <c:pt idx="9">
                  <c:v>0.09</c:v>
                </c:pt>
                <c:pt idx="10">
                  <c:v>0.1</c:v>
                </c:pt>
              </c:numCache>
            </c:numRef>
          </c:xVal>
          <c:yVal>
            <c:numRef>
              <c:f>Mutation!$B$2:$B$12</c:f>
              <c:numCache>
                <c:formatCode>General</c:formatCode>
                <c:ptCount val="11"/>
                <c:pt idx="0">
                  <c:v>283.04636199999999</c:v>
                </c:pt>
                <c:pt idx="1">
                  <c:v>284.88147066666698</c:v>
                </c:pt>
                <c:pt idx="2">
                  <c:v>283.862954</c:v>
                </c:pt>
                <c:pt idx="3">
                  <c:v>291.03987999999998</c:v>
                </c:pt>
                <c:pt idx="4">
                  <c:v>290.62424466666698</c:v>
                </c:pt>
                <c:pt idx="5">
                  <c:v>290.82854333333302</c:v>
                </c:pt>
                <c:pt idx="6">
                  <c:v>287.727124</c:v>
                </c:pt>
                <c:pt idx="7">
                  <c:v>294.70525666666703</c:v>
                </c:pt>
                <c:pt idx="8">
                  <c:v>291.44525666666698</c:v>
                </c:pt>
                <c:pt idx="9">
                  <c:v>291.71615000000003</c:v>
                </c:pt>
                <c:pt idx="10">
                  <c:v>297.12074000000001</c:v>
                </c:pt>
              </c:numCache>
            </c:numRef>
          </c:yVal>
          <c:smooth val="1"/>
          <c:extLst>
            <c:ext xmlns:c16="http://schemas.microsoft.com/office/drawing/2014/chart" uri="{C3380CC4-5D6E-409C-BE32-E72D297353CC}">
              <c16:uniqueId val="{00000000-26F1-4791-A57D-9E8E718DBF52}"/>
            </c:ext>
          </c:extLst>
        </c:ser>
        <c:dLbls>
          <c:showLegendKey val="0"/>
          <c:showVal val="0"/>
          <c:showCatName val="0"/>
          <c:showSerName val="0"/>
          <c:showPercent val="0"/>
          <c:showBubbleSize val="0"/>
        </c:dLbls>
        <c:axId val="631994944"/>
        <c:axId val="631994288"/>
      </c:scatterChart>
      <c:valAx>
        <c:axId val="631994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Pravděpodobnost mutace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31994288"/>
        <c:crosses val="autoZero"/>
        <c:crossBetween val="midCat"/>
      </c:valAx>
      <c:valAx>
        <c:axId val="631994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t>
                </a:r>
                <a:r>
                  <a:rPr lang="cs-CZ"/>
                  <a:t>ýpočetní</a:t>
                </a:r>
                <a:r>
                  <a:rPr lang="cs-CZ" baseline="0"/>
                  <a:t> čas v milisekundách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31994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relativní chyby na pravděpodobnosti</a:t>
            </a:r>
            <a:r>
              <a:rPr lang="cs-CZ" baseline="0"/>
              <a:t> mutace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v>wuf20-78-M1</c:v>
          </c:tx>
          <c:spPr>
            <a:solidFill>
              <a:schemeClr val="accent1"/>
            </a:solidFill>
            <a:ln>
              <a:noFill/>
            </a:ln>
            <a:effectLst/>
          </c:spPr>
          <c:invertIfNegative val="0"/>
          <c:cat>
            <c:numRef>
              <c:f>Mutation!$A$2:$A$12</c:f>
              <c:numCache>
                <c:formatCode>General</c:formatCode>
                <c:ptCount val="11"/>
                <c:pt idx="0">
                  <c:v>0</c:v>
                </c:pt>
                <c:pt idx="1">
                  <c:v>0.01</c:v>
                </c:pt>
                <c:pt idx="2">
                  <c:v>0.02</c:v>
                </c:pt>
                <c:pt idx="3">
                  <c:v>0.03</c:v>
                </c:pt>
                <c:pt idx="4">
                  <c:v>0.04</c:v>
                </c:pt>
                <c:pt idx="5">
                  <c:v>0.05</c:v>
                </c:pt>
                <c:pt idx="6">
                  <c:v>0.06</c:v>
                </c:pt>
                <c:pt idx="7">
                  <c:v>7.0000000000000007E-2</c:v>
                </c:pt>
                <c:pt idx="8">
                  <c:v>0.08</c:v>
                </c:pt>
                <c:pt idx="9">
                  <c:v>0.09</c:v>
                </c:pt>
                <c:pt idx="10">
                  <c:v>0.1</c:v>
                </c:pt>
              </c:numCache>
            </c:numRef>
          </c:cat>
          <c:val>
            <c:numRef>
              <c:f>Mutation!$C$2:$C$12</c:f>
              <c:numCache>
                <c:formatCode>0.0%</c:formatCode>
                <c:ptCount val="11"/>
                <c:pt idx="0">
                  <c:v>0.15093965184395</c:v>
                </c:pt>
                <c:pt idx="1">
                  <c:v>2.0572598197349901E-2</c:v>
                </c:pt>
                <c:pt idx="2">
                  <c:v>8.3620388250420109E-3</c:v>
                </c:pt>
                <c:pt idx="3">
                  <c:v>2.38903784906099E-2</c:v>
                </c:pt>
                <c:pt idx="4">
                  <c:v>9.8479623604886199E-3</c:v>
                </c:pt>
                <c:pt idx="5">
                  <c:v>3.4659607091427402E-2</c:v>
                </c:pt>
                <c:pt idx="6">
                  <c:v>2.1129644689290801E-2</c:v>
                </c:pt>
                <c:pt idx="7">
                  <c:v>2.28305910355199E-2</c:v>
                </c:pt>
                <c:pt idx="8">
                  <c:v>6.6833115252500604E-3</c:v>
                </c:pt>
                <c:pt idx="9">
                  <c:v>1.4362351220770999E-2</c:v>
                </c:pt>
                <c:pt idx="10">
                  <c:v>1.1331444915857599E-2</c:v>
                </c:pt>
              </c:numCache>
            </c:numRef>
          </c:val>
          <c:extLst>
            <c:ext xmlns:c16="http://schemas.microsoft.com/office/drawing/2014/chart" uri="{C3380CC4-5D6E-409C-BE32-E72D297353CC}">
              <c16:uniqueId val="{00000000-39CC-41F8-A25A-13388DD36B07}"/>
            </c:ext>
          </c:extLst>
        </c:ser>
        <c:dLbls>
          <c:showLegendKey val="0"/>
          <c:showVal val="0"/>
          <c:showCatName val="0"/>
          <c:showSerName val="0"/>
          <c:showPercent val="0"/>
          <c:showBubbleSize val="0"/>
        </c:dLbls>
        <c:gapWidth val="219"/>
        <c:overlap val="-27"/>
        <c:axId val="7563472"/>
        <c:axId val="674982288"/>
      </c:barChart>
      <c:catAx>
        <c:axId val="7563472"/>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cs-CZ"/>
                  <a:t>Pravděpodobnost</a:t>
                </a:r>
                <a:r>
                  <a:rPr lang="cs-CZ" baseline="0"/>
                  <a:t> mutace</a:t>
                </a:r>
                <a:endParaRPr lang="cs-CZ"/>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4982288"/>
        <c:crosses val="autoZero"/>
        <c:auto val="1"/>
        <c:lblAlgn val="ctr"/>
        <c:lblOffset val="100"/>
        <c:noMultiLvlLbl val="0"/>
      </c:catAx>
      <c:valAx>
        <c:axId val="67498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Relativní chyba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634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cs-CZ"/>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výpočetního</a:t>
            </a:r>
            <a:r>
              <a:rPr lang="cs-CZ" baseline="0"/>
              <a:t> času na počtu nejlepších jedinců z předchozí generace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scatterChart>
        <c:scatterStyle val="smoothMarker"/>
        <c:varyColors val="0"/>
        <c:ser>
          <c:idx val="0"/>
          <c:order val="0"/>
          <c:tx>
            <c:strRef>
              <c:f>Elitness!$B$1</c:f>
              <c:strCache>
                <c:ptCount val="1"/>
                <c:pt idx="0">
                  <c:v>wuf20-78-M1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Elitness!$A$2:$A$11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Elitness!$B$2:$B$11</c:f>
              <c:numCache>
                <c:formatCode>General</c:formatCode>
                <c:ptCount val="10"/>
                <c:pt idx="0">
                  <c:v>291.923401333333</c:v>
                </c:pt>
                <c:pt idx="1">
                  <c:v>299.141164</c:v>
                </c:pt>
                <c:pt idx="2">
                  <c:v>298.85518400000001</c:v>
                </c:pt>
                <c:pt idx="3">
                  <c:v>298.52984666666703</c:v>
                </c:pt>
                <c:pt idx="4">
                  <c:v>298.15344466666699</c:v>
                </c:pt>
                <c:pt idx="5">
                  <c:v>301.375522666667</c:v>
                </c:pt>
                <c:pt idx="6">
                  <c:v>300.26251733333299</c:v>
                </c:pt>
                <c:pt idx="7">
                  <c:v>301.812456</c:v>
                </c:pt>
                <c:pt idx="8">
                  <c:v>303.19116066666697</c:v>
                </c:pt>
                <c:pt idx="9">
                  <c:v>309.63017066666703</c:v>
                </c:pt>
              </c:numCache>
            </c:numRef>
          </c:yVal>
          <c:smooth val="1"/>
          <c:extLst>
            <c:ext xmlns:c16="http://schemas.microsoft.com/office/drawing/2014/chart" uri="{C3380CC4-5D6E-409C-BE32-E72D297353CC}">
              <c16:uniqueId val="{00000000-5796-41CE-BACD-5FEA3529FDBB}"/>
            </c:ext>
          </c:extLst>
        </c:ser>
        <c:dLbls>
          <c:showLegendKey val="0"/>
          <c:showVal val="0"/>
          <c:showCatName val="0"/>
          <c:showSerName val="0"/>
          <c:showPercent val="0"/>
          <c:showBubbleSize val="0"/>
        </c:dLbls>
        <c:axId val="631963128"/>
        <c:axId val="631969032"/>
      </c:scatterChart>
      <c:valAx>
        <c:axId val="631963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Počet nejlepších jedinců</a:t>
                </a:r>
                <a:r>
                  <a:rPr lang="cs-CZ" baseline="0"/>
                  <a:t> z předchozí generace</a:t>
                </a:r>
                <a:endParaRPr lang="cs-C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31969032"/>
        <c:crosses val="autoZero"/>
        <c:crossBetween val="midCat"/>
      </c:valAx>
      <c:valAx>
        <c:axId val="631969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Výpočetní</a:t>
                </a:r>
                <a:r>
                  <a:rPr lang="cs-CZ" baseline="0"/>
                  <a:t> čas v milisekundách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31963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relativní chyba na počtu nejlepších jedinců z předchozí generace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1"/>
          <c:order val="0"/>
          <c:tx>
            <c:strRef>
              <c:f>Elitness!$B$1</c:f>
              <c:strCache>
                <c:ptCount val="1"/>
                <c:pt idx="0">
                  <c:v>wuf20-78-M1</c:v>
                </c:pt>
              </c:strCache>
            </c:strRef>
          </c:tx>
          <c:spPr>
            <a:solidFill>
              <a:schemeClr val="accent1"/>
            </a:solidFill>
            <a:ln>
              <a:noFill/>
            </a:ln>
            <a:effectLst/>
          </c:spPr>
          <c:invertIfNegative val="0"/>
          <c:val>
            <c:numRef>
              <c:f>Elitness!$C$2:$C$11</c:f>
              <c:numCache>
                <c:formatCode>0.0%</c:formatCode>
                <c:ptCount val="10"/>
                <c:pt idx="0">
                  <c:v>2.3000686458593499E-2</c:v>
                </c:pt>
                <c:pt idx="1">
                  <c:v>2.5286667202662299E-2</c:v>
                </c:pt>
                <c:pt idx="2">
                  <c:v>2.6492056438792301E-2</c:v>
                </c:pt>
                <c:pt idx="3">
                  <c:v>8.4463454814003597E-3</c:v>
                </c:pt>
                <c:pt idx="4">
                  <c:v>9.8127293272731505E-3</c:v>
                </c:pt>
                <c:pt idx="5">
                  <c:v>1.7429186081440499E-2</c:v>
                </c:pt>
                <c:pt idx="6">
                  <c:v>1.3539322253027701E-2</c:v>
                </c:pt>
                <c:pt idx="7">
                  <c:v>1.2932029795660801E-2</c:v>
                </c:pt>
                <c:pt idx="8">
                  <c:v>1.6990777539282902E-2</c:v>
                </c:pt>
                <c:pt idx="9">
                  <c:v>1.4050988338437801E-2</c:v>
                </c:pt>
              </c:numCache>
            </c:numRef>
          </c:val>
          <c:extLst>
            <c:ext xmlns:c16="http://schemas.microsoft.com/office/drawing/2014/chart" uri="{C3380CC4-5D6E-409C-BE32-E72D297353CC}">
              <c16:uniqueId val="{00000000-288C-4285-AAE6-860466BB2F32}"/>
            </c:ext>
          </c:extLst>
        </c:ser>
        <c:dLbls>
          <c:showLegendKey val="0"/>
          <c:showVal val="0"/>
          <c:showCatName val="0"/>
          <c:showSerName val="0"/>
          <c:showPercent val="0"/>
          <c:showBubbleSize val="0"/>
        </c:dLbls>
        <c:gapWidth val="219"/>
        <c:overlap val="-27"/>
        <c:axId val="621204440"/>
        <c:axId val="621197880"/>
      </c:barChart>
      <c:catAx>
        <c:axId val="621204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Počet</a:t>
                </a:r>
                <a:r>
                  <a:rPr lang="cs-CZ" baseline="0"/>
                  <a:t> nejlepších jedinců z předchozí generace</a:t>
                </a:r>
                <a:endParaRPr lang="cs-C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21197880"/>
        <c:crosses val="autoZero"/>
        <c:auto val="1"/>
        <c:lblAlgn val="ctr"/>
        <c:lblOffset val="100"/>
        <c:noMultiLvlLbl val="0"/>
      </c:catAx>
      <c:valAx>
        <c:axId val="621197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Relativní chyba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212044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cs-CZ"/>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výpočetního času na počtu</a:t>
            </a:r>
            <a:r>
              <a:rPr lang="cs-CZ" baseline="0"/>
              <a:t> generací těžší instance </a:t>
            </a:r>
            <a:endParaRPr lang="en-US"/>
          </a:p>
        </c:rich>
      </c:tx>
      <c:overlay val="0"/>
      <c:spPr>
        <a:noFill/>
        <a:ln>
          <a:noFill/>
        </a:ln>
        <a:effectLst/>
      </c:spPr>
    </c:title>
    <c:autoTitleDeleted val="0"/>
    <c:plotArea>
      <c:layout/>
      <c:scatterChart>
        <c:scatterStyle val="smoothMarker"/>
        <c:varyColors val="0"/>
        <c:ser>
          <c:idx val="0"/>
          <c:order val="0"/>
          <c:xVal>
            <c:numRef>
              <c:f>'result - Copy'!$A$2:$A$19</c:f>
              <c:numCache>
                <c:formatCode>General</c:formatCode>
                <c:ptCount val="18"/>
                <c:pt idx="0">
                  <c:v>20</c:v>
                </c:pt>
                <c:pt idx="1">
                  <c:v>40</c:v>
                </c:pt>
                <c:pt idx="2">
                  <c:v>60</c:v>
                </c:pt>
                <c:pt idx="3">
                  <c:v>80</c:v>
                </c:pt>
                <c:pt idx="4">
                  <c:v>100</c:v>
                </c:pt>
                <c:pt idx="5">
                  <c:v>120</c:v>
                </c:pt>
                <c:pt idx="6">
                  <c:v>140</c:v>
                </c:pt>
                <c:pt idx="7">
                  <c:v>160</c:v>
                </c:pt>
                <c:pt idx="8">
                  <c:v>180</c:v>
                </c:pt>
                <c:pt idx="9">
                  <c:v>200</c:v>
                </c:pt>
                <c:pt idx="10">
                  <c:v>300</c:v>
                </c:pt>
                <c:pt idx="11">
                  <c:v>400</c:v>
                </c:pt>
                <c:pt idx="12">
                  <c:v>500</c:v>
                </c:pt>
                <c:pt idx="13">
                  <c:v>600</c:v>
                </c:pt>
                <c:pt idx="14">
                  <c:v>700</c:v>
                </c:pt>
                <c:pt idx="15">
                  <c:v>800</c:v>
                </c:pt>
                <c:pt idx="16">
                  <c:v>900</c:v>
                </c:pt>
                <c:pt idx="17">
                  <c:v>1000</c:v>
                </c:pt>
              </c:numCache>
            </c:numRef>
          </c:xVal>
          <c:yVal>
            <c:numRef>
              <c:f>'result - Copy'!$F$2:$F$19</c:f>
              <c:numCache>
                <c:formatCode>General</c:formatCode>
                <c:ptCount val="18"/>
                <c:pt idx="0">
                  <c:v>130.27676333333335</c:v>
                </c:pt>
                <c:pt idx="1">
                  <c:v>191.61283777777774</c:v>
                </c:pt>
                <c:pt idx="2">
                  <c:v>263.9212622222222</c:v>
                </c:pt>
                <c:pt idx="3">
                  <c:v>331.74807777777784</c:v>
                </c:pt>
                <c:pt idx="4">
                  <c:v>424.46197777777786</c:v>
                </c:pt>
                <c:pt idx="5">
                  <c:v>468.17376111111116</c:v>
                </c:pt>
                <c:pt idx="6">
                  <c:v>535.80597555555551</c:v>
                </c:pt>
                <c:pt idx="7">
                  <c:v>597.40315999999984</c:v>
                </c:pt>
                <c:pt idx="8">
                  <c:v>629.71610777777778</c:v>
                </c:pt>
                <c:pt idx="9">
                  <c:v>691.89745777777784</c:v>
                </c:pt>
                <c:pt idx="10">
                  <c:v>1011.0897444444447</c:v>
                </c:pt>
                <c:pt idx="11">
                  <c:v>1326.2907933333333</c:v>
                </c:pt>
                <c:pt idx="12">
                  <c:v>1693.1139733333332</c:v>
                </c:pt>
                <c:pt idx="13">
                  <c:v>1958.3291344444444</c:v>
                </c:pt>
                <c:pt idx="14">
                  <c:v>2273.0642611111102</c:v>
                </c:pt>
                <c:pt idx="15">
                  <c:v>2586.3078911111102</c:v>
                </c:pt>
                <c:pt idx="16">
                  <c:v>2897.1492399999993</c:v>
                </c:pt>
                <c:pt idx="17">
                  <c:v>3228.447147777777</c:v>
                </c:pt>
              </c:numCache>
            </c:numRef>
          </c:yVal>
          <c:smooth val="1"/>
          <c:extLst>
            <c:ext xmlns:c16="http://schemas.microsoft.com/office/drawing/2014/chart" uri="{C3380CC4-5D6E-409C-BE32-E72D297353CC}">
              <c16:uniqueId val="{00000000-06CA-417C-9794-0919DF9BAAEC}"/>
            </c:ext>
          </c:extLst>
        </c:ser>
        <c:dLbls>
          <c:showLegendKey val="0"/>
          <c:showVal val="0"/>
          <c:showCatName val="0"/>
          <c:showSerName val="0"/>
          <c:showPercent val="0"/>
          <c:showBubbleSize val="0"/>
        </c:dLbls>
        <c:axId val="1138842568"/>
        <c:axId val="1138843880"/>
      </c:scatterChart>
      <c:valAx>
        <c:axId val="1138842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Počet generací</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38843880"/>
        <c:crosses val="autoZero"/>
        <c:crossBetween val="midCat"/>
      </c:valAx>
      <c:valAx>
        <c:axId val="1138843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Výpočetní čas v milisekndách</a:t>
                </a:r>
                <a:endParaRPr lang="cs-CZ"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38842568"/>
        <c:crosses val="autoZero"/>
        <c:crossBetween val="midCat"/>
      </c:valAx>
    </c:plotArea>
    <c:plotVisOnly val="1"/>
    <c:dispBlanksAs val="gap"/>
    <c:showDLblsOverMax val="0"/>
    <c:extLst/>
  </c:chart>
  <c:txPr>
    <a:bodyPr/>
    <a:lstStyle/>
    <a:p>
      <a:pPr>
        <a:defRPr/>
      </a:pPr>
      <a:endParaRPr lang="cs-CZ"/>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a:t>
            </a:r>
            <a:r>
              <a:rPr lang="cs-CZ" baseline="0"/>
              <a:t> relativní chyby na počtu generací  </a:t>
            </a:r>
            <a:r>
              <a:rPr lang="cs-CZ" sz="1400" b="0" i="0" u="none" strike="noStrike" baseline="0">
                <a:effectLst/>
              </a:rPr>
              <a:t> </a:t>
            </a:r>
            <a:r>
              <a:rPr lang="cs-CZ" baseline="0"/>
              <a:t> </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1"/>
          <c:order val="0"/>
          <c:tx>
            <c:v>wuf20-78-M1</c:v>
          </c:tx>
          <c:spPr>
            <a:solidFill>
              <a:schemeClr val="accent1"/>
            </a:solidFill>
            <a:ln>
              <a:noFill/>
            </a:ln>
            <a:effectLst/>
          </c:spPr>
          <c:invertIfNegative val="0"/>
          <c:val>
            <c:numRef>
              <c:f>'result - Copy'!$B$2:$B$19</c:f>
              <c:numCache>
                <c:formatCode>0.0%</c:formatCode>
                <c:ptCount val="18"/>
                <c:pt idx="0">
                  <c:v>3.7073307531904943E-2</c:v>
                </c:pt>
                <c:pt idx="1">
                  <c:v>2.0229426970038246E-2</c:v>
                </c:pt>
                <c:pt idx="2">
                  <c:v>2.0521535623740282E-2</c:v>
                </c:pt>
                <c:pt idx="3">
                  <c:v>1.2426721680122264E-2</c:v>
                </c:pt>
                <c:pt idx="4">
                  <c:v>7.332691395529947E-3</c:v>
                </c:pt>
                <c:pt idx="5">
                  <c:v>3.7339533929582273E-2</c:v>
                </c:pt>
                <c:pt idx="6">
                  <c:v>8.3865991253802025E-3</c:v>
                </c:pt>
                <c:pt idx="7">
                  <c:v>3.2447075684565673E-3</c:v>
                </c:pt>
                <c:pt idx="8">
                  <c:v>8.974613922737398E-3</c:v>
                </c:pt>
                <c:pt idx="9">
                  <c:v>2.2833955855489786E-2</c:v>
                </c:pt>
                <c:pt idx="10">
                  <c:v>1.4021959915499442E-2</c:v>
                </c:pt>
                <c:pt idx="11">
                  <c:v>1.2373892049820695E-2</c:v>
                </c:pt>
                <c:pt idx="12">
                  <c:v>1.0716389131221677E-2</c:v>
                </c:pt>
                <c:pt idx="13">
                  <c:v>8.5617699560053967E-3</c:v>
                </c:pt>
                <c:pt idx="14">
                  <c:v>4.8588137673620836E-3</c:v>
                </c:pt>
                <c:pt idx="15">
                  <c:v>9.4047487732617629E-3</c:v>
                </c:pt>
                <c:pt idx="16">
                  <c:v>3.0562512557414559E-2</c:v>
                </c:pt>
                <c:pt idx="17">
                  <c:v>1.3537367482886233E-2</c:v>
                </c:pt>
              </c:numCache>
            </c:numRef>
          </c:val>
          <c:extLst>
            <c:ext xmlns:c16="http://schemas.microsoft.com/office/drawing/2014/chart" uri="{C3380CC4-5D6E-409C-BE32-E72D297353CC}">
              <c16:uniqueId val="{00000000-0034-4403-B1C2-47EAC441E0CA}"/>
            </c:ext>
          </c:extLst>
        </c:ser>
        <c:ser>
          <c:idx val="0"/>
          <c:order val="1"/>
          <c:tx>
            <c:v>wuf50-201-R1</c:v>
          </c:tx>
          <c:spPr>
            <a:solidFill>
              <a:schemeClr val="accent2"/>
            </a:solidFill>
            <a:ln>
              <a:noFill/>
            </a:ln>
            <a:effectLst/>
          </c:spPr>
          <c:invertIfNegative val="0"/>
          <c:cat>
            <c:numRef>
              <c:f>'result - Copy'!$A$2:$A$19</c:f>
              <c:numCache>
                <c:formatCode>General</c:formatCode>
                <c:ptCount val="18"/>
                <c:pt idx="0">
                  <c:v>20</c:v>
                </c:pt>
                <c:pt idx="1">
                  <c:v>40</c:v>
                </c:pt>
                <c:pt idx="2">
                  <c:v>60</c:v>
                </c:pt>
                <c:pt idx="3">
                  <c:v>80</c:v>
                </c:pt>
                <c:pt idx="4">
                  <c:v>100</c:v>
                </c:pt>
                <c:pt idx="5">
                  <c:v>120</c:v>
                </c:pt>
                <c:pt idx="6">
                  <c:v>140</c:v>
                </c:pt>
                <c:pt idx="7">
                  <c:v>160</c:v>
                </c:pt>
                <c:pt idx="8">
                  <c:v>180</c:v>
                </c:pt>
                <c:pt idx="9">
                  <c:v>200</c:v>
                </c:pt>
                <c:pt idx="10">
                  <c:v>300</c:v>
                </c:pt>
                <c:pt idx="11">
                  <c:v>400</c:v>
                </c:pt>
                <c:pt idx="12">
                  <c:v>500</c:v>
                </c:pt>
                <c:pt idx="13">
                  <c:v>600</c:v>
                </c:pt>
                <c:pt idx="14">
                  <c:v>700</c:v>
                </c:pt>
                <c:pt idx="15">
                  <c:v>800</c:v>
                </c:pt>
                <c:pt idx="16">
                  <c:v>900</c:v>
                </c:pt>
                <c:pt idx="17">
                  <c:v>1000</c:v>
                </c:pt>
              </c:numCache>
            </c:numRef>
          </c:cat>
          <c:val>
            <c:numRef>
              <c:f>'result - Copy'!$C$2:$C$19</c:f>
              <c:numCache>
                <c:formatCode>0.0%</c:formatCode>
                <c:ptCount val="18"/>
                <c:pt idx="0">
                  <c:v>1.0000398210125363</c:v>
                </c:pt>
                <c:pt idx="1">
                  <c:v>0.85195711627482651</c:v>
                </c:pt>
                <c:pt idx="2">
                  <c:v>0.71489045484654268</c:v>
                </c:pt>
                <c:pt idx="3">
                  <c:v>0.64207186720205867</c:v>
                </c:pt>
                <c:pt idx="4">
                  <c:v>0.63585614806140034</c:v>
                </c:pt>
                <c:pt idx="5">
                  <c:v>0.65407519345376508</c:v>
                </c:pt>
                <c:pt idx="6">
                  <c:v>0.48565204629746062</c:v>
                </c:pt>
                <c:pt idx="7">
                  <c:v>0.61738316138517113</c:v>
                </c:pt>
                <c:pt idx="8">
                  <c:v>0.61384250261440454</c:v>
                </c:pt>
                <c:pt idx="9">
                  <c:v>0.51193298467793757</c:v>
                </c:pt>
                <c:pt idx="10">
                  <c:v>0.49177469002802182</c:v>
                </c:pt>
                <c:pt idx="11">
                  <c:v>0.47424313156934506</c:v>
                </c:pt>
                <c:pt idx="12">
                  <c:v>0.3788448552392677</c:v>
                </c:pt>
                <c:pt idx="13">
                  <c:v>0.43742380873811848</c:v>
                </c:pt>
                <c:pt idx="14">
                  <c:v>0.47146377352888647</c:v>
                </c:pt>
                <c:pt idx="15">
                  <c:v>0.50831187911862796</c:v>
                </c:pt>
                <c:pt idx="16">
                  <c:v>0.45011724632812944</c:v>
                </c:pt>
                <c:pt idx="17">
                  <c:v>0.36888671384186372</c:v>
                </c:pt>
              </c:numCache>
            </c:numRef>
          </c:val>
          <c:extLst>
            <c:ext xmlns:c16="http://schemas.microsoft.com/office/drawing/2014/chart" uri="{C3380CC4-5D6E-409C-BE32-E72D297353CC}">
              <c16:uniqueId val="{00000001-0034-4403-B1C2-47EAC441E0CA}"/>
            </c:ext>
          </c:extLst>
        </c:ser>
        <c:dLbls>
          <c:showLegendKey val="0"/>
          <c:showVal val="0"/>
          <c:showCatName val="0"/>
          <c:showSerName val="0"/>
          <c:showPercent val="0"/>
          <c:showBubbleSize val="0"/>
        </c:dLbls>
        <c:gapWidth val="219"/>
        <c:overlap val="-27"/>
        <c:axId val="1067422384"/>
        <c:axId val="1067426320"/>
      </c:barChart>
      <c:catAx>
        <c:axId val="1067422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Počet</a:t>
                </a:r>
                <a:r>
                  <a:rPr lang="cs-CZ" baseline="0"/>
                  <a:t> generací</a:t>
                </a:r>
                <a:endParaRPr lang="cs-C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067426320"/>
        <c:crosses val="autoZero"/>
        <c:auto val="1"/>
        <c:lblAlgn val="ctr"/>
        <c:lblOffset val="100"/>
        <c:noMultiLvlLbl val="0"/>
      </c:catAx>
      <c:valAx>
        <c:axId val="1067426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Relativní</a:t>
                </a:r>
                <a:r>
                  <a:rPr lang="cs-CZ" baseline="0"/>
                  <a:t> chyba</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0674223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cs-CZ"/>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výpočetního času na</a:t>
            </a:r>
            <a:r>
              <a:rPr lang="cs-CZ" baseline="0"/>
              <a:t> velikosti populace lehčí instance </a:t>
            </a:r>
            <a:endParaRPr lang="en-US"/>
          </a:p>
        </c:rich>
      </c:tx>
      <c:overlay val="0"/>
      <c:spPr>
        <a:noFill/>
        <a:ln>
          <a:noFill/>
        </a:ln>
        <a:effectLst/>
      </c:spPr>
    </c:title>
    <c:autoTitleDeleted val="0"/>
    <c:plotArea>
      <c:layout/>
      <c:scatterChart>
        <c:scatterStyle val="smoothMarker"/>
        <c:varyColors val="0"/>
        <c:ser>
          <c:idx val="0"/>
          <c:order val="0"/>
          <c:tx>
            <c:strRef>
              <c:f>'result - Copy'!$U$2:$U$11</c:f>
              <c:strCache>
                <c:ptCount val="10"/>
                <c:pt idx="0">
                  <c:v>97.53382933</c:v>
                </c:pt>
                <c:pt idx="1">
                  <c:v>161.9768487</c:v>
                </c:pt>
                <c:pt idx="2">
                  <c:v>171.635602</c:v>
                </c:pt>
                <c:pt idx="3">
                  <c:v>200.2736627</c:v>
                </c:pt>
                <c:pt idx="4">
                  <c:v>223.9863133</c:v>
                </c:pt>
                <c:pt idx="5">
                  <c:v>255.9580393</c:v>
                </c:pt>
                <c:pt idx="6">
                  <c:v>269.8996547</c:v>
                </c:pt>
                <c:pt idx="7">
                  <c:v>297.805116</c:v>
                </c:pt>
                <c:pt idx="8">
                  <c:v>352.2635093</c:v>
                </c:pt>
                <c:pt idx="9">
                  <c:v>429.7456453</c:v>
                </c:pt>
              </c:strCache>
            </c:strRef>
          </c:tx>
          <c:xVal>
            <c:numRef>
              <c:f>'result - Copy'!$Q$2:$Q$11</c:f>
              <c:numCache>
                <c:formatCode>General</c:formatCode>
                <c:ptCount val="10"/>
                <c:pt idx="0">
                  <c:v>20</c:v>
                </c:pt>
                <c:pt idx="1">
                  <c:v>40</c:v>
                </c:pt>
                <c:pt idx="2">
                  <c:v>50</c:v>
                </c:pt>
                <c:pt idx="3">
                  <c:v>60</c:v>
                </c:pt>
                <c:pt idx="4">
                  <c:v>70</c:v>
                </c:pt>
                <c:pt idx="5">
                  <c:v>80</c:v>
                </c:pt>
                <c:pt idx="6">
                  <c:v>90</c:v>
                </c:pt>
                <c:pt idx="7">
                  <c:v>100</c:v>
                </c:pt>
                <c:pt idx="8">
                  <c:v>120</c:v>
                </c:pt>
                <c:pt idx="9">
                  <c:v>150</c:v>
                </c:pt>
              </c:numCache>
            </c:numRef>
          </c:xVal>
          <c:yVal>
            <c:numRef>
              <c:f>'result - Copy'!$U$2:$U$11</c:f>
              <c:numCache>
                <c:formatCode>General</c:formatCode>
                <c:ptCount val="10"/>
                <c:pt idx="0">
                  <c:v>97.533829333333344</c:v>
                </c:pt>
                <c:pt idx="1">
                  <c:v>161.97684866666663</c:v>
                </c:pt>
                <c:pt idx="2">
                  <c:v>171.63560200000003</c:v>
                </c:pt>
                <c:pt idx="3">
                  <c:v>200.27366266666672</c:v>
                </c:pt>
                <c:pt idx="4">
                  <c:v>223.98631333333327</c:v>
                </c:pt>
                <c:pt idx="5">
                  <c:v>255.9580393333334</c:v>
                </c:pt>
                <c:pt idx="6">
                  <c:v>269.89965466666666</c:v>
                </c:pt>
                <c:pt idx="7">
                  <c:v>297.805116</c:v>
                </c:pt>
                <c:pt idx="8">
                  <c:v>352.26350933333333</c:v>
                </c:pt>
                <c:pt idx="9">
                  <c:v>429.7456453333333</c:v>
                </c:pt>
              </c:numCache>
            </c:numRef>
          </c:yVal>
          <c:smooth val="1"/>
          <c:extLst>
            <c:ext xmlns:c16="http://schemas.microsoft.com/office/drawing/2014/chart" uri="{C3380CC4-5D6E-409C-BE32-E72D297353CC}">
              <c16:uniqueId val="{00000000-535F-4597-8952-B49A31EED4B4}"/>
            </c:ext>
          </c:extLst>
        </c:ser>
        <c:dLbls>
          <c:showLegendKey val="0"/>
          <c:showVal val="0"/>
          <c:showCatName val="0"/>
          <c:showSerName val="0"/>
          <c:showPercent val="0"/>
          <c:showBubbleSize val="0"/>
        </c:dLbls>
        <c:axId val="1138842568"/>
        <c:axId val="1138843880"/>
      </c:scatterChart>
      <c:valAx>
        <c:axId val="1138842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a:t>
                </a:r>
                <a:r>
                  <a:rPr lang="cs-CZ" baseline="0"/>
                  <a:t> populace</a:t>
                </a:r>
                <a:endParaRPr lang="cs-CZ"/>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38843880"/>
        <c:crosses val="autoZero"/>
        <c:crossBetween val="midCat"/>
      </c:valAx>
      <c:valAx>
        <c:axId val="1138843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Výpočetní čas v milisekndách</a:t>
                </a:r>
                <a:endParaRPr lang="cs-CZ"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38842568"/>
        <c:crosses val="autoZero"/>
        <c:crossBetween val="midCat"/>
      </c:valAx>
    </c:plotArea>
    <c:plotVisOnly val="1"/>
    <c:dispBlanksAs val="gap"/>
    <c:showDLblsOverMax val="0"/>
    <c:extLst/>
  </c:chart>
  <c:txPr>
    <a:bodyPr/>
    <a:lstStyle/>
    <a:p>
      <a:pPr>
        <a:defRPr/>
      </a:pPr>
      <a:endParaRPr lang="cs-CZ"/>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výpočetního času na počtu</a:t>
            </a:r>
            <a:r>
              <a:rPr lang="cs-CZ" baseline="0"/>
              <a:t> generací těžší instance </a:t>
            </a:r>
            <a:endParaRPr lang="en-US"/>
          </a:p>
        </c:rich>
      </c:tx>
      <c:overlay val="0"/>
      <c:spPr>
        <a:noFill/>
        <a:ln>
          <a:noFill/>
        </a:ln>
        <a:effectLst/>
      </c:spPr>
    </c:title>
    <c:autoTitleDeleted val="0"/>
    <c:plotArea>
      <c:layout/>
      <c:scatterChart>
        <c:scatterStyle val="smoothMarker"/>
        <c:varyColors val="0"/>
        <c:ser>
          <c:idx val="0"/>
          <c:order val="0"/>
          <c:tx>
            <c:strRef>
              <c:f>'result - Copy'!$V$2:$V$11</c:f>
              <c:strCache>
                <c:ptCount val="10"/>
                <c:pt idx="0">
                  <c:v>165.6024922</c:v>
                </c:pt>
                <c:pt idx="1">
                  <c:v>287.5648022</c:v>
                </c:pt>
                <c:pt idx="2">
                  <c:v>333.6955356</c:v>
                </c:pt>
                <c:pt idx="3">
                  <c:v>394.7835967</c:v>
                </c:pt>
                <c:pt idx="4">
                  <c:v>459.0483633</c:v>
                </c:pt>
                <c:pt idx="5">
                  <c:v>512.7604667</c:v>
                </c:pt>
                <c:pt idx="6">
                  <c:v>577.3784456</c:v>
                </c:pt>
                <c:pt idx="7">
                  <c:v>633.54922</c:v>
                </c:pt>
                <c:pt idx="8">
                  <c:v>757.2073089</c:v>
                </c:pt>
                <c:pt idx="9">
                  <c:v>935.0218111</c:v>
                </c:pt>
              </c:strCache>
            </c:strRef>
          </c:tx>
          <c:xVal>
            <c:numRef>
              <c:f>'result - Copy'!$Q$2:$Q$11</c:f>
              <c:numCache>
                <c:formatCode>General</c:formatCode>
                <c:ptCount val="10"/>
                <c:pt idx="0">
                  <c:v>20</c:v>
                </c:pt>
                <c:pt idx="1">
                  <c:v>40</c:v>
                </c:pt>
                <c:pt idx="2">
                  <c:v>50</c:v>
                </c:pt>
                <c:pt idx="3">
                  <c:v>60</c:v>
                </c:pt>
                <c:pt idx="4">
                  <c:v>70</c:v>
                </c:pt>
                <c:pt idx="5">
                  <c:v>80</c:v>
                </c:pt>
                <c:pt idx="6">
                  <c:v>90</c:v>
                </c:pt>
                <c:pt idx="7">
                  <c:v>100</c:v>
                </c:pt>
                <c:pt idx="8">
                  <c:v>120</c:v>
                </c:pt>
                <c:pt idx="9">
                  <c:v>150</c:v>
                </c:pt>
              </c:numCache>
            </c:numRef>
          </c:xVal>
          <c:yVal>
            <c:numRef>
              <c:f>'result - Copy'!$V$2:$V$11</c:f>
              <c:numCache>
                <c:formatCode>General</c:formatCode>
                <c:ptCount val="10"/>
                <c:pt idx="0">
                  <c:v>165.60249222222228</c:v>
                </c:pt>
                <c:pt idx="1">
                  <c:v>287.56480222222223</c:v>
                </c:pt>
                <c:pt idx="2">
                  <c:v>333.69553555555558</c:v>
                </c:pt>
                <c:pt idx="3">
                  <c:v>394.78359666666677</c:v>
                </c:pt>
                <c:pt idx="4">
                  <c:v>459.04836333333344</c:v>
                </c:pt>
                <c:pt idx="5">
                  <c:v>512.76046666666662</c:v>
                </c:pt>
                <c:pt idx="6">
                  <c:v>577.37844555555569</c:v>
                </c:pt>
                <c:pt idx="7">
                  <c:v>633.5492200000001</c:v>
                </c:pt>
                <c:pt idx="8">
                  <c:v>757.20730888888897</c:v>
                </c:pt>
                <c:pt idx="9">
                  <c:v>935.02181111111122</c:v>
                </c:pt>
              </c:numCache>
            </c:numRef>
          </c:yVal>
          <c:smooth val="1"/>
          <c:extLst>
            <c:ext xmlns:c16="http://schemas.microsoft.com/office/drawing/2014/chart" uri="{C3380CC4-5D6E-409C-BE32-E72D297353CC}">
              <c16:uniqueId val="{00000000-1DC1-4107-8386-DFB9B4143029}"/>
            </c:ext>
          </c:extLst>
        </c:ser>
        <c:dLbls>
          <c:showLegendKey val="0"/>
          <c:showVal val="0"/>
          <c:showCatName val="0"/>
          <c:showSerName val="0"/>
          <c:showPercent val="0"/>
          <c:showBubbleSize val="0"/>
        </c:dLbls>
        <c:axId val="1138842568"/>
        <c:axId val="1138843880"/>
      </c:scatterChart>
      <c:valAx>
        <c:axId val="1138842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 populace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38843880"/>
        <c:crosses val="autoZero"/>
        <c:crossBetween val="midCat"/>
      </c:valAx>
      <c:valAx>
        <c:axId val="1138843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Výpočetní čas v milisekndách</a:t>
                </a:r>
                <a:endParaRPr lang="cs-CZ"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38842568"/>
        <c:crosses val="autoZero"/>
        <c:crossBetween val="midCat"/>
      </c:valAx>
    </c:plotArea>
    <c:plotVisOnly val="1"/>
    <c:dispBlanksAs val="gap"/>
    <c:showDLblsOverMax val="0"/>
    <c:extLst/>
  </c:chart>
  <c:txPr>
    <a:bodyPr/>
    <a:lstStyle/>
    <a:p>
      <a:pPr>
        <a:defRPr/>
      </a:pPr>
      <a:endParaRPr lang="cs-CZ"/>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relativní chyby na velikosti</a:t>
            </a:r>
            <a:r>
              <a:rPr lang="cs-CZ" baseline="0"/>
              <a:t> populace</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v>wuf20-78-M1</c:v>
          </c:tx>
          <c:spPr>
            <a:solidFill>
              <a:schemeClr val="accent1"/>
            </a:solidFill>
            <a:ln>
              <a:noFill/>
            </a:ln>
            <a:effectLst/>
          </c:spPr>
          <c:invertIfNegative val="0"/>
          <c:val>
            <c:numRef>
              <c:f>'result - Copy'!$R$2:$R$11</c:f>
              <c:numCache>
                <c:formatCode>0.0%</c:formatCode>
                <c:ptCount val="10"/>
                <c:pt idx="0">
                  <c:v>0.11857646974146037</c:v>
                </c:pt>
                <c:pt idx="1">
                  <c:v>3.2806605407601316E-2</c:v>
                </c:pt>
                <c:pt idx="2">
                  <c:v>3.392493662040498E-2</c:v>
                </c:pt>
                <c:pt idx="3">
                  <c:v>1.700756010480824E-2</c:v>
                </c:pt>
                <c:pt idx="4">
                  <c:v>1.3409656751109193E-2</c:v>
                </c:pt>
                <c:pt idx="5">
                  <c:v>2.2499816449366574E-2</c:v>
                </c:pt>
                <c:pt idx="6">
                  <c:v>1.6417663301654555E-2</c:v>
                </c:pt>
                <c:pt idx="7">
                  <c:v>1.5422666486792469E-2</c:v>
                </c:pt>
                <c:pt idx="8">
                  <c:v>2.1381961594701359E-2</c:v>
                </c:pt>
                <c:pt idx="9">
                  <c:v>1.1482142965741229E-2</c:v>
                </c:pt>
              </c:numCache>
            </c:numRef>
          </c:val>
          <c:extLst>
            <c:ext xmlns:c16="http://schemas.microsoft.com/office/drawing/2014/chart" uri="{C3380CC4-5D6E-409C-BE32-E72D297353CC}">
              <c16:uniqueId val="{00000000-304E-4C28-826E-BE04FC29E180}"/>
            </c:ext>
          </c:extLst>
        </c:ser>
        <c:ser>
          <c:idx val="1"/>
          <c:order val="1"/>
          <c:tx>
            <c:v>wuf50-201-R1</c:v>
          </c:tx>
          <c:spPr>
            <a:solidFill>
              <a:schemeClr val="accent2"/>
            </a:solidFill>
            <a:ln>
              <a:noFill/>
            </a:ln>
            <a:effectLst/>
          </c:spPr>
          <c:invertIfNegative val="0"/>
          <c:cat>
            <c:numRef>
              <c:f>'result - Copy'!$Q$2:$Q$11</c:f>
              <c:numCache>
                <c:formatCode>General</c:formatCode>
                <c:ptCount val="10"/>
                <c:pt idx="0">
                  <c:v>20</c:v>
                </c:pt>
                <c:pt idx="1">
                  <c:v>40</c:v>
                </c:pt>
                <c:pt idx="2">
                  <c:v>50</c:v>
                </c:pt>
                <c:pt idx="3">
                  <c:v>60</c:v>
                </c:pt>
                <c:pt idx="4">
                  <c:v>70</c:v>
                </c:pt>
                <c:pt idx="5">
                  <c:v>80</c:v>
                </c:pt>
                <c:pt idx="6">
                  <c:v>90</c:v>
                </c:pt>
                <c:pt idx="7">
                  <c:v>100</c:v>
                </c:pt>
                <c:pt idx="8">
                  <c:v>120</c:v>
                </c:pt>
                <c:pt idx="9">
                  <c:v>150</c:v>
                </c:pt>
              </c:numCache>
            </c:numRef>
          </c:cat>
          <c:val>
            <c:numRef>
              <c:f>'result - Copy'!$S$2:$S$11</c:f>
              <c:numCache>
                <c:formatCode>0.0%</c:formatCode>
                <c:ptCount val="10"/>
                <c:pt idx="0">
                  <c:v>0.89180643637686285</c:v>
                </c:pt>
                <c:pt idx="1">
                  <c:v>0.77171756035134709</c:v>
                </c:pt>
                <c:pt idx="2">
                  <c:v>0.62631071467824773</c:v>
                </c:pt>
                <c:pt idx="3">
                  <c:v>0.62188799492215585</c:v>
                </c:pt>
                <c:pt idx="4">
                  <c:v>0.61924373628892615</c:v>
                </c:pt>
                <c:pt idx="5">
                  <c:v>0.56843798495163811</c:v>
                </c:pt>
                <c:pt idx="6">
                  <c:v>0.74212266193431098</c:v>
                </c:pt>
                <c:pt idx="7">
                  <c:v>0.67649061194454219</c:v>
                </c:pt>
                <c:pt idx="8">
                  <c:v>0.43506726965122983</c:v>
                </c:pt>
                <c:pt idx="9">
                  <c:v>0.55074413136395106</c:v>
                </c:pt>
              </c:numCache>
            </c:numRef>
          </c:val>
          <c:extLst>
            <c:ext xmlns:c16="http://schemas.microsoft.com/office/drawing/2014/chart" uri="{C3380CC4-5D6E-409C-BE32-E72D297353CC}">
              <c16:uniqueId val="{00000001-304E-4C28-826E-BE04FC29E180}"/>
            </c:ext>
          </c:extLst>
        </c:ser>
        <c:dLbls>
          <c:showLegendKey val="0"/>
          <c:showVal val="0"/>
          <c:showCatName val="0"/>
          <c:showSerName val="0"/>
          <c:showPercent val="0"/>
          <c:showBubbleSize val="0"/>
        </c:dLbls>
        <c:gapWidth val="219"/>
        <c:overlap val="-27"/>
        <c:axId val="1135006624"/>
        <c:axId val="1135006952"/>
      </c:barChart>
      <c:catAx>
        <c:axId val="1135006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a:t>
                </a:r>
                <a:r>
                  <a:rPr lang="cs-CZ" baseline="0"/>
                  <a:t> populace</a:t>
                </a:r>
                <a:endParaRPr lang="cs-C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35006952"/>
        <c:crosses val="autoZero"/>
        <c:auto val="1"/>
        <c:lblAlgn val="ctr"/>
        <c:lblOffset val="100"/>
        <c:noMultiLvlLbl val="0"/>
      </c:catAx>
      <c:valAx>
        <c:axId val="1135006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Relativní chyba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350066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cs-CZ"/>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výpočetního času na velikosti turnaje</a:t>
            </a:r>
            <a:r>
              <a:rPr lang="cs-CZ" baseline="0"/>
              <a:t> lehčí instance </a:t>
            </a:r>
            <a:endParaRPr lang="en-US"/>
          </a:p>
        </c:rich>
      </c:tx>
      <c:overlay val="0"/>
      <c:spPr>
        <a:noFill/>
        <a:ln>
          <a:noFill/>
        </a:ln>
        <a:effectLst/>
      </c:spPr>
    </c:title>
    <c:autoTitleDeleted val="0"/>
    <c:plotArea>
      <c:layout/>
      <c:scatterChart>
        <c:scatterStyle val="smoothMarker"/>
        <c:varyColors val="0"/>
        <c:ser>
          <c:idx val="0"/>
          <c:order val="0"/>
          <c:tx>
            <c:strRef>
              <c:f>'result - Copy'!$U$2:$U$11</c:f>
              <c:strCache>
                <c:ptCount val="10"/>
                <c:pt idx="0">
                  <c:v>97.53382933</c:v>
                </c:pt>
                <c:pt idx="1">
                  <c:v>161.9768487</c:v>
                </c:pt>
                <c:pt idx="2">
                  <c:v>171.635602</c:v>
                </c:pt>
                <c:pt idx="3">
                  <c:v>200.2736627</c:v>
                </c:pt>
                <c:pt idx="4">
                  <c:v>223.9863133</c:v>
                </c:pt>
                <c:pt idx="5">
                  <c:v>255.9580393</c:v>
                </c:pt>
                <c:pt idx="6">
                  <c:v>269.8996547</c:v>
                </c:pt>
                <c:pt idx="7">
                  <c:v>297.805116</c:v>
                </c:pt>
                <c:pt idx="8">
                  <c:v>352.2635093</c:v>
                </c:pt>
                <c:pt idx="9">
                  <c:v>429.7456453</c:v>
                </c:pt>
              </c:strCache>
            </c:strRef>
          </c:tx>
          <c:xVal>
            <c:numRef>
              <c:f>'result - Copy'!$Q$13:$Q$23</c:f>
              <c:numCache>
                <c:formatCode>General</c:formatCode>
                <c:ptCount val="11"/>
                <c:pt idx="0">
                  <c:v>1</c:v>
                </c:pt>
                <c:pt idx="1">
                  <c:v>2</c:v>
                </c:pt>
                <c:pt idx="2">
                  <c:v>3</c:v>
                </c:pt>
                <c:pt idx="3">
                  <c:v>4</c:v>
                </c:pt>
                <c:pt idx="4">
                  <c:v>5</c:v>
                </c:pt>
                <c:pt idx="5">
                  <c:v>6</c:v>
                </c:pt>
                <c:pt idx="6">
                  <c:v>7</c:v>
                </c:pt>
                <c:pt idx="7">
                  <c:v>8</c:v>
                </c:pt>
                <c:pt idx="8">
                  <c:v>9</c:v>
                </c:pt>
                <c:pt idx="9">
                  <c:v>10</c:v>
                </c:pt>
                <c:pt idx="10">
                  <c:v>20</c:v>
                </c:pt>
              </c:numCache>
            </c:numRef>
          </c:xVal>
          <c:yVal>
            <c:numRef>
              <c:f>'result - Copy'!$U$13:$U$23</c:f>
              <c:numCache>
                <c:formatCode>General</c:formatCode>
                <c:ptCount val="11"/>
                <c:pt idx="0">
                  <c:v>277.97726266666672</c:v>
                </c:pt>
                <c:pt idx="1">
                  <c:v>280.92531666666662</c:v>
                </c:pt>
                <c:pt idx="2">
                  <c:v>290.60507866666666</c:v>
                </c:pt>
                <c:pt idx="3">
                  <c:v>297.45484599999997</c:v>
                </c:pt>
                <c:pt idx="4">
                  <c:v>304.48723266666661</c:v>
                </c:pt>
                <c:pt idx="5">
                  <c:v>308.01621799999987</c:v>
                </c:pt>
                <c:pt idx="6">
                  <c:v>318.1874673333333</c:v>
                </c:pt>
                <c:pt idx="7">
                  <c:v>323.17717200000004</c:v>
                </c:pt>
                <c:pt idx="8">
                  <c:v>333.55568266666671</c:v>
                </c:pt>
                <c:pt idx="9">
                  <c:v>340.68501333333325</c:v>
                </c:pt>
                <c:pt idx="10">
                  <c:v>406.577338</c:v>
                </c:pt>
              </c:numCache>
            </c:numRef>
          </c:yVal>
          <c:smooth val="1"/>
          <c:extLst>
            <c:ext xmlns:c16="http://schemas.microsoft.com/office/drawing/2014/chart" uri="{C3380CC4-5D6E-409C-BE32-E72D297353CC}">
              <c16:uniqueId val="{00000000-EE82-4EE8-97EB-FB6B2C9E7BF0}"/>
            </c:ext>
          </c:extLst>
        </c:ser>
        <c:dLbls>
          <c:showLegendKey val="0"/>
          <c:showVal val="0"/>
          <c:showCatName val="0"/>
          <c:showSerName val="0"/>
          <c:showPercent val="0"/>
          <c:showBubbleSize val="0"/>
        </c:dLbls>
        <c:axId val="1138842568"/>
        <c:axId val="1138843880"/>
      </c:scatterChart>
      <c:valAx>
        <c:axId val="1138842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 turnaje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38843880"/>
        <c:crosses val="autoZero"/>
        <c:crossBetween val="midCat"/>
      </c:valAx>
      <c:valAx>
        <c:axId val="1138843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Výpočetní čas v milisekndách</a:t>
                </a:r>
                <a:endParaRPr lang="cs-CZ"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38842568"/>
        <c:crosses val="autoZero"/>
        <c:crossBetween val="midCat"/>
      </c:valAx>
    </c:plotArea>
    <c:plotVisOnly val="1"/>
    <c:dispBlanksAs val="gap"/>
    <c:showDLblsOverMax val="0"/>
    <c:extLst/>
  </c:chart>
  <c:txPr>
    <a:bodyPr/>
    <a:lstStyle/>
    <a:p>
      <a:pPr>
        <a:defRPr/>
      </a:pPr>
      <a:endParaRPr lang="cs-CZ"/>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výpočetního času na velikosti turnaje</a:t>
            </a:r>
            <a:r>
              <a:rPr lang="cs-CZ" baseline="0"/>
              <a:t> těžší instance </a:t>
            </a:r>
            <a:endParaRPr lang="en-US"/>
          </a:p>
        </c:rich>
      </c:tx>
      <c:overlay val="0"/>
      <c:spPr>
        <a:noFill/>
        <a:ln>
          <a:noFill/>
        </a:ln>
        <a:effectLst/>
      </c:spPr>
    </c:title>
    <c:autoTitleDeleted val="0"/>
    <c:plotArea>
      <c:layout/>
      <c:scatterChart>
        <c:scatterStyle val="smoothMarker"/>
        <c:varyColors val="0"/>
        <c:ser>
          <c:idx val="0"/>
          <c:order val="0"/>
          <c:tx>
            <c:strRef>
              <c:f>'result - Copy'!$V$13</c:f>
              <c:strCache>
                <c:ptCount val="1"/>
                <c:pt idx="0">
                  <c:v>589.3988241</c:v>
                </c:pt>
              </c:strCache>
            </c:strRef>
          </c:tx>
          <c:xVal>
            <c:numRef>
              <c:f>'result - Copy'!$Q$13:$Q$23</c:f>
              <c:numCache>
                <c:formatCode>General</c:formatCode>
                <c:ptCount val="11"/>
                <c:pt idx="0">
                  <c:v>1</c:v>
                </c:pt>
                <c:pt idx="1">
                  <c:v>2</c:v>
                </c:pt>
                <c:pt idx="2">
                  <c:v>3</c:v>
                </c:pt>
                <c:pt idx="3">
                  <c:v>4</c:v>
                </c:pt>
                <c:pt idx="4">
                  <c:v>5</c:v>
                </c:pt>
                <c:pt idx="5">
                  <c:v>6</c:v>
                </c:pt>
                <c:pt idx="6">
                  <c:v>7</c:v>
                </c:pt>
                <c:pt idx="7">
                  <c:v>8</c:v>
                </c:pt>
                <c:pt idx="8">
                  <c:v>9</c:v>
                </c:pt>
                <c:pt idx="9">
                  <c:v>10</c:v>
                </c:pt>
                <c:pt idx="10">
                  <c:v>20</c:v>
                </c:pt>
              </c:numCache>
            </c:numRef>
          </c:xVal>
          <c:yVal>
            <c:numRef>
              <c:f>'result - Copy'!$V$13:$V$23</c:f>
              <c:numCache>
                <c:formatCode>General</c:formatCode>
                <c:ptCount val="11"/>
                <c:pt idx="0">
                  <c:v>589.39882413793111</c:v>
                </c:pt>
                <c:pt idx="1">
                  <c:v>625.0570100000001</c:v>
                </c:pt>
                <c:pt idx="2">
                  <c:v>611.6126177777777</c:v>
                </c:pt>
                <c:pt idx="3">
                  <c:v>618.02060222222235</c:v>
                </c:pt>
                <c:pt idx="4">
                  <c:v>621.88808444444464</c:v>
                </c:pt>
                <c:pt idx="5">
                  <c:v>629.45961111111092</c:v>
                </c:pt>
                <c:pt idx="6">
                  <c:v>638.26130777777769</c:v>
                </c:pt>
                <c:pt idx="7">
                  <c:v>645.10696555555546</c:v>
                </c:pt>
                <c:pt idx="8">
                  <c:v>654.27897666666672</c:v>
                </c:pt>
                <c:pt idx="9">
                  <c:v>659.45100999999988</c:v>
                </c:pt>
                <c:pt idx="10">
                  <c:v>736.6634733333334</c:v>
                </c:pt>
              </c:numCache>
            </c:numRef>
          </c:yVal>
          <c:smooth val="1"/>
          <c:extLst>
            <c:ext xmlns:c16="http://schemas.microsoft.com/office/drawing/2014/chart" uri="{C3380CC4-5D6E-409C-BE32-E72D297353CC}">
              <c16:uniqueId val="{00000000-A266-45DD-AC85-4FF1934F45B4}"/>
            </c:ext>
          </c:extLst>
        </c:ser>
        <c:dLbls>
          <c:showLegendKey val="0"/>
          <c:showVal val="0"/>
          <c:showCatName val="0"/>
          <c:showSerName val="0"/>
          <c:showPercent val="0"/>
          <c:showBubbleSize val="0"/>
        </c:dLbls>
        <c:axId val="1138842568"/>
        <c:axId val="1138843880"/>
      </c:scatterChart>
      <c:valAx>
        <c:axId val="1138842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 turnaje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38843880"/>
        <c:crosses val="autoZero"/>
        <c:crossBetween val="midCat"/>
      </c:valAx>
      <c:valAx>
        <c:axId val="1138843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Výpočetní čas v milisekndách</a:t>
                </a:r>
                <a:endParaRPr lang="cs-CZ"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38842568"/>
        <c:crosses val="autoZero"/>
        <c:crossBetween val="midCat"/>
      </c:valAx>
    </c:plotArea>
    <c:plotVisOnly val="1"/>
    <c:dispBlanksAs val="gap"/>
    <c:showDLblsOverMax val="0"/>
    <c:extLst/>
  </c:chart>
  <c:txPr>
    <a:bodyPr/>
    <a:lstStyle/>
    <a:p>
      <a:pPr>
        <a:defRPr/>
      </a:pPr>
      <a:endParaRPr lang="cs-CZ"/>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a:t>
            </a:r>
            <a:r>
              <a:rPr lang="cs-CZ" baseline="0"/>
              <a:t> relativní chyby na velikosti turnaje</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1"/>
          <c:order val="0"/>
          <c:tx>
            <c:v>wuf20-78-M1 </c:v>
          </c:tx>
          <c:spPr>
            <a:solidFill>
              <a:schemeClr val="accent1"/>
            </a:solidFill>
            <a:ln>
              <a:noFill/>
            </a:ln>
            <a:effectLst/>
          </c:spPr>
          <c:invertIfNegative val="0"/>
          <c:cat>
            <c:numRef>
              <c:f>'result - Copy'!$Q$13:$Q$23</c:f>
              <c:numCache>
                <c:formatCode>General</c:formatCode>
                <c:ptCount val="11"/>
                <c:pt idx="0">
                  <c:v>1</c:v>
                </c:pt>
                <c:pt idx="1">
                  <c:v>2</c:v>
                </c:pt>
                <c:pt idx="2">
                  <c:v>3</c:v>
                </c:pt>
                <c:pt idx="3">
                  <c:v>4</c:v>
                </c:pt>
                <c:pt idx="4">
                  <c:v>5</c:v>
                </c:pt>
                <c:pt idx="5">
                  <c:v>6</c:v>
                </c:pt>
                <c:pt idx="6">
                  <c:v>7</c:v>
                </c:pt>
                <c:pt idx="7">
                  <c:v>8</c:v>
                </c:pt>
                <c:pt idx="8">
                  <c:v>9</c:v>
                </c:pt>
                <c:pt idx="9">
                  <c:v>10</c:v>
                </c:pt>
                <c:pt idx="10">
                  <c:v>20</c:v>
                </c:pt>
              </c:numCache>
            </c:numRef>
          </c:cat>
          <c:val>
            <c:numRef>
              <c:f>'result - Copy'!$R$13:$R$23</c:f>
              <c:numCache>
                <c:formatCode>0.0%</c:formatCode>
                <c:ptCount val="11"/>
                <c:pt idx="0">
                  <c:v>0.72207742822849907</c:v>
                </c:pt>
                <c:pt idx="1">
                  <c:v>2.9669194554316259E-2</c:v>
                </c:pt>
                <c:pt idx="2">
                  <c:v>1.4478398933109014E-2</c:v>
                </c:pt>
                <c:pt idx="3">
                  <c:v>1.1920577224836032E-2</c:v>
                </c:pt>
                <c:pt idx="4">
                  <c:v>9.041240846866137E-3</c:v>
                </c:pt>
                <c:pt idx="5">
                  <c:v>2.5462490399431138E-2</c:v>
                </c:pt>
                <c:pt idx="6">
                  <c:v>1.1219901433099025E-2</c:v>
                </c:pt>
                <c:pt idx="7">
                  <c:v>2.3381955893904613E-2</c:v>
                </c:pt>
                <c:pt idx="8">
                  <c:v>3.0750860767582947E-2</c:v>
                </c:pt>
                <c:pt idx="9">
                  <c:v>1.5404150377015969E-2</c:v>
                </c:pt>
                <c:pt idx="10" formatCode="0%">
                  <c:v>1.961212706726111E-2</c:v>
                </c:pt>
              </c:numCache>
            </c:numRef>
          </c:val>
          <c:extLst>
            <c:ext xmlns:c16="http://schemas.microsoft.com/office/drawing/2014/chart" uri="{C3380CC4-5D6E-409C-BE32-E72D297353CC}">
              <c16:uniqueId val="{00000000-E967-479B-866D-E49DD326C292}"/>
            </c:ext>
          </c:extLst>
        </c:ser>
        <c:ser>
          <c:idx val="2"/>
          <c:order val="1"/>
          <c:tx>
            <c:v>wuf50-201-R1</c:v>
          </c:tx>
          <c:spPr>
            <a:solidFill>
              <a:schemeClr val="accent2"/>
            </a:solidFill>
            <a:ln>
              <a:noFill/>
            </a:ln>
            <a:effectLst/>
          </c:spPr>
          <c:invertIfNegative val="0"/>
          <c:cat>
            <c:numRef>
              <c:f>'result - Copy'!$Q$13:$Q$23</c:f>
              <c:numCache>
                <c:formatCode>General</c:formatCode>
                <c:ptCount val="11"/>
                <c:pt idx="0">
                  <c:v>1</c:v>
                </c:pt>
                <c:pt idx="1">
                  <c:v>2</c:v>
                </c:pt>
                <c:pt idx="2">
                  <c:v>3</c:v>
                </c:pt>
                <c:pt idx="3">
                  <c:v>4</c:v>
                </c:pt>
                <c:pt idx="4">
                  <c:v>5</c:v>
                </c:pt>
                <c:pt idx="5">
                  <c:v>6</c:v>
                </c:pt>
                <c:pt idx="6">
                  <c:v>7</c:v>
                </c:pt>
                <c:pt idx="7">
                  <c:v>8</c:v>
                </c:pt>
                <c:pt idx="8">
                  <c:v>9</c:v>
                </c:pt>
                <c:pt idx="9">
                  <c:v>10</c:v>
                </c:pt>
                <c:pt idx="10">
                  <c:v>20</c:v>
                </c:pt>
              </c:numCache>
            </c:numRef>
          </c:cat>
          <c:val>
            <c:numRef>
              <c:f>'result - Copy'!$S$13:$S$23</c:f>
              <c:numCache>
                <c:formatCode>0.0%</c:formatCode>
                <c:ptCount val="11"/>
                <c:pt idx="0">
                  <c:v>1.0001215563123231</c:v>
                </c:pt>
                <c:pt idx="1">
                  <c:v>0.61467757439827153</c:v>
                </c:pt>
                <c:pt idx="2">
                  <c:v>0.60530400333003931</c:v>
                </c:pt>
                <c:pt idx="3">
                  <c:v>0.53952799960003284</c:v>
                </c:pt>
                <c:pt idx="4">
                  <c:v>0.59996696774250813</c:v>
                </c:pt>
                <c:pt idx="5">
                  <c:v>0.43771926144256917</c:v>
                </c:pt>
                <c:pt idx="6">
                  <c:v>0.40931769111977634</c:v>
                </c:pt>
                <c:pt idx="7">
                  <c:v>0.49835032623079861</c:v>
                </c:pt>
                <c:pt idx="8">
                  <c:v>0.48559732414000595</c:v>
                </c:pt>
                <c:pt idx="9">
                  <c:v>0.54528393557491983</c:v>
                </c:pt>
                <c:pt idx="10" formatCode="0%">
                  <c:v>0.55202985872965937</c:v>
                </c:pt>
              </c:numCache>
            </c:numRef>
          </c:val>
          <c:extLst>
            <c:ext xmlns:c16="http://schemas.microsoft.com/office/drawing/2014/chart" uri="{C3380CC4-5D6E-409C-BE32-E72D297353CC}">
              <c16:uniqueId val="{00000001-E967-479B-866D-E49DD326C292}"/>
            </c:ext>
          </c:extLst>
        </c:ser>
        <c:dLbls>
          <c:showLegendKey val="0"/>
          <c:showVal val="0"/>
          <c:showCatName val="0"/>
          <c:showSerName val="0"/>
          <c:showPercent val="0"/>
          <c:showBubbleSize val="0"/>
        </c:dLbls>
        <c:gapWidth val="219"/>
        <c:overlap val="-27"/>
        <c:axId val="994654496"/>
        <c:axId val="994651872"/>
      </c:barChart>
      <c:catAx>
        <c:axId val="994654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 turnaje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994651872"/>
        <c:crosses val="autoZero"/>
        <c:auto val="1"/>
        <c:lblAlgn val="ctr"/>
        <c:lblOffset val="100"/>
        <c:noMultiLvlLbl val="0"/>
      </c:catAx>
      <c:valAx>
        <c:axId val="99465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Relativní chyba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9946544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cs-CZ"/>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B7E88-724E-448C-B9E3-E413A77F4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16535</TotalTime>
  <Pages>15</Pages>
  <Words>1733</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tomas.svatek</dc:creator>
  <cp:keywords/>
  <dc:description/>
  <cp:lastModifiedBy> </cp:lastModifiedBy>
  <cp:revision>150</cp:revision>
  <cp:lastPrinted>2020-12-20T23:00:00Z</cp:lastPrinted>
  <dcterms:created xsi:type="dcterms:W3CDTF">2020-10-10T16:18:00Z</dcterms:created>
  <dcterms:modified xsi:type="dcterms:W3CDTF">2021-01-07T11:52:00Z</dcterms:modified>
</cp:coreProperties>
</file>