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Vzorový príklad pre MIPSIM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Princípy počítačového inžinierstva 2023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Tomáš Meravý Murárik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Zadanie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Napíšte program, ktorý bude simulovať hru Pac-Man na hracom poli podľa obrázka. Ľavé horné políčko hracieho poľa má súradnice(riadok, stĺpec) = (1,1) a pravé spodné políčko má súradnice (5,5). Na hracom poli sa nachádzajú rozmiestnené bodky. Ak hráčvstúpi na políčko s bodkou, skonzumuje ju a táto bodka zmizne. Za každú skonzumovanú bodku získa hráč 50 bodov. Hráč môžezačínať hru na niektorom z voľných políčok a môže vykonávať kroky o 1 políčko smerom na niektorú svetovú stranu.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9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"/>
        <w:gridCol w:w="315"/>
        <w:gridCol w:w="330"/>
        <w:gridCol w:w="330"/>
        <w:gridCol w:w="315"/>
        <w:gridCol w:w="315"/>
        <w:tblGridChange w:id="0">
          <w:tblGrid>
            <w:gridCol w:w="315"/>
            <w:gridCol w:w="315"/>
            <w:gridCol w:w="330"/>
            <w:gridCol w:w="330"/>
            <w:gridCol w:w="315"/>
            <w:gridCol w:w="3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120" w:lineRule="auto"/>
        <w:rPr/>
      </w:pPr>
      <w:r w:rsidDel="00000000" w:rsidR="00000000" w:rsidRPr="00000000">
        <w:rPr>
          <w:rtl w:val="0"/>
        </w:rPr>
        <w:t xml:space="preserve">V pamäti údajov (PÚ) uchovávajte riadkovú súradnicu hráča na adrese </w:t>
      </w:r>
      <w:r w:rsidDel="00000000" w:rsidR="00000000" w:rsidRPr="00000000">
        <w:rPr>
          <w:b w:val="1"/>
          <w:rtl w:val="0"/>
        </w:rPr>
        <w:t xml:space="preserve">a0h</w:t>
      </w:r>
      <w:r w:rsidDel="00000000" w:rsidR="00000000" w:rsidRPr="00000000">
        <w:rPr>
          <w:rtl w:val="0"/>
        </w:rPr>
        <w:t xml:space="preserve"> a stĺpcovú na adrese </w:t>
      </w:r>
      <w:r w:rsidDel="00000000" w:rsidR="00000000" w:rsidRPr="00000000">
        <w:rPr>
          <w:b w:val="1"/>
          <w:rtl w:val="0"/>
        </w:rPr>
        <w:t xml:space="preserve">b0h</w:t>
      </w:r>
      <w:r w:rsidDel="00000000" w:rsidR="00000000" w:rsidRPr="00000000">
        <w:rPr>
          <w:rtl w:val="0"/>
        </w:rPr>
        <w:t xml:space="preserve">. Od adresy </w:t>
      </w:r>
      <w:r w:rsidDel="00000000" w:rsidR="00000000" w:rsidRPr="00000000">
        <w:rPr>
          <w:b w:val="1"/>
          <w:rtl w:val="0"/>
        </w:rPr>
        <w:t xml:space="preserve">0h</w:t>
      </w:r>
      <w:r w:rsidDel="00000000" w:rsidR="00000000" w:rsidRPr="00000000">
        <w:rPr>
          <w:rtl w:val="0"/>
        </w:rPr>
        <w:t xml:space="preserve"> so 4-bajtovými rozostupmi (4h, 8h, ch, 10h, 14h, 18h, 1ch, 20h, atď.) bude pred spustením programu v pamäti údajov uložená postupnosť hodnôt reprezentujúcich pohyby hráča o 1 políčko nasledovne: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pohyb hore,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pohyb vpravo,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pohyb dole,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pohyb vľavo,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14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koniec.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 načítaní hodnoty </w:t>
      </w:r>
      <w:r w:rsidDel="00000000" w:rsidR="00000000" w:rsidRPr="00000000">
        <w:rPr>
          <w:b w:val="1"/>
          <w:rtl w:val="0"/>
        </w:rPr>
        <w:t xml:space="preserve">0h</w:t>
      </w:r>
      <w:r w:rsidDel="00000000" w:rsidR="00000000" w:rsidRPr="00000000">
        <w:rPr>
          <w:rtl w:val="0"/>
        </w:rPr>
        <w:t xml:space="preserve"> sa program ukončí. Môžete predpokladať, že v postupnosti sa iné čísla ako </w:t>
      </w:r>
      <w:r w:rsidDel="00000000" w:rsidR="00000000" w:rsidRPr="00000000">
        <w:rPr>
          <w:b w:val="1"/>
          <w:rtl w:val="0"/>
        </w:rPr>
        <w:t xml:space="preserve">0h-4h</w:t>
      </w:r>
      <w:r w:rsidDel="00000000" w:rsidR="00000000" w:rsidRPr="00000000">
        <w:rPr>
          <w:rtl w:val="0"/>
        </w:rPr>
        <w:t xml:space="preserve"> nebudú nachádzať.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Riešenie</w:t>
      </w:r>
    </w:p>
    <w:p w:rsidR="00000000" w:rsidDel="00000000" w:rsidP="00000000" w:rsidRDefault="00000000" w:rsidRPr="00000000" w14:paraId="00000035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Pamäť programu</w:t>
      </w:r>
    </w:p>
    <w:tbl>
      <w:tblPr>
        <w:tblStyle w:val="Table2"/>
        <w:tblW w:w="10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065"/>
        <w:gridCol w:w="2070"/>
        <w:gridCol w:w="6540"/>
        <w:tblGridChange w:id="0">
          <w:tblGrid>
            <w:gridCol w:w="720"/>
            <w:gridCol w:w="1065"/>
            <w:gridCol w:w="207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Adr.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Inštrukcia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Komentár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LW $25,00a0($0)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načítame začiatočnú riadkovú súradnicu z PÚ z adresy a0h</w:t>
              <w:br w:type="textWrapping"/>
              <w:t xml:space="preserve">do registra R25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LW $26,00b0($0)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načítame začiatočnú stĺpcovú súradnicu z PÚ z adresy b0h</w:t>
              <w:br w:type="textWrapping"/>
              <w:t xml:space="preserve">do registra R26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ffffff"/>
                <w:shd w:fill="cc0000" w:val="clear"/>
              </w:rPr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zac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LW $22,0000($20)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do registra R22 načítame prvok postupnosti z PÚ z adresy,</w:t>
              <w:br w:type="textWrapping"/>
              <w:t xml:space="preserve">na ktorú ukazuje ukazovateľ v registri R20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ch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ADDI $20,$20,0004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zväčšíme ukazovateľ v registri R20 o 4, aby ukazoval na</w:t>
              <w:br w:type="textWrapping"/>
              <w:t xml:space="preserve">ďalší prvok postupnosti v poradí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18h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BEQ $22,$1,</w:t>
            </w:r>
            <w:r w:rsidDel="00000000" w:rsidR="00000000" w:rsidRPr="00000000">
              <w:rPr>
                <w:highlight w:val="yellow"/>
                <w:rtl w:val="0"/>
              </w:rPr>
              <w:t xml:space="preserve">jedna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ak je načítaný prvok postupnosti v reg. R22 rovný 1</w:t>
              <w:br w:type="textWrapping"/>
              <w:t xml:space="preserve">(konštantu 1 máme uloženú v reg. R1)</w:t>
              <w:br w:type="textWrapping"/>
              <w:t xml:space="preserve">skoč na podprogram pre vykonanie pohybu hore</w:t>
              <w:br w:type="textWrapping"/>
              <w:t xml:space="preserve">ktorý sa nachádza na labeli </w:t>
            </w:r>
            <w:r w:rsidDel="00000000" w:rsidR="00000000" w:rsidRPr="00000000">
              <w:rPr>
                <w:highlight w:val="yellow"/>
                <w:rtl w:val="0"/>
              </w:rPr>
              <w:t xml:space="preserve">„jedna“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1ch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BEQ $22,$2,</w:t>
            </w:r>
            <w:r w:rsidDel="00000000" w:rsidR="00000000" w:rsidRPr="00000000">
              <w:rPr>
                <w:highlight w:val="green"/>
                <w:rtl w:val="0"/>
              </w:rPr>
              <w:t xml:space="preserve">dva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ak je načítaný prvok postupnosti v reg. R22 rovný 2</w:t>
              <w:br w:type="textWrapping"/>
              <w:t xml:space="preserve">(konštantu 2 máme uloženú v reg. R2)</w:t>
              <w:br w:type="textWrapping"/>
              <w:t xml:space="preserve">skoč na podprogram pre vykonanie pohybu vpravo</w:t>
              <w:br w:type="textWrapping"/>
              <w:t xml:space="preserve">ktorý sa nachádza na labeli </w:t>
            </w:r>
            <w:r w:rsidDel="00000000" w:rsidR="00000000" w:rsidRPr="00000000">
              <w:rPr>
                <w:highlight w:val="green"/>
                <w:rtl w:val="0"/>
              </w:rPr>
              <w:t xml:space="preserve">„dva“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BEQ $22,$3,</w:t>
            </w:r>
            <w:r w:rsidDel="00000000" w:rsidR="00000000" w:rsidRPr="00000000">
              <w:rPr>
                <w:highlight w:val="cyan"/>
                <w:rtl w:val="0"/>
              </w:rPr>
              <w:t xml:space="preserve">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ak je načítaný prvok postupnosti v reg. R22 rovný 3</w:t>
              <w:br w:type="textWrapping"/>
              <w:t xml:space="preserve">(konštantu 3 máme uloženú v reg. R3)</w:t>
              <w:br w:type="textWrapping"/>
              <w:t xml:space="preserve">skoč na podprogram pre vykonanie pohybu dole</w:t>
              <w:br w:type="textWrapping"/>
              <w:t xml:space="preserve">ktorý sa nachádza na labeli </w:t>
            </w:r>
            <w:r w:rsidDel="00000000" w:rsidR="00000000" w:rsidRPr="00000000">
              <w:rPr>
                <w:highlight w:val="cyan"/>
                <w:rtl w:val="0"/>
              </w:rPr>
              <w:t xml:space="preserve">„tri“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24h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BEQ $22,$4,</w:t>
            </w:r>
            <w:r w:rsidDel="00000000" w:rsidR="00000000" w:rsidRPr="00000000">
              <w:rPr>
                <w:highlight w:val="magenta"/>
                <w:rtl w:val="0"/>
              </w:rPr>
              <w:t xml:space="preserve">styri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ak je načítaný prvok postupnosti v reg. R22 rovný 4</w:t>
              <w:br w:type="textWrapping"/>
              <w:t xml:space="preserve">(konštantu 4 máme uloženú v reg. R4)</w:t>
              <w:br w:type="textWrapping"/>
              <w:t xml:space="preserve">skoč na podprogram pre vykonanie pohybu vľavo</w:t>
              <w:br w:type="textWrapping"/>
              <w:t xml:space="preserve">ktorý sa nachádza na labeli </w:t>
            </w:r>
            <w:r w:rsidDel="00000000" w:rsidR="00000000" w:rsidRPr="00000000">
              <w:rPr>
                <w:highlight w:val="magenta"/>
                <w:rtl w:val="0"/>
              </w:rPr>
              <w:t xml:space="preserve">„styri“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inak to musí byť 0 a pokračujeme ďalej: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40h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jedna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SUBI $25,$25,0001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zmenší y 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44h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  <w:t xml:space="preserve">BEQ $25,$25,</w:t>
            </w:r>
            <w:r w:rsidDel="00000000" w:rsidR="00000000" w:rsidRPr="00000000">
              <w:rPr>
                <w:shd w:fill="ffd966" w:val="clear"/>
                <w:rtl w:val="0"/>
              </w:rPr>
              <w:t xml:space="preserve">porovnan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skočí na porovnan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54h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ADDI $26,$26,0001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pridá 1 k x ovej súradnici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58h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  <w:t xml:space="preserve">BEQ $0,$0,</w:t>
            </w:r>
            <w:r w:rsidDel="00000000" w:rsidR="00000000" w:rsidRPr="00000000">
              <w:rPr>
                <w:shd w:fill="ffd966" w:val="clear"/>
                <w:rtl w:val="0"/>
              </w:rPr>
              <w:t xml:space="preserve">porovnan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pôjde na porovnan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70h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ADDI $25,$25,0001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pridá 1 k y ovej súradnici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74h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  <w:t xml:space="preserve">BEQ $0,$0,</w:t>
            </w:r>
            <w:r w:rsidDel="00000000" w:rsidR="00000000" w:rsidRPr="00000000">
              <w:rPr>
                <w:shd w:fill="ffd966" w:val="clear"/>
                <w:rtl w:val="0"/>
              </w:rPr>
              <w:t xml:space="preserve">porovnan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pôjde na porovnan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88h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highlight w:val="magenta"/>
                <w:rtl w:val="0"/>
              </w:rPr>
              <w:t xml:space="preserve">styri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SUBI $26,$26,0001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zmenší x 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8ch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BEQ $0,$0,</w:t>
            </w:r>
            <w:r w:rsidDel="00000000" w:rsidR="00000000" w:rsidRPr="00000000">
              <w:rPr>
                <w:shd w:fill="ffd966" w:val="clear"/>
                <w:rtl w:val="0"/>
              </w:rPr>
              <w:t xml:space="preserve">porovna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pôjde na porovnan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d0h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hd w:fill="ffd966" w:val="clear"/>
              </w:rPr>
            </w:pPr>
            <w:r w:rsidDel="00000000" w:rsidR="00000000" w:rsidRPr="00000000">
              <w:rPr>
                <w:shd w:fill="ffd966" w:val="clear"/>
                <w:rtl w:val="0"/>
              </w:rPr>
              <w:t xml:space="preserve">porovnan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shd w:fill="cc0000" w:val="clear"/>
              </w:rPr>
            </w:pPr>
            <w:r w:rsidDel="00000000" w:rsidR="00000000" w:rsidRPr="00000000">
              <w:rPr>
                <w:rtl w:val="0"/>
              </w:rPr>
              <w:t xml:space="preserve">BEQ $25,$2,</w:t>
            </w:r>
            <w:r w:rsidDel="00000000" w:rsidR="00000000" w:rsidRPr="00000000">
              <w:rPr>
                <w:shd w:fill="cc0000" w:val="clear"/>
                <w:rtl w:val="0"/>
              </w:rPr>
              <w:t xml:space="preserve">zac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shd w:fill="cc0000" w:val="clear"/>
              </w:rPr>
            </w:pPr>
            <w:r w:rsidDel="00000000" w:rsidR="00000000" w:rsidRPr="00000000">
              <w:rPr>
                <w:rtl w:val="0"/>
              </w:rPr>
              <w:t xml:space="preserve">skontroluje či sa riadková alebo stĺpcová súradnica rovná 2 alebo 4, ak áno tak ide na </w:t>
            </w:r>
            <w:r w:rsidDel="00000000" w:rsidR="00000000" w:rsidRPr="00000000">
              <w:rPr>
                <w:shd w:fill="cc0000" w:val="clear"/>
                <w:rtl w:val="0"/>
              </w:rPr>
              <w:t xml:space="preserve">zac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d4h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shd w:fill="cc4125" w:val="clear"/>
              </w:rPr>
            </w:pPr>
            <w:r w:rsidDel="00000000" w:rsidR="00000000" w:rsidRPr="00000000">
              <w:rPr>
                <w:rtl w:val="0"/>
              </w:rPr>
              <w:t xml:space="preserve">BEQ $25,$4,</w:t>
            </w:r>
            <w:r w:rsidDel="00000000" w:rsidR="00000000" w:rsidRPr="00000000">
              <w:rPr>
                <w:shd w:fill="cc4125" w:val="clear"/>
                <w:rtl w:val="0"/>
              </w:rPr>
              <w:t xml:space="preserve">zac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d8h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shd w:fill="cc4125" w:val="clear"/>
              </w:rPr>
            </w:pPr>
            <w:r w:rsidDel="00000000" w:rsidR="00000000" w:rsidRPr="00000000">
              <w:rPr>
                <w:rtl w:val="0"/>
              </w:rPr>
              <w:t xml:space="preserve">BEQ $26,$2,</w:t>
            </w:r>
            <w:r w:rsidDel="00000000" w:rsidR="00000000" w:rsidRPr="00000000">
              <w:rPr>
                <w:shd w:fill="cc4125" w:val="clear"/>
                <w:rtl w:val="0"/>
              </w:rPr>
              <w:t xml:space="preserve">zac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dch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shd w:fill="cc4125" w:val="clear"/>
              </w:rPr>
            </w:pPr>
            <w:r w:rsidDel="00000000" w:rsidR="00000000" w:rsidRPr="00000000">
              <w:rPr>
                <w:rtl w:val="0"/>
              </w:rPr>
              <w:t xml:space="preserve">BEQ $26,$4</w:t>
            </w:r>
            <w:r w:rsidDel="00000000" w:rsidR="00000000" w:rsidRPr="00000000">
              <w:rPr>
                <w:shd w:fill="cc4125" w:val="clear"/>
                <w:rtl w:val="0"/>
              </w:rPr>
              <w:t xml:space="preserve">,zac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e8h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shd w:fill="9900ff" w:val="clear"/>
              </w:rPr>
            </w:pPr>
            <w:r w:rsidDel="00000000" w:rsidR="00000000" w:rsidRPr="00000000">
              <w:rPr>
                <w:rtl w:val="0"/>
              </w:rPr>
              <w:t xml:space="preserve">BEQ $0,$0</w:t>
            </w:r>
            <w:r w:rsidDel="00000000" w:rsidR="00000000" w:rsidRPr="00000000">
              <w:rPr>
                <w:shd w:fill="9900ff" w:val="clear"/>
                <w:rtl w:val="0"/>
              </w:rPr>
              <w:t xml:space="preserve">,nasobeni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ak sa nenachádzame na súradnici o ktorej vieme že sa na nej nenachádza bod tak ideme na nasobenie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124h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hd w:fill="9900ff" w:val="clear"/>
              </w:rPr>
            </w:pPr>
            <w:r w:rsidDel="00000000" w:rsidR="00000000" w:rsidRPr="00000000">
              <w:rPr>
                <w:shd w:fill="9900ff" w:val="clear"/>
                <w:rtl w:val="0"/>
              </w:rPr>
              <w:t xml:space="preserve">nasobeni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NOP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128h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MUL $10,$25,$5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vynásobíme yovú suradnicu x 10 a pridáme ju na $10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134h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ADD $10,$10,$26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pripočítame do $ 10 súradnicu xovú takže $10 bude vyajdrené iba pomocou jednej premennej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140h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rPr>
                <w:shd w:fill="b45f06" w:val="clear"/>
              </w:rPr>
            </w:pPr>
            <w:r w:rsidDel="00000000" w:rsidR="00000000" w:rsidRPr="00000000">
              <w:rPr>
                <w:rtl w:val="0"/>
              </w:rPr>
              <w:t xml:space="preserve">BEQ $0,$0,</w:t>
            </w:r>
            <w:r w:rsidDel="00000000" w:rsidR="00000000" w:rsidRPr="00000000">
              <w:rPr>
                <w:shd w:fill="b45f06" w:val="clear"/>
                <w:rtl w:val="0"/>
              </w:rPr>
              <w:t xml:space="preserve">vypoc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skočí na vypocet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150h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hd w:fill="bf9000" w:val="clear"/>
              </w:rPr>
            </w:pPr>
            <w:r w:rsidDel="00000000" w:rsidR="00000000" w:rsidRPr="00000000">
              <w:rPr>
                <w:shd w:fill="bf9000" w:val="clear"/>
                <w:rtl w:val="0"/>
              </w:rPr>
              <w:t xml:space="preserve">vypoc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NOP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LI $17,00c0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vložím do R17 hodnotu c0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15ch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calc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NOP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160h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LW $16,0000($17)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načítam hodnotu z R17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16ch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BEQ $10,$16,porov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shd w:fill="6fa8dc" w:val="clear"/>
                <w:rtl w:val="0"/>
              </w:rPr>
              <w:t xml:space="preserve">porovnám</w:t>
            </w:r>
            <w:r w:rsidDel="00000000" w:rsidR="00000000" w:rsidRPr="00000000">
              <w:rPr>
                <w:rtl w:val="0"/>
              </w:rPr>
              <w:t xml:space="preserve"> ju z hodnout R10 (kontrolujem či sa nachádzam na bodke)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170h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ADDI $17,$17,0004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dám aby pointer 17 ukazoval na ďalšiu hodnotu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174h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ADDI $13,$13,0001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pripočítam k môjmo loop counteru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180h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shd w:fill="76a5af" w:val="clear"/>
              </w:rPr>
            </w:pPr>
            <w:r w:rsidDel="00000000" w:rsidR="00000000" w:rsidRPr="00000000">
              <w:rPr>
                <w:rtl w:val="0"/>
              </w:rPr>
              <w:t xml:space="preserve">BEQ $13,$12</w:t>
            </w:r>
            <w:r w:rsidDel="00000000" w:rsidR="00000000" w:rsidRPr="00000000">
              <w:rPr>
                <w:shd w:fill="76a5af" w:val="clear"/>
                <w:rtl w:val="0"/>
              </w:rPr>
              <w:t xml:space="preserve">,reset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>
                <w:shd w:fill="76a5af" w:val="clear"/>
              </w:rPr>
            </w:pPr>
            <w:r w:rsidDel="00000000" w:rsidR="00000000" w:rsidRPr="00000000">
              <w:rPr>
                <w:rtl w:val="0"/>
              </w:rPr>
              <w:t xml:space="preserve">porovnám či je môj loop na konci , ak áno tak idem na </w:t>
            </w:r>
            <w:r w:rsidDel="00000000" w:rsidR="00000000" w:rsidRPr="00000000">
              <w:rPr>
                <w:shd w:fill="76a5af" w:val="clear"/>
                <w:rtl w:val="0"/>
              </w:rPr>
              <w:t xml:space="preserve">reset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184h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  <w:t xml:space="preserve">BNEQ $13,$12,</w:t>
            </w:r>
            <w:r w:rsidDel="00000000" w:rsidR="00000000" w:rsidRPr="00000000">
              <w:rPr>
                <w:highlight w:val="magenta"/>
                <w:rtl w:val="0"/>
              </w:rPr>
              <w:t xml:space="preserve">calc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ak nieje loop na konci tak ho dám na začiatok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1b8h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hd w:fill="76a5af" w:val="clear"/>
              </w:rPr>
            </w:pPr>
            <w:r w:rsidDel="00000000" w:rsidR="00000000" w:rsidRPr="00000000">
              <w:rPr>
                <w:shd w:fill="76a5af" w:val="clear"/>
                <w:rtl w:val="0"/>
              </w:rPr>
              <w:t xml:space="preserve">reset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LI $13,0000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vynulujem loop counter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1bch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LI $17,00c0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dám R17 nech sa znovu pozerá na začiatok 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BEQ $20,$20,zac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rPr>
                <w:shd w:fill="cc0000" w:val="clear"/>
              </w:rPr>
            </w:pPr>
            <w:r w:rsidDel="00000000" w:rsidR="00000000" w:rsidRPr="00000000">
              <w:rPr>
                <w:rtl w:val="0"/>
              </w:rPr>
              <w:t xml:space="preserve">idem na </w:t>
            </w:r>
            <w:r w:rsidDel="00000000" w:rsidR="00000000" w:rsidRPr="00000000">
              <w:rPr>
                <w:shd w:fill="cc0000" w:val="clear"/>
                <w:rtl w:val="0"/>
              </w:rPr>
              <w:t xml:space="preserve">začiatok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208h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hd w:fill="6fa8dc" w:val="clear"/>
              </w:rPr>
            </w:pPr>
            <w:r w:rsidDel="00000000" w:rsidR="00000000" w:rsidRPr="00000000">
              <w:rPr>
                <w:shd w:fill="6fa8dc" w:val="clear"/>
                <w:rtl w:val="0"/>
              </w:rPr>
              <w:t xml:space="preserve">porov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NOP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20ch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ADDI $15,$15,0050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pripočítam k môjmu počtu bodiek ďalšiu bodku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210h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SW $5,0000($17)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do memory na R17 vložím čislo na , ktoré sa nemôžem dostať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218h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>
                <w:color w:val="ffffff"/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BEQ $14,$15,</w:t>
            </w: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kon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ak mám v sebe maximálny počet bodov tak idem na koniec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21ch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>
                <w:shd w:fill="76a5af" w:val="clear"/>
              </w:rPr>
            </w:pPr>
            <w:r w:rsidDel="00000000" w:rsidR="00000000" w:rsidRPr="00000000">
              <w:rPr>
                <w:rtl w:val="0"/>
              </w:rPr>
              <w:t xml:space="preserve">BNEQ $14,$15,</w:t>
            </w:r>
            <w:r w:rsidDel="00000000" w:rsidR="00000000" w:rsidRPr="00000000">
              <w:rPr>
                <w:shd w:fill="76a5af" w:val="clear"/>
                <w:rtl w:val="0"/>
              </w:rPr>
              <w:t xml:space="preserve">reset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ak nie tak idem na </w:t>
            </w:r>
            <w:r w:rsidDel="00000000" w:rsidR="00000000" w:rsidRPr="00000000">
              <w:rPr>
                <w:shd w:fill="76a5af" w:val="clear"/>
                <w:rtl w:val="0"/>
              </w:rPr>
              <w:t xml:space="preserve">reset</w:t>
            </w:r>
            <w:r w:rsidDel="00000000" w:rsidR="00000000" w:rsidRPr="00000000">
              <w:rPr>
                <w:rtl w:val="0"/>
              </w:rPr>
              <w:t xml:space="preserve"> , ktorý ma zoberie na začiatok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140h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kon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SW $25,000a($0)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koniec programu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color w:val="ffffff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SW $26,00b0($0)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Simulujeme napríklad takúto postupnosť krokov:1 4 4 3 3 3 3 2 2 2 2 1 1 1 1 4 3 3 4</w:t>
      </w:r>
      <w:r w:rsidDel="00000000" w:rsidR="00000000" w:rsidRPr="00000000">
        <w:rPr>
          <w:rtl w:val="0"/>
        </w:rPr>
        <w:t xml:space="preserve">. kde hráč začína na políčku 2,3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podľa obrázka nižšie:</w:t>
      </w:r>
    </w:p>
    <w:tbl>
      <w:tblPr>
        <w:tblStyle w:val="Table3"/>
        <w:tblW w:w="2315.0000000000005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"/>
        <w:gridCol w:w="341"/>
        <w:gridCol w:w="414"/>
        <w:gridCol w:w="414"/>
        <w:gridCol w:w="414"/>
        <w:gridCol w:w="414"/>
        <w:tblGridChange w:id="0">
          <w:tblGrid>
            <w:gridCol w:w="318"/>
            <w:gridCol w:w="341"/>
            <w:gridCol w:w="414"/>
            <w:gridCol w:w="414"/>
            <w:gridCol w:w="414"/>
            <w:gridCol w:w="4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Fonts w:ascii="Symbol" w:cs="Symbol" w:eastAsia="Symbol" w:hAnsi="Symbol"/>
          <w:sz w:val="20"/>
          <w:szCs w:val="20"/>
          <w:rtl w:val="0"/>
        </w:rPr>
        <w:t xml:space="preserve">↑↓←→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Obsah registrov a pamäti údajov pred spustením programu</w:t>
      </w:r>
      <w:r w:rsidDel="00000000" w:rsidR="00000000" w:rsidRPr="00000000">
        <w:rPr/>
        <w:drawing>
          <wp:inline distB="114300" distT="114300" distL="114300" distR="114300">
            <wp:extent cx="4824413" cy="30700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07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772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690"/>
        <w:gridCol w:w="6060"/>
        <w:tblGridChange w:id="0">
          <w:tblGrid>
            <w:gridCol w:w="975"/>
            <w:gridCol w:w="690"/>
            <w:gridCol w:w="6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Údaj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Komentár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konštanta 1 na porovnávanie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konštanta 2 na porovnávanie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konštanta 3 na porovnávanie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konštanta 4 na porovnávanie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konštanta na násobenie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uchovávanie premennej ktorá sa vypočíta pomocou Y*10 + x takže ak sme na súradnicia 1 a 3 tak naše R10 sa bude rovnať 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R13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hovorí o tom na akej pozícií sa náš for loop na kontrolovanie bodiek nachádza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R14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2d0h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konštanta na porovnávanie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R15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počet bodov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R16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hodnoty ktoré sú uložené na adrese R17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R17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c0h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pointer na to , kde sú uložené naše bodky</w:t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164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ukazovateľ do postupnosti prvkov, na začiatku ukazuje na 1. prvok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R22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sem sa bude načítavať prvok postupnosti z pamäte údajov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R25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sem sa načíta začiatočná riadková súradnica z PÚ z adresy </w:t>
            </w: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a0h</w:t>
              <w:br w:type="textWrapping"/>
            </w:r>
            <w:r w:rsidDel="00000000" w:rsidR="00000000" w:rsidRPr="00000000">
              <w:rPr>
                <w:rtl w:val="0"/>
              </w:rPr>
              <w:t xml:space="preserve">následne sa bude počas behu programu aktualizovať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R26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sem sa načíta stĺpcová súradnica z PÚ z adresy </w:t>
            </w: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b0h</w:t>
              <w:br w:type="textWrapping"/>
            </w:r>
            <w:r w:rsidDel="00000000" w:rsidR="00000000" w:rsidRPr="00000000">
              <w:rPr>
                <w:rtl w:val="0"/>
              </w:rPr>
              <w:t xml:space="preserve">následne sa bude počas behu programu aktualizovať</w:t>
            </w:r>
          </w:p>
        </w:tc>
      </w:tr>
    </w:tbl>
    <w:p w:rsidR="00000000" w:rsidDel="00000000" w:rsidP="00000000" w:rsidRDefault="00000000" w:rsidRPr="00000000" w14:paraId="00000170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2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"/>
        <w:gridCol w:w="2359"/>
        <w:gridCol w:w="2894"/>
        <w:tblGridChange w:id="0">
          <w:tblGrid>
            <w:gridCol w:w="991"/>
            <w:gridCol w:w="2359"/>
            <w:gridCol w:w="2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Adresa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Údaj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Komentár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0h – 40h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1h, 1h, 1h, 2h, 2h, …, 0h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postupnosť krokov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77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a0h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začiatočná riadková súradnica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7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b0h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začiatočná stĺpcová súradnica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Obsah registrov a pamäti údajov po spustení programu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80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záverečnej analýze tohto riešenia môžeme konštatovať, že prúdové spracovanie (stream processing) bolo efektívne využité, predovšetkým pri kontrole vstupnej postupnosti krokov a porovnávaní s aktuálnou pozíciou hráča. Využitie podmienených skokov (BEQ) na základe načítaných hodnôt z postupnosti prvkov umožnilo dynamické riadenie programu podľa konkrétnych krokov hráča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