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pt-BR" w:eastAsia="zh-CN" w:bidi="hi-IN"/>
        </w:rPr>
      </w:r>
      <w:r/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 xml:space="preserve"> </w:t>
      </w:r>
      <w:r>
        <w:rPr>
          <w:rFonts w:ascii="Tahoma" w:hAnsi="Tahoma"/>
          <w:b/>
          <w:smallCaps/>
          <w:sz w:val="16"/>
        </w:rPr>
        <w:t xml:space="preserve">Rio,  </w:t>
      </w:r>
      <w:r>
        <w:rPr>
          <w:rFonts w:ascii="Tahoma" w:hAnsi="Tahoma"/>
          <w:b/>
          <w:smallCaps/>
          <w:sz w:val="16"/>
        </w:rPr>
        <w:t>16</w:t>
      </w:r>
      <w:r>
        <w:rPr>
          <w:rFonts w:ascii="Tahoma" w:hAnsi="Tahoma"/>
          <w:b/>
          <w:smallCaps/>
          <w:sz w:val="16"/>
        </w:rPr>
        <w:t>/08/2018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</w:pPr>
      <w:r>
        <w:rPr>
          <w:rFonts w:ascii="Tahoma" w:hAnsi="Tahoma"/>
          <w:b/>
          <w:smallCaps/>
          <w:sz w:val="28"/>
          <w:szCs w:val="28"/>
        </w:rPr>
        <w:t xml:space="preserve">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                                         </w:t>
      </w:r>
      <w:r>
        <w:rPr/>
        <w:t xml:space="preserve"> </w:t>
      </w:r>
      <w:r/>
    </w:p>
    <w:p>
      <w:pPr>
        <w:pStyle w:val="Normal"/>
      </w:pPr>
      <w:bookmarkStart w:id="0" w:name="__DdeLink__495_1464210079"/>
      <w:r>
        <w:rPr>
          <w:rFonts w:cs="Arial" w:ascii="Arial" w:hAnsi="Arial"/>
          <w:b/>
          <w:sz w:val="24"/>
          <w:szCs w:val="24"/>
        </w:rPr>
        <w:t>Fazer</w:t>
      </w:r>
      <w:bookmarkEnd w:id="0"/>
      <w:r>
        <w:rPr>
          <w:rFonts w:cs="Arial" w:ascii="Arial" w:hAnsi="Arial"/>
          <w:b/>
          <w:sz w:val="24"/>
          <w:szCs w:val="24"/>
        </w:rPr>
        <w:t xml:space="preserve"> um programa para controlar as alocações dos funcionários nos projetos sendo capaz de: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1. a) -- </w:t>
      </w:r>
      <w:r>
        <w:rPr>
          <w:rFonts w:cs="Arial" w:ascii="Arial" w:hAnsi="Arial"/>
          <w:b/>
        </w:rPr>
        <w:t xml:space="preserve">Cadastrar os dados </w:t>
      </w:r>
      <w:r>
        <w:rPr>
          <w:rFonts w:cs="Arial" w:ascii="Arial" w:hAnsi="Arial"/>
          <w:b/>
          <w:sz w:val="24"/>
          <w:szCs w:val="24"/>
        </w:rPr>
        <w:t>os dados da alocação: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Funcionário (Matricula, Nome, Cargo, Salario e Ativo);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Projeto (Codigo e Descricao);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Descrição;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Construção (Casas, Edifícios, Ferrovias, Hidrelétricas, Metrô e Pontes);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. Associação (Híbrida, Privada ou Pública);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Data;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. Hora;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. Financiado (S/N);           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b) – Sendo financiado, </w:t>
      </w:r>
      <w:r>
        <w:rPr>
          <w:rFonts w:cs="Arial" w:ascii="Arial" w:hAnsi="Arial"/>
          <w:b/>
          <w:sz w:val="24"/>
          <w:szCs w:val="24"/>
        </w:rPr>
        <w:t>informar a duração.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O </w:t>
      </w:r>
      <w:r>
        <w:rPr>
          <w:rFonts w:cs="Arial" w:ascii="Arial" w:hAnsi="Arial"/>
          <w:b/>
          <w:sz w:val="24"/>
          <w:szCs w:val="24"/>
        </w:rPr>
        <w:t xml:space="preserve">salário real será calculado sobre o salário base do  </w:t>
      </w:r>
      <w:r/>
    </w:p>
    <w:p>
      <w:pPr>
        <w:pStyle w:val="Normal"/>
      </w:pPr>
      <w:r>
        <w:rPr/>
        <w:t xml:space="preserve">              </w:t>
      </w:r>
      <w:r>
        <w:rPr>
          <w:rFonts w:cs="Arial" w:ascii="Arial" w:hAnsi="Arial"/>
          <w:b/>
          <w:sz w:val="24"/>
          <w:szCs w:val="24"/>
        </w:rPr>
        <w:t xml:space="preserve">funcionário e a duração. Sendo a  duração superior a seis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anos, o salário do funcionário sofrerá um acréscimo de 2,32% sobre 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mesmo. Já sendo superior a quatro anos, haverá um acréscimo de 1,18%.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Não sendo, o salário sofrerá um desconto de 0,98% sobre o salário. Mas se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a duração for menor que um ano não haverá alteração sobre o salário do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 </w:t>
      </w:r>
      <w:r>
        <w:rPr>
          <w:rFonts w:cs="Arial" w:ascii="Arial" w:hAnsi="Arial"/>
          <w:b/>
          <w:sz w:val="24"/>
          <w:szCs w:val="24"/>
        </w:rPr>
        <w:t>funcionário;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c) – Não sendo financiado, </w:t>
      </w:r>
      <w:r>
        <w:rPr>
          <w:rFonts w:cs="Arial" w:ascii="Arial" w:hAnsi="Arial"/>
          <w:b/>
          <w:sz w:val="24"/>
          <w:szCs w:val="24"/>
        </w:rPr>
        <w:t>informar o tipo de contrato.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>O</w:t>
      </w:r>
      <w:r>
        <w:rPr>
          <w:rFonts w:cs="Arial" w:ascii="Arial" w:hAnsi="Arial"/>
          <w:b/>
          <w:sz w:val="24"/>
          <w:szCs w:val="24"/>
        </w:rPr>
        <w:t xml:space="preserve"> salário real será calculado sobre o salário base do</w:t>
      </w:r>
      <w:r/>
    </w:p>
    <w:p>
      <w:pPr>
        <w:pStyle w:val="Normal"/>
      </w:pPr>
      <w:r>
        <w:rPr/>
        <w:t xml:space="preserve">             </w:t>
      </w:r>
      <w:r>
        <w:rPr>
          <w:rFonts w:cs="Arial" w:ascii="Arial" w:hAnsi="Arial"/>
          <w:b/>
          <w:sz w:val="24"/>
          <w:szCs w:val="24"/>
        </w:rPr>
        <w:t xml:space="preserve">funcionário, o tipo de </w:t>
      </w:r>
      <w:r>
        <w:rPr>
          <w:rFonts w:cs="Arial" w:ascii="Arial" w:hAnsi="Arial"/>
          <w:b/>
          <w:sz w:val="24"/>
          <w:szCs w:val="24"/>
        </w:rPr>
        <w:t>contrato e a associação</w:t>
      </w:r>
      <w:r>
        <w:rPr>
          <w:rFonts w:cs="Arial" w:ascii="Arial" w:hAnsi="Arial"/>
          <w:b/>
          <w:sz w:val="24"/>
          <w:szCs w:val="24"/>
        </w:rPr>
        <w:t xml:space="preserve">. Um desconto de 0,55% sobre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o salário </w:t>
      </w:r>
      <w:r>
        <w:rPr>
          <w:rFonts w:cs="Arial" w:ascii="Arial" w:hAnsi="Arial"/>
          <w:b/>
          <w:sz w:val="24"/>
          <w:szCs w:val="24"/>
        </w:rPr>
        <w:t>base</w:t>
      </w:r>
      <w:r>
        <w:rPr>
          <w:rFonts w:cs="Arial" w:ascii="Arial" w:hAnsi="Arial"/>
          <w:b/>
          <w:sz w:val="24"/>
          <w:szCs w:val="24"/>
        </w:rPr>
        <w:t xml:space="preserve"> se for </w:t>
      </w:r>
      <w:r>
        <w:rPr>
          <w:rFonts w:cs="Arial" w:ascii="Arial" w:hAnsi="Arial"/>
          <w:b/>
          <w:sz w:val="24"/>
          <w:szCs w:val="24"/>
        </w:rPr>
        <w:t>a associação</w:t>
      </w:r>
      <w:r>
        <w:rPr>
          <w:rFonts w:cs="Arial" w:ascii="Arial" w:hAnsi="Arial"/>
          <w:b/>
          <w:sz w:val="24"/>
          <w:szCs w:val="24"/>
        </w:rPr>
        <w:t xml:space="preserve"> privada ou </w:t>
      </w:r>
      <w:r>
        <w:rPr>
          <w:rFonts w:cs="Arial" w:ascii="Arial" w:hAnsi="Arial"/>
          <w:b/>
          <w:sz w:val="24"/>
          <w:szCs w:val="24"/>
        </w:rPr>
        <w:t>híbrida e contrato celetista</w:t>
      </w:r>
      <w:r>
        <w:rPr>
          <w:rFonts w:cs="Arial" w:ascii="Arial" w:hAnsi="Arial"/>
          <w:b/>
          <w:sz w:val="24"/>
          <w:szCs w:val="24"/>
        </w:rPr>
        <w:t xml:space="preserve">. Já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se for </w:t>
      </w:r>
      <w:r>
        <w:rPr>
          <w:rFonts w:cs="Arial" w:ascii="Arial" w:hAnsi="Arial"/>
          <w:b/>
          <w:sz w:val="24"/>
          <w:szCs w:val="24"/>
        </w:rPr>
        <w:t xml:space="preserve">pública ou o contrato concursado </w:t>
      </w:r>
      <w:r>
        <w:rPr>
          <w:rFonts w:cs="Arial" w:ascii="Arial" w:hAnsi="Arial"/>
          <w:b/>
          <w:sz w:val="24"/>
          <w:szCs w:val="24"/>
        </w:rPr>
        <w:t xml:space="preserve">um acréscimo de 1,09%  sobre 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     </w:t>
      </w:r>
      <w:r>
        <w:rPr>
          <w:rFonts w:cs="Arial" w:ascii="Arial" w:hAnsi="Arial"/>
          <w:b/>
          <w:sz w:val="24"/>
          <w:szCs w:val="24"/>
        </w:rPr>
        <w:t xml:space="preserve">salário </w:t>
      </w:r>
      <w:r>
        <w:rPr>
          <w:rFonts w:cs="Arial" w:ascii="Arial" w:hAnsi="Arial"/>
          <w:b/>
          <w:sz w:val="24"/>
          <w:szCs w:val="24"/>
        </w:rPr>
        <w:t>base</w:t>
      </w:r>
      <w:r>
        <w:rPr>
          <w:rFonts w:cs="Arial" w:ascii="Arial" w:hAnsi="Arial"/>
          <w:b/>
          <w:sz w:val="24"/>
          <w:szCs w:val="24"/>
        </w:rPr>
        <w:t>.</w:t>
      </w:r>
      <w:r/>
    </w:p>
    <w:p>
      <w:pPr>
        <w:pStyle w:val="Normal"/>
        <w:rPr>
          <w:sz w:val="24"/>
          <w:b/>
          <w:sz w:val="24"/>
          <w:b/>
          <w:szCs w:val="24"/>
          <w:rFonts w:ascii="Arial" w:hAnsi="Arial" w:eastAsia="Droid Sans Fallback" w:cs="Arial"/>
          <w:color w:val="00000A"/>
          <w:lang w:val="pt-BR" w:eastAsia="zh-CN" w:bidi="hi-IN"/>
        </w:rPr>
      </w:pPr>
      <w:r>
        <w:rPr>
          <w:rFonts w:eastAsia="Droid Sans Fallback" w:cs="Arial" w:ascii="Arial" w:hAnsi="Arial"/>
          <w:b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>d) – Não sendo financiado e a contrução for hidrelétricas ou metrô, haverá um</w:t>
      </w:r>
      <w:r/>
    </w:p>
    <w:p>
      <w:pPr>
        <w:pStyle w:val="Normal"/>
      </w:pPr>
      <w:r>
        <w:rPr/>
        <w:t xml:space="preserve">              </w:t>
      </w:r>
      <w:r>
        <w:rPr>
          <w:rFonts w:cs="Arial" w:ascii="Arial" w:hAnsi="Arial"/>
          <w:b/>
          <w:sz w:val="24"/>
          <w:szCs w:val="24"/>
        </w:rPr>
        <w:t xml:space="preserve">acréscimo de 1% sobre o salário já calculado.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2. Critérios a seguir: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</w:t>
      </w:r>
      <w:r>
        <w:rPr>
          <w:rFonts w:cs="Arial" w:ascii="Arial" w:hAnsi="Arial"/>
          <w:b/>
          <w:sz w:val="24"/>
          <w:szCs w:val="24"/>
        </w:rPr>
        <w:t>A matrícula e o código</w:t>
      </w:r>
      <w:r>
        <w:rPr>
          <w:rFonts w:cs="Arial" w:ascii="Arial" w:hAnsi="Arial"/>
          <w:b/>
          <w:sz w:val="24"/>
          <w:szCs w:val="24"/>
        </w:rPr>
        <w:t xml:space="preserve"> não pode</w:t>
      </w:r>
      <w:r>
        <w:rPr>
          <w:rFonts w:cs="Arial" w:ascii="Arial" w:hAnsi="Arial"/>
          <w:b/>
          <w:sz w:val="24"/>
          <w:szCs w:val="24"/>
        </w:rPr>
        <w:t>m</w:t>
      </w:r>
      <w:r>
        <w:rPr>
          <w:rFonts w:cs="Arial" w:ascii="Arial" w:hAnsi="Arial"/>
          <w:b/>
          <w:sz w:val="24"/>
          <w:szCs w:val="24"/>
        </w:rPr>
        <w:t xml:space="preserve"> se repetir;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Listar todos as alocações cadastradas, </w:t>
      </w:r>
      <w:r>
        <w:rPr>
          <w:rFonts w:cs="Arial" w:ascii="Arial" w:hAnsi="Arial"/>
          <w:b/>
          <w:sz w:val="24"/>
          <w:szCs w:val="24"/>
        </w:rPr>
        <w:t>com os funcionários e os projetos</w:t>
      </w:r>
      <w:r>
        <w:rPr>
          <w:rFonts w:cs="Arial" w:ascii="Arial" w:hAnsi="Arial"/>
          <w:b/>
          <w:sz w:val="24"/>
          <w:szCs w:val="24"/>
        </w:rPr>
        <w:t>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</w:t>
      </w:r>
      <w:r>
        <w:rPr>
          <w:rFonts w:cs="Arial" w:ascii="Arial" w:hAnsi="Arial"/>
          <w:b/>
          <w:sz w:val="24"/>
          <w:szCs w:val="24"/>
        </w:rPr>
        <w:t xml:space="preserve">Fornecido o nome do funcionário listar as alocações com a descrição do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  </w:t>
      </w:r>
      <w:r>
        <w:rPr>
          <w:rFonts w:cs="Arial" w:ascii="Arial" w:hAnsi="Arial"/>
          <w:b/>
          <w:sz w:val="24"/>
          <w:szCs w:val="24"/>
        </w:rPr>
        <w:t>projeto, a associação</w:t>
      </w:r>
      <w:r>
        <w:rPr>
          <w:rFonts w:cs="Arial" w:ascii="Arial" w:hAnsi="Arial"/>
          <w:b/>
          <w:sz w:val="24"/>
          <w:szCs w:val="24"/>
        </w:rPr>
        <w:t>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Total </w:t>
      </w:r>
      <w:r>
        <w:rPr>
          <w:rFonts w:cs="Arial" w:ascii="Arial" w:hAnsi="Arial"/>
          <w:b/>
          <w:sz w:val="24"/>
          <w:szCs w:val="24"/>
        </w:rPr>
        <w:t>de funcionários alocados pelos projetos cadastrados</w:t>
      </w:r>
      <w:r>
        <w:rPr>
          <w:rFonts w:cs="Arial" w:ascii="Arial" w:hAnsi="Arial"/>
          <w:b/>
          <w:sz w:val="24"/>
          <w:szCs w:val="24"/>
        </w:rPr>
        <w:t>;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>
        <w:rPr>
          <w:rFonts w:cs="Arial" w:ascii="Arial" w:hAnsi="Arial"/>
          <w:b/>
          <w:sz w:val="24"/>
          <w:szCs w:val="24"/>
        </w:rPr>
        <w:t xml:space="preserve">.  </w:t>
      </w:r>
      <w:r>
        <w:rPr>
          <w:rFonts w:cs="Arial" w:ascii="Arial" w:hAnsi="Arial"/>
          <w:b/>
          <w:sz w:val="24"/>
          <w:szCs w:val="24"/>
        </w:rPr>
        <w:t>Funcionários não alocados em nenhum projeto.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 xml:space="preserve">     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>3. Observação:</w:t>
      </w:r>
      <w:r/>
    </w:p>
    <w:p>
      <w:pPr>
        <w:pStyle w:val="Normal"/>
      </w:pPr>
      <w:r>
        <w:rPr>
          <w:rFonts w:cs="Arial" w:ascii="Arial" w:hAnsi="Arial"/>
          <w:b/>
          <w:sz w:val="24"/>
          <w:szCs w:val="24"/>
        </w:rPr>
        <w:t>. Utilizar os conceitos de orientação a objetos bem como os objetos,  propriedades, eventos e métodos mais adequados.</w:t>
      </w:r>
      <w:r/>
    </w:p>
    <w:p>
      <w:pPr>
        <w:pStyle w:val="Normal"/>
      </w:pPr>
      <w:r>
        <w:rPr>
          <w:rFonts w:cs="Arial" w:ascii="Arial" w:hAnsi="Arial"/>
          <w:b/>
          <w:i/>
          <w:sz w:val="16"/>
          <w:szCs w:val="16"/>
        </w:rPr>
        <w:tab/>
        <w:t xml:space="preserve">                                                                                               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pt-BR" w:eastAsia="zh-CN" w:bidi="hi-IN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MS Reference Sans Serif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Rodap">
    <w:name w:val="Rodapé"/>
    <w:basedOn w:val="Normal"/>
    <w:pPr>
      <w:tabs>
        <w:tab w:val="center" w:pos="4419" w:leader="none"/>
        <w:tab w:val="right" w:pos="8838" w:leader="none"/>
      </w:tabs>
      <w:suppressAutoHyphens w:val="true"/>
    </w:pPr>
    <w:rPr>
      <w:rFonts w:ascii="Times New Roman" w:hAnsi="Times New Roman" w:eastAsia="Batang" w:cs="Times New Roman"/>
      <w:sz w:val="20"/>
      <w:szCs w:val="20"/>
      <w:lang w:eastAsia="pt-BR"/>
    </w:rPr>
  </w:style>
  <w:style w:type="paragraph" w:styleId="Cabealho">
    <w:name w:val="Cabeçalho"/>
    <w:basedOn w:val="Normal"/>
    <w:pPr>
      <w:tabs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1822</TotalTime>
  <Application>LibreOffice/4.3.3.2$Linux_x86 LibreOffice_project/430m0$Build-2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2017-10-18T09:46:18Z</dcterms:created>
  <dc:creator>Usuario máquina</dc:creator>
  <dc:language>pt-BR</dc:language>
  <cp:lastModifiedBy>Usuario máquina</cp:lastModifiedBy>
  <dcterms:modified xsi:type="dcterms:W3CDTF">2018-08-16T08:57:34Z</dcterms:modified>
  <cp:revision>6</cp:revision>
</cp:coreProperties>
</file>