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438C" w:rsidRPr="0087438C" w:rsidRDefault="0087438C">
      <w:pPr>
        <w:rPr>
          <w:rFonts w:asciiTheme="minorHAnsi" w:hAnsiTheme="minorHAnsi"/>
          <w:color w:val="FF0000"/>
        </w:rPr>
      </w:pPr>
      <w:bookmarkStart w:id="0" w:name="_GoBack"/>
      <w:bookmarkEnd w:id="0"/>
    </w:p>
    <w:p w:rsidR="0058228E" w:rsidRPr="0087438C" w:rsidRDefault="005441F6">
      <w:pPr>
        <w:rPr>
          <w:rFonts w:asciiTheme="minorHAnsi" w:hAnsiTheme="minorHAnsi"/>
        </w:rPr>
      </w:pPr>
      <w:r w:rsidRPr="0087438C">
        <w:rPr>
          <w:rFonts w:asciiTheme="minorHAnsi" w:hAnsiTheme="minorHAnsi"/>
          <w:noProof/>
          <w:lang w:eastAsia="es-ES"/>
        </w:rPr>
        <w:drawing>
          <wp:inline distT="0" distB="0" distL="0" distR="0">
            <wp:extent cx="1146961" cy="1155801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rcRect l="34598" t="26747" r="44212" b="35181"/>
                    <a:stretch>
                      <a:fillRect/>
                    </a:stretch>
                  </pic:blipFill>
                  <pic:spPr>
                    <a:xfrm>
                      <a:off x="0" y="0"/>
                      <a:ext cx="1146961" cy="115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46A" w:rsidRPr="0087438C" w:rsidRDefault="00B0446A">
      <w:pPr>
        <w:rPr>
          <w:rFonts w:asciiTheme="minorHAnsi" w:hAnsiTheme="minorHAnsi"/>
          <w:b/>
        </w:rPr>
      </w:pPr>
      <w:r w:rsidRPr="0087438C">
        <w:rPr>
          <w:rFonts w:asciiTheme="minorHAnsi" w:hAnsiTheme="minorHAnsi"/>
          <w:b/>
        </w:rPr>
        <w:t>COD:300</w:t>
      </w:r>
    </w:p>
    <w:p w:rsidR="00804056" w:rsidRPr="0087438C" w:rsidRDefault="00804056">
      <w:pPr>
        <w:rPr>
          <w:rFonts w:asciiTheme="minorHAnsi" w:hAnsiTheme="minorHAnsi"/>
          <w:b/>
          <w:lang w:val="en-US"/>
        </w:rPr>
      </w:pPr>
      <w:r w:rsidRPr="0087438C">
        <w:rPr>
          <w:rFonts w:asciiTheme="minorHAnsi" w:hAnsiTheme="minorHAnsi"/>
          <w:b/>
          <w:lang w:val="en-US"/>
        </w:rPr>
        <w:t>CINTA 3M ANTIDESLIZANTE SAFETY WALK CONFORMAB</w:t>
      </w:r>
      <w:r w:rsidR="00B0446A" w:rsidRPr="0087438C">
        <w:rPr>
          <w:rFonts w:asciiTheme="minorHAnsi" w:hAnsiTheme="minorHAnsi"/>
          <w:b/>
          <w:lang w:val="en-US"/>
        </w:rPr>
        <w:t>L</w:t>
      </w:r>
      <w:r w:rsidRPr="0087438C">
        <w:rPr>
          <w:rFonts w:asciiTheme="minorHAnsi" w:hAnsiTheme="minorHAnsi"/>
          <w:b/>
          <w:lang w:val="en-US"/>
        </w:rPr>
        <w:t xml:space="preserve">E </w:t>
      </w:r>
    </w:p>
    <w:p w:rsidR="005441F6" w:rsidRPr="0087438C" w:rsidRDefault="005441F6" w:rsidP="005441F6">
      <w:pPr>
        <w:pStyle w:val="NormalWeb"/>
        <w:shd w:val="clear" w:color="auto" w:fill="FFFFFF"/>
        <w:spacing w:before="0" w:beforeAutospacing="0" w:after="18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87438C">
        <w:rPr>
          <w:rFonts w:asciiTheme="minorHAnsi" w:hAnsiTheme="minorHAnsi" w:cs="Arial"/>
          <w:color w:val="666666"/>
          <w:sz w:val="20"/>
          <w:szCs w:val="20"/>
        </w:rPr>
        <w:t>Material recubierto antideslizante con respaldo de aluminio autoadhesivo.</w:t>
      </w:r>
    </w:p>
    <w:p w:rsidR="005441F6" w:rsidRPr="0087438C" w:rsidRDefault="005441F6" w:rsidP="005441F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87438C">
        <w:rPr>
          <w:rFonts w:asciiTheme="minorHAnsi" w:hAnsiTheme="minorHAnsi" w:cs="Arial"/>
          <w:color w:val="666666"/>
          <w:sz w:val="20"/>
          <w:szCs w:val="20"/>
        </w:rPr>
        <w:t>Medidas: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100mm X 18 Mt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50mm X 18 Mt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25mm X 18 Mt</w:t>
      </w:r>
    </w:p>
    <w:p w:rsidR="005441F6" w:rsidRPr="0087438C" w:rsidRDefault="005441F6" w:rsidP="005441F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87438C">
        <w:rPr>
          <w:rFonts w:asciiTheme="minorHAnsi" w:hAnsiTheme="minorHAnsi" w:cs="Arial"/>
          <w:color w:val="666666"/>
          <w:sz w:val="20"/>
          <w:szCs w:val="20"/>
        </w:rPr>
        <w:t>Color: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Negro</w:t>
      </w:r>
    </w:p>
    <w:p w:rsidR="005441F6" w:rsidRDefault="005441F6" w:rsidP="005441F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87438C">
        <w:rPr>
          <w:rFonts w:asciiTheme="minorHAnsi" w:hAnsiTheme="minorHAnsi" w:cs="Arial"/>
          <w:color w:val="666666"/>
          <w:sz w:val="20"/>
          <w:szCs w:val="20"/>
        </w:rPr>
        <w:t>Características Generales: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* Espesor: 0.7 – 1.0 mm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* Resistencia: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* Impacto (rotura) : Excelente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* Desgaste (rotura por desgaste de calzado): Muy Buena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* Inmersión (7 días a temp. 20° C):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* Agua: Excelente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* Agua de mar: Muy Buena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* Nafta: Excelente</w:t>
      </w:r>
    </w:p>
    <w:p w:rsidR="000201C3" w:rsidRPr="0087438C" w:rsidRDefault="000201C3" w:rsidP="005441F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</w:p>
    <w:p w:rsidR="005441F6" w:rsidRPr="0087438C" w:rsidRDefault="005441F6" w:rsidP="005441F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87438C">
        <w:rPr>
          <w:rFonts w:asciiTheme="minorHAnsi" w:hAnsiTheme="minorHAnsi" w:cs="Arial"/>
          <w:color w:val="666666"/>
          <w:sz w:val="20"/>
          <w:szCs w:val="20"/>
        </w:rPr>
        <w:t>Instrucciones de Aplicación: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* Limpie perfectamente la superficie , con la ayuda de Scotch Brite y agentes disolventes de la suciedad contaminante eliminando todos los residuos de jabón, shampoo, aceites, etc.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Si es necesario utilice alcohol como ultima acción limpiadora y desplazante de la humedad.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* Asegúrese de que la superficie este completamente seca, antes de aplicar las tiras SAFETY WALK.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* Desprenda el papel protector comenzando por una de las orillas de la tira, colóquela firmemente sobre la superficie, continúe desprendiendo el papel protector y presione sobre la superficie de la tira de la orilla a orilla.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* Para una mejor adhesión del material, presione usando un rodillo o martillo de goma. Asegúrese de que no queden burbujas de aire atrapadas, y que las orillas estén bien pegadas.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* Esperar por lo menos 12 horas, antes de utilizar el área donde fueron aplicadas las tiras SAFETY WALK.</w:t>
      </w:r>
    </w:p>
    <w:p w:rsidR="005441F6" w:rsidRPr="0087438C" w:rsidRDefault="005441F6">
      <w:pPr>
        <w:rPr>
          <w:rFonts w:asciiTheme="minorHAnsi" w:hAnsiTheme="minorHAnsi"/>
        </w:rPr>
      </w:pPr>
      <w:r w:rsidRPr="0087438C">
        <w:rPr>
          <w:rFonts w:asciiTheme="minorHAnsi" w:hAnsiTheme="minorHAnsi"/>
          <w:noProof/>
          <w:lang w:eastAsia="es-ES"/>
        </w:rPr>
        <w:drawing>
          <wp:inline distT="0" distB="0" distL="0" distR="0">
            <wp:extent cx="1192377" cy="1528877"/>
            <wp:effectExtent l="19050" t="0" r="7773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rcRect l="34869" t="26024" r="43049" b="23614"/>
                    <a:stretch>
                      <a:fillRect/>
                    </a:stretch>
                  </pic:blipFill>
                  <pic:spPr>
                    <a:xfrm>
                      <a:off x="0" y="0"/>
                      <a:ext cx="1192377" cy="152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46A" w:rsidRPr="0087438C" w:rsidRDefault="00B0446A">
      <w:pPr>
        <w:rPr>
          <w:rFonts w:asciiTheme="minorHAnsi" w:hAnsiTheme="minorHAnsi"/>
          <w:b/>
        </w:rPr>
      </w:pPr>
      <w:r w:rsidRPr="0087438C">
        <w:rPr>
          <w:rFonts w:asciiTheme="minorHAnsi" w:hAnsiTheme="minorHAnsi"/>
          <w:b/>
        </w:rPr>
        <w:t>COD:301</w:t>
      </w:r>
    </w:p>
    <w:p w:rsidR="00804056" w:rsidRPr="0087438C" w:rsidRDefault="00B0446A">
      <w:pPr>
        <w:rPr>
          <w:rFonts w:asciiTheme="minorHAnsi" w:hAnsiTheme="minorHAnsi"/>
          <w:b/>
          <w:lang w:val="en-US"/>
        </w:rPr>
      </w:pPr>
      <w:r w:rsidRPr="0087438C">
        <w:rPr>
          <w:rFonts w:asciiTheme="minorHAnsi" w:hAnsiTheme="minorHAnsi"/>
          <w:b/>
          <w:lang w:val="en-US"/>
        </w:rPr>
        <w:t>CINTA 3M ANTIDESLIZANTE SAFETY WALK  RESILEN</w:t>
      </w:r>
    </w:p>
    <w:p w:rsidR="005441F6" w:rsidRPr="0087438C" w:rsidRDefault="005441F6" w:rsidP="005441F6">
      <w:pPr>
        <w:pStyle w:val="NormalWeb"/>
        <w:shd w:val="clear" w:color="auto" w:fill="FFFFFF"/>
        <w:spacing w:before="0" w:beforeAutospacing="0" w:after="18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87438C">
        <w:rPr>
          <w:rFonts w:asciiTheme="minorHAnsi" w:hAnsiTheme="minorHAnsi" w:cs="Arial"/>
          <w:color w:val="666666"/>
          <w:sz w:val="20"/>
          <w:szCs w:val="20"/>
        </w:rPr>
        <w:t>Material de textura fina antideslizante autoadhesiva.</w:t>
      </w:r>
    </w:p>
    <w:p w:rsidR="005441F6" w:rsidRPr="0087438C" w:rsidRDefault="005441F6" w:rsidP="005441F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87438C">
        <w:rPr>
          <w:rFonts w:asciiTheme="minorHAnsi" w:hAnsiTheme="minorHAnsi" w:cs="Arial"/>
          <w:color w:val="666666"/>
          <w:sz w:val="20"/>
          <w:szCs w:val="20"/>
        </w:rPr>
        <w:t>Medidas: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50mm X 18 Mt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25mm X 18 Mt</w:t>
      </w:r>
    </w:p>
    <w:p w:rsidR="005441F6" w:rsidRPr="0087438C" w:rsidRDefault="005441F6" w:rsidP="005441F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87438C">
        <w:rPr>
          <w:rFonts w:asciiTheme="minorHAnsi" w:hAnsiTheme="minorHAnsi" w:cs="Arial"/>
          <w:color w:val="666666"/>
          <w:sz w:val="20"/>
          <w:szCs w:val="20"/>
        </w:rPr>
        <w:lastRenderedPageBreak/>
        <w:t>Color: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Transparente</w:t>
      </w:r>
    </w:p>
    <w:p w:rsidR="005441F6" w:rsidRPr="0087438C" w:rsidRDefault="005441F6" w:rsidP="005441F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87438C">
        <w:rPr>
          <w:rFonts w:asciiTheme="minorHAnsi" w:hAnsiTheme="minorHAnsi" w:cs="Arial"/>
          <w:color w:val="666666"/>
          <w:sz w:val="20"/>
          <w:szCs w:val="20"/>
        </w:rPr>
        <w:t>Características Generales: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* Espesor: 0.6 – 0.9 mm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* Resistencia: * Impacto (rotura): Excelente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* Desgaste (rotura por desgaste pie desnudo): * Muy Buena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* Inmersión (7 días a temp. 20° C): * Agua: Excelente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* Agua de mar: Bueno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* Nafta: Regulares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* Detergentes: Buena</w:t>
      </w:r>
    </w:p>
    <w:p w:rsidR="005441F6" w:rsidRPr="0087438C" w:rsidRDefault="005441F6" w:rsidP="005441F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87438C">
        <w:rPr>
          <w:rFonts w:asciiTheme="minorHAnsi" w:hAnsiTheme="minorHAnsi" w:cs="Arial"/>
          <w:color w:val="666666"/>
          <w:sz w:val="20"/>
          <w:szCs w:val="20"/>
        </w:rPr>
        <w:t>Instrucciones de Aplicación: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* Limpie perfectamente la superficie , con la ayuda de Scotch Brite y agentes disolventes de la suciedad contaminante eliminando todos los residuos de jabón, shampoo, aceites, etc.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Si es necesario utilice alcohol como ultima acción limpiadora y desplazante de la humedad.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* Asegúrese de que la superficie este completamente seca, antes de aplicar las tiras SAFETY WALK.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* Desprenda el papel protector comenzando por una de las orillas de la tira, colóquela firmemente sobre la superficie, continúe desprendiendo el papel protector y presione sobre la superficie de la tira de la orilla a orilla.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* Para una mejor adhesión del material, presione usando un rodillo o martillo de goma. Asegúrese de que no queden burbujas de aire atrapadas, y que las orillas estén bien pegadas.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* Esperar por lo menos 12 horas, antes de utilizar el área donde fueron aplicadas las tiras SAFETY WALK.</w:t>
      </w:r>
    </w:p>
    <w:p w:rsidR="005441F6" w:rsidRPr="0087438C" w:rsidRDefault="005441F6">
      <w:pPr>
        <w:rPr>
          <w:rFonts w:asciiTheme="minorHAnsi" w:hAnsiTheme="minorHAnsi"/>
        </w:rPr>
      </w:pPr>
      <w:r w:rsidRPr="0087438C">
        <w:rPr>
          <w:rFonts w:asciiTheme="minorHAnsi" w:hAnsiTheme="minorHAnsi"/>
          <w:noProof/>
          <w:lang w:eastAsia="es-ES"/>
        </w:rPr>
        <w:drawing>
          <wp:inline distT="0" distB="0" distL="0" distR="0">
            <wp:extent cx="1199693" cy="870508"/>
            <wp:effectExtent l="19050" t="0" r="457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rcRect l="34734" t="26747" r="43049" b="44578"/>
                    <a:stretch>
                      <a:fillRect/>
                    </a:stretch>
                  </pic:blipFill>
                  <pic:spPr>
                    <a:xfrm>
                      <a:off x="0" y="0"/>
                      <a:ext cx="1199693" cy="87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46A" w:rsidRPr="0087438C" w:rsidRDefault="00B0446A">
      <w:pPr>
        <w:rPr>
          <w:rFonts w:asciiTheme="minorHAnsi" w:hAnsiTheme="minorHAnsi"/>
          <w:b/>
        </w:rPr>
      </w:pPr>
      <w:r w:rsidRPr="0087438C">
        <w:rPr>
          <w:rFonts w:asciiTheme="minorHAnsi" w:hAnsiTheme="minorHAnsi"/>
          <w:b/>
        </w:rPr>
        <w:t>DOD:302</w:t>
      </w:r>
    </w:p>
    <w:p w:rsidR="00B0446A" w:rsidRDefault="00B0446A">
      <w:pPr>
        <w:rPr>
          <w:rFonts w:asciiTheme="minorHAnsi" w:hAnsiTheme="minorHAnsi"/>
          <w:b/>
          <w:lang w:val="es-AR"/>
        </w:rPr>
      </w:pPr>
      <w:r w:rsidRPr="0087438C">
        <w:rPr>
          <w:rFonts w:asciiTheme="minorHAnsi" w:hAnsiTheme="minorHAnsi"/>
          <w:b/>
          <w:lang w:val="es-AR"/>
        </w:rPr>
        <w:t>CINTA 3M REFLECTIVA PARA TRANSPORTE GRADO DIAMANTE</w:t>
      </w:r>
    </w:p>
    <w:p w:rsidR="00B54B25" w:rsidRDefault="00B54B25">
      <w:pPr>
        <w:rPr>
          <w:rFonts w:asciiTheme="minorHAnsi" w:hAnsiTheme="minorHAnsi"/>
          <w:b/>
          <w:lang w:val="es-AR"/>
        </w:rPr>
      </w:pPr>
    </w:p>
    <w:p w:rsidR="00B54B25" w:rsidRPr="00B54B25" w:rsidRDefault="00B54B25" w:rsidP="00B54B25">
      <w:pPr>
        <w:rPr>
          <w:rFonts w:asciiTheme="minorHAnsi" w:hAnsiTheme="minorHAnsi"/>
          <w:b/>
          <w:lang w:val="es-AR"/>
        </w:rPr>
      </w:pPr>
      <w:r>
        <w:rPr>
          <w:rFonts w:asciiTheme="minorHAnsi" w:hAnsiTheme="minorHAnsi"/>
          <w:lang w:val="es-AR"/>
        </w:rPr>
        <w:t xml:space="preserve">La </w:t>
      </w:r>
      <w:r w:rsidRPr="00B54B25">
        <w:rPr>
          <w:rFonts w:asciiTheme="minorHAnsi" w:hAnsiTheme="minorHAnsi"/>
          <w:lang w:val="es-AR"/>
        </w:rPr>
        <w:t>CINTA 3M REFLECTIVA PARA TRANSPORTE GRADO DIAMANTE</w:t>
      </w:r>
      <w:r>
        <w:rPr>
          <w:rFonts w:asciiTheme="minorHAnsi" w:hAnsiTheme="minorHAnsi"/>
          <w:lang w:val="es-AR"/>
        </w:rPr>
        <w:t xml:space="preserve"> cumple con todos los requisitovs FMVSS* 108, incluyendo la marca de Certificacion DOT-C2. </w:t>
      </w:r>
    </w:p>
    <w:p w:rsidR="00B54B25" w:rsidRPr="00B54B25" w:rsidRDefault="00B54B25">
      <w:pPr>
        <w:rPr>
          <w:rFonts w:asciiTheme="minorHAnsi" w:hAnsiTheme="minorHAnsi"/>
          <w:lang w:val="es-AR"/>
        </w:rPr>
      </w:pPr>
    </w:p>
    <w:p w:rsidR="00B54B25" w:rsidRDefault="00B54B25">
      <w:pPr>
        <w:rPr>
          <w:rFonts w:asciiTheme="minorHAnsi" w:hAnsiTheme="minorHAnsi"/>
          <w:b/>
          <w:lang w:val="es-AR"/>
        </w:rPr>
      </w:pPr>
    </w:p>
    <w:p w:rsidR="00B54B25" w:rsidRPr="0087438C" w:rsidRDefault="00B54B25">
      <w:pPr>
        <w:rPr>
          <w:rFonts w:asciiTheme="minorHAnsi" w:hAnsiTheme="minorHAnsi"/>
          <w:b/>
          <w:lang w:val="es-AR"/>
        </w:rPr>
      </w:pPr>
    </w:p>
    <w:p w:rsidR="005441F6" w:rsidRPr="0087438C" w:rsidRDefault="005441F6" w:rsidP="005441F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87438C">
        <w:rPr>
          <w:rFonts w:asciiTheme="minorHAnsi" w:hAnsiTheme="minorHAnsi" w:cs="Arial"/>
          <w:color w:val="666666"/>
          <w:sz w:val="20"/>
          <w:szCs w:val="20"/>
        </w:rPr>
        <w:t>Normas: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• Cumplen o sobrepasan todos los requisitos FMVSS* 108, incluyendo la Marca de Certificación DOT-C2 de los EE. UU.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*FMVSS = Federal Motor Vehicle Safety Standard (Norma de Seguridad Federal de Automotores de los EE. UU.)</w:t>
      </w:r>
    </w:p>
    <w:p w:rsidR="005441F6" w:rsidRPr="0087438C" w:rsidRDefault="005441F6" w:rsidP="005441F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87438C">
        <w:rPr>
          <w:rFonts w:asciiTheme="minorHAnsi" w:hAnsiTheme="minorHAnsi" w:cs="Arial"/>
          <w:color w:val="666666"/>
          <w:sz w:val="20"/>
          <w:szCs w:val="20"/>
        </w:rPr>
        <w:t>Características: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• Gran angularidad a casi 90° desde la perpendicular.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• Fácil de aplicar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• Adhesivo sensible a la presión agresivo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• Protector del adhesivo fácil de remover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• Disponible con pre-enmascarado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• Tiras precortadas, o cortadas en rollo.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• Durable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• Bordes presellados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• Estructura no metálica para evitar la corrosión</w:t>
      </w:r>
    </w:p>
    <w:p w:rsidR="005441F6" w:rsidRPr="0087438C" w:rsidRDefault="005441F6" w:rsidP="005441F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87438C">
        <w:rPr>
          <w:rFonts w:asciiTheme="minorHAnsi" w:hAnsiTheme="minorHAnsi" w:cs="Arial"/>
          <w:color w:val="666666"/>
          <w:sz w:val="20"/>
          <w:szCs w:val="20"/>
        </w:rPr>
        <w:t>Mantenimiento del producto: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Limpieza: Se recomienda lavado rutinario para máximo funcionamiento.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Se recomiendan los siguientes métodos de limpieza: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• Lave utilizando esponja, paño o cepillo suave con agua y detergente.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• Máquina de lavado automático.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• Lavado manual de alta presión normal (1200 Lbs./pulg2 sosteniendo la manguera por lo menos a 30 cm de la superficie a un ángulo menor de 45° de la perpendicular).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</w:r>
      <w:r w:rsidRPr="0087438C">
        <w:rPr>
          <w:rFonts w:asciiTheme="minorHAnsi" w:hAnsiTheme="minorHAnsi" w:cs="Arial"/>
          <w:color w:val="666666"/>
          <w:sz w:val="20"/>
          <w:szCs w:val="20"/>
        </w:rPr>
        <w:lastRenderedPageBreak/>
        <w:t>• Cuando se utilicen brilladores de metal, siga las recomendaciones del fabricante sobre dilución. Lave totalmente la lámina reflejante después de humedecer el vehículo.</w:t>
      </w:r>
    </w:p>
    <w:p w:rsidR="005441F6" w:rsidRPr="0087438C" w:rsidRDefault="005441F6" w:rsidP="005441F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87438C">
        <w:rPr>
          <w:rFonts w:asciiTheme="minorHAnsi" w:hAnsiTheme="minorHAnsi" w:cs="Arial"/>
          <w:color w:val="666666"/>
          <w:sz w:val="20"/>
          <w:szCs w:val="20"/>
        </w:rPr>
        <w:t>Consideraciones de Funcionamiento Generales: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La lámina 981 proporcionará durabilidad máxima cuando: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• Se siguen los procedimientos recomendados por 3M.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• La lámina se aplica a superficies verticales.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• Durabilidad verdadera se basará en utilización real por parte del cliente, pruebas de campo, pruebas de exposición exterior y pruebas de intemperismo artificial.</w:t>
      </w:r>
    </w:p>
    <w:p w:rsidR="005441F6" w:rsidRPr="0087438C" w:rsidRDefault="005441F6" w:rsidP="005441F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87438C">
        <w:rPr>
          <w:rFonts w:asciiTheme="minorHAnsi" w:hAnsiTheme="minorHAnsi" w:cs="Arial"/>
          <w:color w:val="666666"/>
          <w:sz w:val="20"/>
          <w:szCs w:val="20"/>
        </w:rPr>
        <w:t>La durabilidad se puede reducir si las técnicas recomendadas no se siguen: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• falta de corte de la lámina alrededor de remaches, uniones metálicas de paneles.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• Utilización inapropiada de limpieza de alta presión.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• Derrames de compuestos químicos y de solventes.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• Utilización inapropiada de preparación de la superficie del substrato.</w:t>
      </w:r>
    </w:p>
    <w:p w:rsidR="005441F6" w:rsidRPr="0087438C" w:rsidRDefault="005441F6" w:rsidP="005441F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87438C">
        <w:rPr>
          <w:rFonts w:asciiTheme="minorHAnsi" w:hAnsiTheme="minorHAnsi" w:cs="Arial"/>
          <w:color w:val="666666"/>
          <w:sz w:val="20"/>
          <w:szCs w:val="20"/>
        </w:rPr>
        <w:t>Modelos Disponibles: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• Blanca: ARG983-10 DISPONIBLE EN 2” X 45.7 mts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• Roja: ARG983-72 DISPONIBLE EN 3” X 45.7 mts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• Amarilla: ARG983-71 DISPONIBLE EN 2” X 45.7 mts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• Cebrado rojo y blanco en tira de 50 cm.</w:t>
      </w:r>
    </w:p>
    <w:p w:rsidR="005441F6" w:rsidRPr="0087438C" w:rsidRDefault="005441F6">
      <w:pPr>
        <w:rPr>
          <w:rFonts w:asciiTheme="minorHAnsi" w:hAnsiTheme="minorHAnsi"/>
        </w:rPr>
      </w:pPr>
      <w:r w:rsidRPr="0087438C">
        <w:rPr>
          <w:rFonts w:asciiTheme="minorHAnsi" w:hAnsiTheme="minorHAnsi"/>
          <w:noProof/>
          <w:lang w:eastAsia="es-ES"/>
        </w:rPr>
        <w:drawing>
          <wp:inline distT="0" distB="0" distL="0" distR="0">
            <wp:extent cx="1185062" cy="907085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rcRect l="35005" t="27229" r="43049" b="42892"/>
                    <a:stretch>
                      <a:fillRect/>
                    </a:stretch>
                  </pic:blipFill>
                  <pic:spPr>
                    <a:xfrm>
                      <a:off x="0" y="0"/>
                      <a:ext cx="1185062" cy="9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46A" w:rsidRPr="0087438C" w:rsidRDefault="00B0446A">
      <w:pPr>
        <w:rPr>
          <w:rFonts w:asciiTheme="minorHAnsi" w:hAnsiTheme="minorHAnsi"/>
          <w:b/>
        </w:rPr>
      </w:pPr>
      <w:r w:rsidRPr="0087438C">
        <w:rPr>
          <w:rFonts w:asciiTheme="minorHAnsi" w:hAnsiTheme="minorHAnsi"/>
          <w:b/>
        </w:rPr>
        <w:t>COD:303</w:t>
      </w:r>
    </w:p>
    <w:p w:rsidR="00B0446A" w:rsidRPr="0087438C" w:rsidRDefault="00B0446A">
      <w:pPr>
        <w:rPr>
          <w:rFonts w:asciiTheme="minorHAnsi" w:hAnsiTheme="minorHAnsi"/>
          <w:b/>
        </w:rPr>
      </w:pPr>
      <w:r w:rsidRPr="0087438C">
        <w:rPr>
          <w:rFonts w:asciiTheme="minorHAnsi" w:hAnsiTheme="minorHAnsi"/>
          <w:b/>
        </w:rPr>
        <w:t>CINTA DEMARCATORIA 3M 471</w:t>
      </w:r>
    </w:p>
    <w:p w:rsidR="005441F6" w:rsidRPr="0087438C" w:rsidRDefault="005441F6" w:rsidP="005441F6">
      <w:pPr>
        <w:shd w:val="clear" w:color="auto" w:fill="FFFFFF"/>
        <w:rPr>
          <w:rFonts w:asciiTheme="minorHAnsi" w:hAnsiTheme="minorHAnsi" w:cs="Arial"/>
          <w:color w:val="666666"/>
          <w:lang w:val="es-AR" w:eastAsia="es-AR"/>
        </w:rPr>
      </w:pPr>
      <w:r w:rsidRPr="0087438C">
        <w:rPr>
          <w:rFonts w:asciiTheme="minorHAnsi" w:hAnsiTheme="minorHAnsi" w:cs="Arial"/>
          <w:color w:val="666666"/>
          <w:lang w:val="es-AR" w:eastAsia="es-AR"/>
        </w:rPr>
        <w:t>Beneficios:</w:t>
      </w:r>
      <w:r w:rsidRPr="0087438C">
        <w:rPr>
          <w:rFonts w:asciiTheme="minorHAnsi" w:hAnsiTheme="minorHAnsi" w:cs="Arial"/>
          <w:color w:val="666666"/>
          <w:lang w:val="es-AR" w:eastAsia="es-AR"/>
        </w:rPr>
        <w:br/>
        <w:t>Adhesión instantánea</w:t>
      </w:r>
      <w:r w:rsidRPr="0087438C">
        <w:rPr>
          <w:rFonts w:asciiTheme="minorHAnsi" w:hAnsiTheme="minorHAnsi" w:cs="Arial"/>
          <w:color w:val="666666"/>
          <w:lang w:val="es-AR" w:eastAsia="es-AR"/>
        </w:rPr>
        <w:br/>
        <w:t>Aplicación rápida y fácil</w:t>
      </w:r>
      <w:r w:rsidRPr="0087438C">
        <w:rPr>
          <w:rFonts w:asciiTheme="minorHAnsi" w:hAnsiTheme="minorHAnsi" w:cs="Arial"/>
          <w:color w:val="666666"/>
          <w:lang w:val="es-AR" w:eastAsia="es-AR"/>
        </w:rPr>
        <w:br/>
        <w:t>Colores aprobados por OSHA</w:t>
      </w:r>
      <w:r w:rsidRPr="0087438C">
        <w:rPr>
          <w:rFonts w:asciiTheme="minorHAnsi" w:hAnsiTheme="minorHAnsi" w:cs="Arial"/>
          <w:color w:val="666666"/>
          <w:lang w:val="es-AR" w:eastAsia="es-AR"/>
        </w:rPr>
        <w:br/>
        <w:t>Conformable</w:t>
      </w:r>
      <w:r w:rsidRPr="0087438C">
        <w:rPr>
          <w:rFonts w:asciiTheme="minorHAnsi" w:hAnsiTheme="minorHAnsi" w:cs="Arial"/>
          <w:color w:val="666666"/>
          <w:lang w:val="es-AR" w:eastAsia="es-AR"/>
        </w:rPr>
        <w:br/>
        <w:t>Espesor y apariencia homogéneos</w:t>
      </w:r>
      <w:r w:rsidRPr="0087438C">
        <w:rPr>
          <w:rFonts w:asciiTheme="minorHAnsi" w:hAnsiTheme="minorHAnsi" w:cs="Arial"/>
          <w:color w:val="666666"/>
          <w:lang w:val="es-AR" w:eastAsia="es-AR"/>
        </w:rPr>
        <w:br/>
        <w:t>Excelente estiramiento muerto</w:t>
      </w:r>
      <w:r w:rsidRPr="0087438C">
        <w:rPr>
          <w:rFonts w:asciiTheme="minorHAnsi" w:hAnsiTheme="minorHAnsi" w:cs="Arial"/>
          <w:color w:val="666666"/>
          <w:lang w:val="es-AR" w:eastAsia="es-AR"/>
        </w:rPr>
        <w:br/>
        <w:t>Excelente retención del color</w:t>
      </w:r>
      <w:r w:rsidRPr="0087438C">
        <w:rPr>
          <w:rFonts w:asciiTheme="minorHAnsi" w:hAnsiTheme="minorHAnsi" w:cs="Arial"/>
          <w:color w:val="666666"/>
          <w:lang w:val="es-AR" w:eastAsia="es-AR"/>
        </w:rPr>
        <w:br/>
        <w:t>Fácilmente almacenable, sin solventes</w:t>
      </w:r>
      <w:r w:rsidRPr="0087438C">
        <w:rPr>
          <w:rFonts w:asciiTheme="minorHAnsi" w:hAnsiTheme="minorHAnsi" w:cs="Arial"/>
          <w:color w:val="666666"/>
          <w:lang w:val="es-AR" w:eastAsia="es-AR"/>
        </w:rPr>
        <w:br/>
        <w:t>Puede ser permanente o temporaria</w:t>
      </w:r>
      <w:r w:rsidRPr="0087438C">
        <w:rPr>
          <w:rFonts w:asciiTheme="minorHAnsi" w:hAnsiTheme="minorHAnsi" w:cs="Arial"/>
          <w:color w:val="666666"/>
          <w:lang w:val="es-AR" w:eastAsia="es-AR"/>
        </w:rPr>
        <w:br/>
        <w:t>Resistencia a la transferencia de adhesivo</w:t>
      </w:r>
      <w:r w:rsidRPr="0087438C">
        <w:rPr>
          <w:rFonts w:asciiTheme="minorHAnsi" w:hAnsiTheme="minorHAnsi" w:cs="Arial"/>
          <w:color w:val="666666"/>
          <w:lang w:val="es-AR" w:eastAsia="es-AR"/>
        </w:rPr>
        <w:br/>
        <w:t>Resistente a la abrasión</w:t>
      </w:r>
      <w:r w:rsidRPr="0087438C">
        <w:rPr>
          <w:rFonts w:asciiTheme="minorHAnsi" w:hAnsiTheme="minorHAnsi" w:cs="Arial"/>
          <w:color w:val="666666"/>
          <w:lang w:val="es-AR" w:eastAsia="es-AR"/>
        </w:rPr>
        <w:br/>
        <w:t>Se remueve limpiamente y fácilmente</w:t>
      </w:r>
      <w:r w:rsidRPr="0087438C">
        <w:rPr>
          <w:rFonts w:asciiTheme="minorHAnsi" w:hAnsiTheme="minorHAnsi" w:cs="Arial"/>
          <w:color w:val="666666"/>
          <w:lang w:val="es-AR" w:eastAsia="es-AR"/>
        </w:rPr>
        <w:br/>
        <w:t>Sistema con más bajo costo</w:t>
      </w:r>
      <w:r w:rsidRPr="0087438C">
        <w:rPr>
          <w:rFonts w:asciiTheme="minorHAnsi" w:hAnsiTheme="minorHAnsi" w:cs="Arial"/>
          <w:color w:val="666666"/>
          <w:lang w:val="es-AR" w:eastAsia="es-AR"/>
        </w:rPr>
        <w:br/>
        <w:t>Unión resistente</w:t>
      </w:r>
      <w:r w:rsidRPr="0087438C">
        <w:rPr>
          <w:rFonts w:asciiTheme="minorHAnsi" w:hAnsiTheme="minorHAnsi" w:cs="Arial"/>
          <w:color w:val="666666"/>
          <w:lang w:val="es-AR" w:eastAsia="es-AR"/>
        </w:rPr>
        <w:br/>
        <w:t>Variedad de colores muy llamativos a la vista</w:t>
      </w:r>
    </w:p>
    <w:p w:rsidR="005441F6" w:rsidRPr="0087438C" w:rsidRDefault="005441F6" w:rsidP="005441F6">
      <w:pPr>
        <w:shd w:val="clear" w:color="auto" w:fill="FFFFFF"/>
        <w:rPr>
          <w:rFonts w:asciiTheme="minorHAnsi" w:hAnsiTheme="minorHAnsi" w:cs="Arial"/>
          <w:color w:val="666666"/>
          <w:lang w:val="es-AR" w:eastAsia="es-AR"/>
        </w:rPr>
      </w:pPr>
      <w:r w:rsidRPr="0087438C">
        <w:rPr>
          <w:rFonts w:asciiTheme="minorHAnsi" w:hAnsiTheme="minorHAnsi" w:cs="Arial"/>
          <w:color w:val="666666"/>
          <w:lang w:val="es-AR" w:eastAsia="es-AR"/>
        </w:rPr>
        <w:t>Medida:</w:t>
      </w:r>
      <w:r w:rsidRPr="0087438C">
        <w:rPr>
          <w:rFonts w:asciiTheme="minorHAnsi" w:hAnsiTheme="minorHAnsi" w:cs="Arial"/>
          <w:color w:val="666666"/>
          <w:lang w:val="es-AR" w:eastAsia="es-AR"/>
        </w:rPr>
        <w:br/>
        <w:t>50mm X 30Mts</w:t>
      </w:r>
    </w:p>
    <w:p w:rsidR="005441F6" w:rsidRPr="0087438C" w:rsidRDefault="005441F6" w:rsidP="005441F6">
      <w:pPr>
        <w:shd w:val="clear" w:color="auto" w:fill="FFFFFF"/>
        <w:rPr>
          <w:rFonts w:asciiTheme="minorHAnsi" w:hAnsiTheme="minorHAnsi" w:cs="Arial"/>
          <w:color w:val="666666"/>
          <w:lang w:val="es-AR" w:eastAsia="es-AR"/>
        </w:rPr>
      </w:pPr>
      <w:r w:rsidRPr="0087438C">
        <w:rPr>
          <w:rFonts w:asciiTheme="minorHAnsi" w:hAnsiTheme="minorHAnsi" w:cs="Arial"/>
          <w:color w:val="666666"/>
          <w:lang w:val="es-AR" w:eastAsia="es-AR"/>
        </w:rPr>
        <w:t>Colores:</w:t>
      </w:r>
      <w:r w:rsidRPr="0087438C">
        <w:rPr>
          <w:rFonts w:asciiTheme="minorHAnsi" w:hAnsiTheme="minorHAnsi" w:cs="Arial"/>
          <w:color w:val="666666"/>
          <w:lang w:val="es-AR" w:eastAsia="es-AR"/>
        </w:rPr>
        <w:br/>
        <w:t>Amarilla, Blanca, Roja, negra, azul, marron, verde, naranja y violeta.</w:t>
      </w:r>
    </w:p>
    <w:p w:rsidR="00B0446A" w:rsidRDefault="00B0446A" w:rsidP="00B0446A">
      <w:pPr>
        <w:rPr>
          <w:rFonts w:asciiTheme="minorHAnsi" w:hAnsiTheme="minorHAnsi"/>
        </w:rPr>
      </w:pPr>
    </w:p>
    <w:p w:rsidR="00B54B25" w:rsidRDefault="00B54B25" w:rsidP="00B0446A">
      <w:pPr>
        <w:rPr>
          <w:rFonts w:asciiTheme="minorHAnsi" w:hAnsiTheme="minorHAnsi"/>
        </w:rPr>
      </w:pPr>
    </w:p>
    <w:p w:rsidR="00B54B25" w:rsidRDefault="00B54B25" w:rsidP="00B0446A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La </w:t>
      </w:r>
      <w:r w:rsidRPr="00B54B25">
        <w:rPr>
          <w:rFonts w:asciiTheme="minorHAnsi" w:hAnsiTheme="minorHAnsi"/>
        </w:rPr>
        <w:t>CINTA DEMARCATORIA 3M 5702 AMARILLAS Y NEGRA</w:t>
      </w:r>
      <w:r>
        <w:rPr>
          <w:rFonts w:asciiTheme="minorHAnsi" w:hAnsiTheme="minorHAnsi"/>
        </w:rPr>
        <w:t xml:space="preserve">cuenta con un nivel de adhesión instantánea, con una aplicación rápida y fácil. Tiene un espesor y apariencia homogénea, un excelente estiramiento muerto y retención del color. Fácilmente almacenable sin solventes, con resistencia a la transferencia de adhesivo y abrasión. </w:t>
      </w:r>
    </w:p>
    <w:p w:rsidR="00B54B25" w:rsidRPr="0087438C" w:rsidRDefault="00B54B25" w:rsidP="00B0446A">
      <w:pPr>
        <w:rPr>
          <w:rFonts w:asciiTheme="minorHAnsi" w:hAnsiTheme="minorHAnsi"/>
        </w:rPr>
      </w:pPr>
    </w:p>
    <w:p w:rsidR="00B0446A" w:rsidRPr="0087438C" w:rsidRDefault="005441F6" w:rsidP="00B0446A">
      <w:pPr>
        <w:pStyle w:val="NormalWeb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87438C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1199693" cy="1287475"/>
            <wp:effectExtent l="19050" t="0" r="457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rcRect l="34599" t="11325" r="43184" b="46265"/>
                    <a:stretch>
                      <a:fillRect/>
                    </a:stretch>
                  </pic:blipFill>
                  <pic:spPr>
                    <a:xfrm>
                      <a:off x="0" y="0"/>
                      <a:ext cx="1199693" cy="12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46A" w:rsidRPr="0087438C" w:rsidRDefault="0087438C" w:rsidP="00B0446A">
      <w:pPr>
        <w:pStyle w:val="NormalWeb"/>
        <w:spacing w:before="0" w:beforeAutospacing="0" w:after="0" w:afterAutospacing="0"/>
        <w:rPr>
          <w:rFonts w:asciiTheme="minorHAnsi" w:hAnsiTheme="minorHAnsi" w:cs="Arial"/>
          <w:b/>
          <w:color w:val="666666"/>
          <w:sz w:val="20"/>
          <w:szCs w:val="20"/>
        </w:rPr>
      </w:pPr>
      <w:r w:rsidRPr="0087438C">
        <w:rPr>
          <w:rFonts w:asciiTheme="minorHAnsi" w:hAnsiTheme="minorHAnsi" w:cs="Arial"/>
          <w:b/>
          <w:color w:val="666666"/>
          <w:sz w:val="20"/>
          <w:szCs w:val="20"/>
        </w:rPr>
        <w:t>COD:304</w:t>
      </w:r>
    </w:p>
    <w:p w:rsidR="00B0446A" w:rsidRPr="0087438C" w:rsidRDefault="00B0446A" w:rsidP="00B0446A">
      <w:pPr>
        <w:pStyle w:val="NormalWeb"/>
        <w:spacing w:before="0" w:beforeAutospacing="0" w:after="0" w:afterAutospacing="0"/>
        <w:rPr>
          <w:rFonts w:asciiTheme="minorHAnsi" w:hAnsiTheme="minorHAnsi" w:cs="Arial"/>
          <w:b/>
          <w:color w:val="666666"/>
          <w:sz w:val="20"/>
          <w:szCs w:val="20"/>
        </w:rPr>
      </w:pPr>
      <w:r w:rsidRPr="0087438C">
        <w:rPr>
          <w:rFonts w:asciiTheme="minorHAnsi" w:hAnsiTheme="minorHAnsi" w:cs="Arial"/>
          <w:b/>
          <w:color w:val="666666"/>
          <w:sz w:val="20"/>
          <w:szCs w:val="20"/>
        </w:rPr>
        <w:t>CINTA DEMARCATORIA 3M 5702 AMARILLAS Y NEGRA</w:t>
      </w:r>
    </w:p>
    <w:p w:rsidR="005441F6" w:rsidRPr="0087438C" w:rsidRDefault="005441F6" w:rsidP="005441F6">
      <w:pPr>
        <w:pStyle w:val="NormalWeb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87438C">
        <w:rPr>
          <w:rFonts w:asciiTheme="minorHAnsi" w:hAnsiTheme="minorHAnsi" w:cs="Arial"/>
          <w:color w:val="666666"/>
          <w:sz w:val="20"/>
          <w:szCs w:val="20"/>
        </w:rPr>
        <w:t>Beneficios: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Adhesión instantánea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Aplicación rápida y fácil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Colores aprobados por OSHA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Conformable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Espesor y apariencia homogéneos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Excelente estiramiento muerto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Excelente retención del color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Fácilmente almacenable, sin solventes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Puede ser permanente o temporaria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Resistencia a la transferencia de adhesivo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Resistente a la abrasión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Se remueve limpiamente y fácilmente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Sistema con más bajo costo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Unión resistente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Variedad de colores muy llamativos a la vista</w:t>
      </w:r>
    </w:p>
    <w:p w:rsidR="005441F6" w:rsidRDefault="005441F6" w:rsidP="005441F6">
      <w:pPr>
        <w:pStyle w:val="NormalWeb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87438C">
        <w:rPr>
          <w:rFonts w:asciiTheme="minorHAnsi" w:hAnsiTheme="minorHAnsi" w:cs="Arial"/>
          <w:color w:val="666666"/>
          <w:sz w:val="20"/>
          <w:szCs w:val="20"/>
        </w:rPr>
        <w:t>Medida: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48mm X 33Mts</w:t>
      </w:r>
    </w:p>
    <w:p w:rsidR="00B54B25" w:rsidRDefault="00B54B25" w:rsidP="005441F6">
      <w:pPr>
        <w:pStyle w:val="NormalWeb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</w:p>
    <w:p w:rsidR="00B54B25" w:rsidRDefault="00B54B25" w:rsidP="00B54B25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La </w:t>
      </w:r>
      <w:r w:rsidRPr="00B54B25">
        <w:rPr>
          <w:rFonts w:asciiTheme="minorHAnsi" w:hAnsiTheme="minorHAnsi"/>
        </w:rPr>
        <w:t>CINTA DEMARCATORIA 3M 5702 AMARILLAS Y NEGRA</w:t>
      </w:r>
      <w:r>
        <w:rPr>
          <w:rFonts w:asciiTheme="minorHAnsi" w:hAnsiTheme="minorHAnsi"/>
        </w:rPr>
        <w:t xml:space="preserve">cuenta con un nivel de adhesión instantánea, con una aplicación rápida y fácil. Tiene un espesor y apariencia homogénea, un excelente estiramiento muerto y retención del color. Fácilmente almacenable sin solventes, con resistencia a la transferencia de adhesivo y abrasión. Medida: </w:t>
      </w:r>
      <w:r w:rsidRPr="00B54B25">
        <w:rPr>
          <w:rFonts w:asciiTheme="minorHAnsi" w:hAnsiTheme="minorHAnsi"/>
        </w:rPr>
        <w:t>48mm X 33Mts</w:t>
      </w:r>
    </w:p>
    <w:p w:rsidR="00B54B25" w:rsidRPr="00B54B25" w:rsidRDefault="00B54B25" w:rsidP="00B54B25">
      <w:pPr>
        <w:pStyle w:val="NormalWeb"/>
        <w:spacing w:before="0" w:beforeAutospacing="0" w:after="0" w:afterAutospacing="0"/>
        <w:rPr>
          <w:rFonts w:asciiTheme="minorHAnsi" w:hAnsiTheme="minorHAnsi" w:cs="Arial"/>
          <w:b/>
          <w:color w:val="666666"/>
          <w:sz w:val="20"/>
          <w:szCs w:val="20"/>
        </w:rPr>
      </w:pPr>
    </w:p>
    <w:p w:rsidR="00B54B25" w:rsidRDefault="00B54B25" w:rsidP="005441F6">
      <w:pPr>
        <w:pStyle w:val="NormalWeb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</w:p>
    <w:p w:rsidR="00B54B25" w:rsidRDefault="00B54B25" w:rsidP="005441F6">
      <w:pPr>
        <w:pStyle w:val="NormalWeb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</w:p>
    <w:p w:rsidR="00B54B25" w:rsidRDefault="00B54B25" w:rsidP="005441F6">
      <w:pPr>
        <w:pStyle w:val="NormalWeb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</w:p>
    <w:p w:rsidR="00B54B25" w:rsidRDefault="00B54B25" w:rsidP="005441F6">
      <w:pPr>
        <w:pStyle w:val="NormalWeb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</w:p>
    <w:p w:rsidR="00B54B25" w:rsidRPr="0087438C" w:rsidRDefault="00B54B25" w:rsidP="005441F6">
      <w:pPr>
        <w:pStyle w:val="NormalWeb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</w:p>
    <w:p w:rsidR="0087438C" w:rsidRPr="0087438C" w:rsidRDefault="005441F6" w:rsidP="005441F6">
      <w:pPr>
        <w:pStyle w:val="NormalWeb"/>
        <w:spacing w:before="0" w:beforeAutospacing="0" w:after="18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87438C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1170432" cy="1068020"/>
            <wp:effectExtent l="1905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rcRect l="34753" t="13012" r="43560" b="51807"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10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38C" w:rsidRPr="0087438C" w:rsidRDefault="0087438C" w:rsidP="005441F6">
      <w:pPr>
        <w:pStyle w:val="NormalWeb"/>
        <w:spacing w:before="0" w:beforeAutospacing="0" w:after="180" w:afterAutospacing="0"/>
        <w:rPr>
          <w:rFonts w:asciiTheme="minorHAnsi" w:hAnsiTheme="minorHAnsi" w:cs="Arial"/>
          <w:b/>
          <w:color w:val="666666"/>
          <w:sz w:val="20"/>
          <w:szCs w:val="20"/>
        </w:rPr>
      </w:pPr>
      <w:r w:rsidRPr="0087438C">
        <w:rPr>
          <w:rFonts w:asciiTheme="minorHAnsi" w:hAnsiTheme="minorHAnsi" w:cs="Arial"/>
          <w:b/>
          <w:color w:val="666666"/>
          <w:sz w:val="20"/>
          <w:szCs w:val="20"/>
        </w:rPr>
        <w:t>COD:305</w:t>
      </w:r>
    </w:p>
    <w:p w:rsidR="0087438C" w:rsidRPr="0087438C" w:rsidRDefault="0087438C" w:rsidP="005441F6">
      <w:pPr>
        <w:pStyle w:val="NormalWeb"/>
        <w:spacing w:before="0" w:beforeAutospacing="0" w:after="180" w:afterAutospacing="0"/>
        <w:rPr>
          <w:rFonts w:asciiTheme="minorHAnsi" w:hAnsiTheme="minorHAnsi" w:cs="Arial"/>
          <w:b/>
          <w:color w:val="666666"/>
          <w:sz w:val="20"/>
          <w:szCs w:val="20"/>
        </w:rPr>
      </w:pPr>
      <w:r w:rsidRPr="0087438C">
        <w:rPr>
          <w:rFonts w:asciiTheme="minorHAnsi" w:hAnsiTheme="minorHAnsi" w:cs="Arial"/>
          <w:b/>
          <w:color w:val="666666"/>
          <w:sz w:val="20"/>
          <w:szCs w:val="20"/>
        </w:rPr>
        <w:t>CINTA  MARCATORIA DE PELIGRO</w:t>
      </w:r>
    </w:p>
    <w:p w:rsidR="005441F6" w:rsidRPr="0087438C" w:rsidRDefault="005441F6" w:rsidP="005441F6">
      <w:pPr>
        <w:pStyle w:val="NormalWeb"/>
        <w:spacing w:before="0" w:beforeAutospacing="0" w:after="18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87438C">
        <w:rPr>
          <w:rFonts w:asciiTheme="minorHAnsi" w:hAnsiTheme="minorHAnsi" w:cs="Arial"/>
          <w:color w:val="666666"/>
          <w:sz w:val="20"/>
          <w:szCs w:val="20"/>
        </w:rPr>
        <w:t>Puede ser atada, engrapada o clavada en el lugar deseado.</w:t>
      </w:r>
    </w:p>
    <w:p w:rsidR="005441F6" w:rsidRPr="0087438C" w:rsidRDefault="005441F6" w:rsidP="005441F6">
      <w:pPr>
        <w:pStyle w:val="NormalWeb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87438C">
        <w:rPr>
          <w:rFonts w:asciiTheme="minorHAnsi" w:hAnsiTheme="minorHAnsi" w:cs="Arial"/>
          <w:color w:val="666666"/>
          <w:sz w:val="20"/>
          <w:szCs w:val="20"/>
        </w:rPr>
        <w:t>Colores: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 xml:space="preserve">Roja y blanca </w:t>
      </w:r>
      <w:r w:rsidR="00FD5619" w:rsidRPr="0087438C">
        <w:rPr>
          <w:rFonts w:asciiTheme="minorHAnsi" w:hAnsiTheme="minorHAnsi" w:cs="Arial"/>
          <w:color w:val="666666"/>
          <w:sz w:val="20"/>
          <w:szCs w:val="20"/>
        </w:rPr>
        <w:t>(PELIGRO</w:t>
      </w:r>
      <w:r w:rsidR="00FD5619">
        <w:rPr>
          <w:rFonts w:asciiTheme="minorHAnsi" w:hAnsiTheme="minorHAnsi" w:cs="Arial"/>
          <w:color w:val="666666"/>
          <w:sz w:val="20"/>
          <w:szCs w:val="20"/>
        </w:rPr>
        <w:t>)</w:t>
      </w:r>
      <w:r w:rsidR="00FD5619">
        <w:rPr>
          <w:rFonts w:asciiTheme="minorHAnsi" w:hAnsiTheme="minorHAnsi" w:cs="Arial"/>
          <w:color w:val="666666"/>
          <w:sz w:val="20"/>
          <w:szCs w:val="20"/>
        </w:rPr>
        <w:br/>
        <w:t>A</w:t>
      </w:r>
      <w:r w:rsidR="00FD5619" w:rsidRPr="00FD5619">
        <w:rPr>
          <w:rFonts w:ascii="Arial Unicode MS" w:eastAsia="Arial Unicode MS" w:hAnsi="Arial Unicode MS" w:cs="Arial Unicode MS"/>
          <w:color w:val="666666"/>
          <w:sz w:val="20"/>
          <w:szCs w:val="20"/>
        </w:rPr>
        <w:t>m</w:t>
      </w:r>
      <w:r w:rsidR="00FD5619">
        <w:rPr>
          <w:rFonts w:asciiTheme="minorHAnsi" w:hAnsiTheme="minorHAnsi" w:cs="Arial"/>
          <w:color w:val="666666"/>
          <w:sz w:val="20"/>
          <w:szCs w:val="20"/>
        </w:rPr>
        <w:t>arila y negra (PRECAUCION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t>)</w:t>
      </w:r>
    </w:p>
    <w:p w:rsidR="005441F6" w:rsidRPr="0087438C" w:rsidRDefault="005441F6" w:rsidP="005441F6">
      <w:pPr>
        <w:pStyle w:val="NormalWeb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87438C">
        <w:rPr>
          <w:rFonts w:asciiTheme="minorHAnsi" w:hAnsiTheme="minorHAnsi" w:cs="Arial"/>
          <w:color w:val="666666"/>
          <w:sz w:val="20"/>
          <w:szCs w:val="20"/>
        </w:rPr>
        <w:lastRenderedPageBreak/>
        <w:t>Medidas: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8 cm. ancho x 200 mts.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8 cm. ancho x 100 mts.</w:t>
      </w:r>
    </w:p>
    <w:p w:rsidR="005441F6" w:rsidRDefault="005441F6" w:rsidP="005441F6">
      <w:pPr>
        <w:pStyle w:val="NormalWeb"/>
        <w:spacing w:before="0" w:beforeAutospacing="0" w:after="180" w:afterAutospacing="0"/>
        <w:rPr>
          <w:rFonts w:ascii="Arial" w:hAnsi="Arial" w:cs="Arial"/>
          <w:color w:val="666666"/>
          <w:sz w:val="20"/>
          <w:szCs w:val="20"/>
        </w:rPr>
      </w:pPr>
      <w:r>
        <w:rPr>
          <w:rFonts w:ascii="Arial" w:hAnsi="Arial" w:cs="Arial"/>
          <w:color w:val="666666"/>
          <w:sz w:val="20"/>
          <w:szCs w:val="20"/>
        </w:rPr>
        <w:t> </w:t>
      </w:r>
    </w:p>
    <w:p w:rsidR="00FD5619" w:rsidRPr="0087438C" w:rsidRDefault="00B54B25" w:rsidP="00FD5619">
      <w:pPr>
        <w:pStyle w:val="NormalWeb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  <w:r>
        <w:t xml:space="preserve">La </w:t>
      </w:r>
      <w:r w:rsidRPr="0087438C">
        <w:rPr>
          <w:rFonts w:asciiTheme="minorHAnsi" w:hAnsiTheme="minorHAnsi" w:cs="Arial"/>
          <w:b/>
          <w:color w:val="666666"/>
          <w:sz w:val="20"/>
          <w:szCs w:val="20"/>
        </w:rPr>
        <w:t>CINTA  MARCATORIA DE PELIGRO</w:t>
      </w:r>
      <w:r>
        <w:rPr>
          <w:rFonts w:asciiTheme="minorHAnsi" w:hAnsiTheme="minorHAnsi" w:cs="Arial"/>
          <w:b/>
          <w:color w:val="666666"/>
          <w:sz w:val="20"/>
          <w:szCs w:val="20"/>
        </w:rPr>
        <w:t xml:space="preserve"> puede ser atada, engrapada o clavada en el lugar deseado. </w:t>
      </w:r>
      <w:r w:rsidR="00FD5619">
        <w:rPr>
          <w:rFonts w:asciiTheme="minorHAnsi" w:hAnsiTheme="minorHAnsi" w:cs="Arial"/>
          <w:color w:val="666666"/>
          <w:sz w:val="20"/>
          <w:szCs w:val="20"/>
        </w:rPr>
        <w:t>Medidas:</w:t>
      </w:r>
      <w:r w:rsidR="00FD5619" w:rsidRPr="0087438C">
        <w:rPr>
          <w:rFonts w:asciiTheme="minorHAnsi" w:hAnsiTheme="minorHAnsi" w:cs="Arial"/>
          <w:color w:val="666666"/>
          <w:sz w:val="20"/>
          <w:szCs w:val="20"/>
        </w:rPr>
        <w:t xml:space="preserve">8 cm. ancho x 200 </w:t>
      </w:r>
      <w:r w:rsidR="00FD5619">
        <w:rPr>
          <w:rFonts w:asciiTheme="minorHAnsi" w:hAnsiTheme="minorHAnsi" w:cs="Arial"/>
          <w:color w:val="666666"/>
          <w:sz w:val="20"/>
          <w:szCs w:val="20"/>
        </w:rPr>
        <w:t xml:space="preserve">mts. / </w:t>
      </w:r>
      <w:r w:rsidR="00FD5619" w:rsidRPr="0087438C">
        <w:rPr>
          <w:rFonts w:asciiTheme="minorHAnsi" w:hAnsiTheme="minorHAnsi" w:cs="Arial"/>
          <w:color w:val="666666"/>
          <w:sz w:val="20"/>
          <w:szCs w:val="20"/>
        </w:rPr>
        <w:t>8 cm. ancho x 100 mts.</w:t>
      </w:r>
      <w:r w:rsidR="00FD5619">
        <w:rPr>
          <w:rFonts w:asciiTheme="minorHAnsi" w:hAnsiTheme="minorHAnsi" w:cs="Arial"/>
          <w:color w:val="666666"/>
          <w:sz w:val="20"/>
          <w:szCs w:val="20"/>
        </w:rPr>
        <w:t xml:space="preserve"> </w:t>
      </w:r>
    </w:p>
    <w:p w:rsidR="00FD5619" w:rsidRPr="0087438C" w:rsidRDefault="00FD5619" w:rsidP="00FD5619">
      <w:pPr>
        <w:pStyle w:val="NormalWeb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</w:p>
    <w:p w:rsidR="00B54B25" w:rsidRPr="0087438C" w:rsidRDefault="00B54B25" w:rsidP="00B54B25">
      <w:pPr>
        <w:pStyle w:val="NormalWeb"/>
        <w:spacing w:before="0" w:beforeAutospacing="0" w:after="180" w:afterAutospacing="0"/>
        <w:rPr>
          <w:rFonts w:asciiTheme="minorHAnsi" w:hAnsiTheme="minorHAnsi" w:cs="Arial"/>
          <w:b/>
          <w:color w:val="666666"/>
          <w:sz w:val="20"/>
          <w:szCs w:val="20"/>
        </w:rPr>
      </w:pPr>
    </w:p>
    <w:p w:rsidR="005441F6" w:rsidRDefault="005441F6"/>
    <w:sectPr w:rsidR="005441F6" w:rsidSect="00BC4095">
      <w:foot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17838" w:rsidRDefault="00917838" w:rsidP="00B0446A">
      <w:r>
        <w:separator/>
      </w:r>
    </w:p>
  </w:endnote>
  <w:endnote w:type="continuationSeparator" w:id="1">
    <w:p w:rsidR="00917838" w:rsidRDefault="00917838" w:rsidP="00B0446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0446A" w:rsidRPr="00B0446A" w:rsidRDefault="00B0446A">
    <w:pPr>
      <w:pStyle w:val="Piedepgina"/>
      <w:rPr>
        <w:lang w:val="es-AR"/>
      </w:rPr>
    </w:pPr>
    <w:r>
      <w:rPr>
        <w:lang w:val="es-AR"/>
      </w:rPr>
      <w:t>T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17838" w:rsidRDefault="00917838" w:rsidP="00B0446A">
      <w:r>
        <w:separator/>
      </w:r>
    </w:p>
  </w:footnote>
  <w:footnote w:type="continuationSeparator" w:id="1">
    <w:p w:rsidR="00917838" w:rsidRDefault="00917838" w:rsidP="00B0446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314698"/>
    <w:multiLevelType w:val="multilevel"/>
    <w:tmpl w:val="FD7AF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E7A14"/>
    <w:rsid w:val="000201C3"/>
    <w:rsid w:val="000223DD"/>
    <w:rsid w:val="002E27D8"/>
    <w:rsid w:val="005441F6"/>
    <w:rsid w:val="0058228E"/>
    <w:rsid w:val="007515DC"/>
    <w:rsid w:val="00804056"/>
    <w:rsid w:val="0087438C"/>
    <w:rsid w:val="00917838"/>
    <w:rsid w:val="00A05F8D"/>
    <w:rsid w:val="00AA6BB2"/>
    <w:rsid w:val="00B0446A"/>
    <w:rsid w:val="00B54B25"/>
    <w:rsid w:val="00BC4095"/>
    <w:rsid w:val="00DE7A14"/>
    <w:rsid w:val="00FD56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A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5F8D"/>
    <w:rPr>
      <w:lang w:val="es-ES" w:eastAsia="es-MX"/>
    </w:rPr>
  </w:style>
  <w:style w:type="paragraph" w:styleId="Ttulo1">
    <w:name w:val="heading 1"/>
    <w:basedOn w:val="Normal"/>
    <w:next w:val="Normal"/>
    <w:link w:val="Ttulo1Car"/>
    <w:qFormat/>
    <w:rsid w:val="00A05F8D"/>
    <w:pPr>
      <w:keepNext/>
      <w:jc w:val="center"/>
      <w:outlineLvl w:val="0"/>
    </w:pPr>
    <w:rPr>
      <w:color w:val="FFFFFF"/>
      <w:sz w:val="24"/>
      <w:lang w:val="es-AR"/>
    </w:rPr>
  </w:style>
  <w:style w:type="paragraph" w:styleId="Ttulo2">
    <w:name w:val="heading 2"/>
    <w:basedOn w:val="Normal"/>
    <w:next w:val="Normal"/>
    <w:link w:val="Ttulo2Car"/>
    <w:qFormat/>
    <w:rsid w:val="00A05F8D"/>
    <w:pPr>
      <w:keepNext/>
      <w:jc w:val="center"/>
      <w:outlineLvl w:val="1"/>
    </w:pPr>
    <w:rPr>
      <w:sz w:val="24"/>
    </w:rPr>
  </w:style>
  <w:style w:type="paragraph" w:styleId="Ttulo3">
    <w:name w:val="heading 3"/>
    <w:basedOn w:val="Normal"/>
    <w:next w:val="Normal"/>
    <w:link w:val="Ttulo3Car"/>
    <w:qFormat/>
    <w:rsid w:val="00A05F8D"/>
    <w:pPr>
      <w:keepNext/>
      <w:jc w:val="center"/>
      <w:outlineLvl w:val="2"/>
    </w:pPr>
    <w:rPr>
      <w:rFonts w:ascii="Century Gothic" w:hAnsi="Century Gothic"/>
      <w:b/>
      <w:bCs/>
      <w:sz w:val="32"/>
      <w:lang w:val="es-AR"/>
    </w:rPr>
  </w:style>
  <w:style w:type="paragraph" w:styleId="Ttulo4">
    <w:name w:val="heading 4"/>
    <w:basedOn w:val="Normal"/>
    <w:next w:val="Normal"/>
    <w:link w:val="Ttulo4Car"/>
    <w:qFormat/>
    <w:rsid w:val="00A05F8D"/>
    <w:pPr>
      <w:keepNext/>
      <w:jc w:val="center"/>
      <w:outlineLvl w:val="3"/>
    </w:pPr>
    <w:rPr>
      <w:rFonts w:ascii="Century Gothic" w:hAnsi="Century Gothic"/>
      <w:sz w:val="32"/>
      <w:lang w:val="es-AR"/>
    </w:rPr>
  </w:style>
  <w:style w:type="paragraph" w:styleId="Ttulo5">
    <w:name w:val="heading 5"/>
    <w:basedOn w:val="Normal"/>
    <w:next w:val="Normal"/>
    <w:link w:val="Ttulo5Car"/>
    <w:qFormat/>
    <w:rsid w:val="00A05F8D"/>
    <w:pPr>
      <w:keepNext/>
      <w:outlineLvl w:val="4"/>
    </w:pPr>
    <w:rPr>
      <w:sz w:val="24"/>
      <w:lang w:val="es-AR"/>
    </w:rPr>
  </w:style>
  <w:style w:type="paragraph" w:styleId="Ttulo6">
    <w:name w:val="heading 6"/>
    <w:basedOn w:val="Normal"/>
    <w:next w:val="Normal"/>
    <w:link w:val="Ttulo6Car"/>
    <w:qFormat/>
    <w:rsid w:val="00A05F8D"/>
    <w:pPr>
      <w:keepNext/>
      <w:jc w:val="right"/>
      <w:outlineLvl w:val="5"/>
    </w:pPr>
    <w:rPr>
      <w:sz w:val="24"/>
      <w:lang w:val="es-AR"/>
    </w:rPr>
  </w:style>
  <w:style w:type="paragraph" w:styleId="Ttulo7">
    <w:name w:val="heading 7"/>
    <w:basedOn w:val="Normal"/>
    <w:next w:val="Normal"/>
    <w:link w:val="Ttulo7Car"/>
    <w:qFormat/>
    <w:rsid w:val="00A05F8D"/>
    <w:pPr>
      <w:keepNext/>
      <w:widowControl w:val="0"/>
      <w:jc w:val="both"/>
      <w:outlineLvl w:val="6"/>
    </w:pPr>
    <w:rPr>
      <w:b/>
      <w:snapToGrid w:val="0"/>
      <w:sz w:val="28"/>
      <w:u w:val="single"/>
    </w:rPr>
  </w:style>
  <w:style w:type="paragraph" w:styleId="Ttulo8">
    <w:name w:val="heading 8"/>
    <w:basedOn w:val="Normal"/>
    <w:next w:val="Normal"/>
    <w:link w:val="Ttulo8Car"/>
    <w:qFormat/>
    <w:rsid w:val="00A05F8D"/>
    <w:pPr>
      <w:keepNext/>
      <w:spacing w:line="360" w:lineRule="auto"/>
      <w:jc w:val="center"/>
      <w:outlineLvl w:val="7"/>
    </w:pPr>
    <w:rPr>
      <w:b/>
      <w:i/>
      <w:iCs/>
      <w:sz w:val="40"/>
    </w:rPr>
  </w:style>
  <w:style w:type="paragraph" w:styleId="Ttulo9">
    <w:name w:val="heading 9"/>
    <w:basedOn w:val="Normal"/>
    <w:next w:val="Normal"/>
    <w:link w:val="Ttulo9Car"/>
    <w:qFormat/>
    <w:rsid w:val="00A05F8D"/>
    <w:pPr>
      <w:keepNext/>
      <w:spacing w:line="360" w:lineRule="auto"/>
      <w:ind w:firstLine="709"/>
      <w:jc w:val="both"/>
      <w:outlineLvl w:val="8"/>
    </w:pPr>
    <w:rPr>
      <w:i/>
      <w:iCs/>
      <w:sz w:val="2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A05F8D"/>
    <w:rPr>
      <w:color w:val="FFFFFF"/>
      <w:sz w:val="24"/>
      <w:lang w:eastAsia="es-MX"/>
    </w:rPr>
  </w:style>
  <w:style w:type="character" w:customStyle="1" w:styleId="Ttulo2Car">
    <w:name w:val="Título 2 Car"/>
    <w:basedOn w:val="Fuentedeprrafopredeter"/>
    <w:link w:val="Ttulo2"/>
    <w:rsid w:val="00A05F8D"/>
    <w:rPr>
      <w:sz w:val="24"/>
      <w:lang w:val="es-ES" w:eastAsia="es-MX"/>
    </w:rPr>
  </w:style>
  <w:style w:type="character" w:customStyle="1" w:styleId="Ttulo3Car">
    <w:name w:val="Título 3 Car"/>
    <w:basedOn w:val="Fuentedeprrafopredeter"/>
    <w:link w:val="Ttulo3"/>
    <w:rsid w:val="00A05F8D"/>
    <w:rPr>
      <w:rFonts w:ascii="Century Gothic" w:hAnsi="Century Gothic"/>
      <w:b/>
      <w:bCs/>
      <w:sz w:val="32"/>
      <w:lang w:eastAsia="es-MX"/>
    </w:rPr>
  </w:style>
  <w:style w:type="character" w:customStyle="1" w:styleId="Ttulo4Car">
    <w:name w:val="Título 4 Car"/>
    <w:basedOn w:val="Fuentedeprrafopredeter"/>
    <w:link w:val="Ttulo4"/>
    <w:rsid w:val="00A05F8D"/>
    <w:rPr>
      <w:rFonts w:ascii="Century Gothic" w:hAnsi="Century Gothic"/>
      <w:sz w:val="32"/>
      <w:lang w:eastAsia="es-MX"/>
    </w:rPr>
  </w:style>
  <w:style w:type="character" w:customStyle="1" w:styleId="Ttulo5Car">
    <w:name w:val="Título 5 Car"/>
    <w:basedOn w:val="Fuentedeprrafopredeter"/>
    <w:link w:val="Ttulo5"/>
    <w:rsid w:val="00A05F8D"/>
    <w:rPr>
      <w:sz w:val="24"/>
      <w:lang w:eastAsia="es-MX"/>
    </w:rPr>
  </w:style>
  <w:style w:type="character" w:customStyle="1" w:styleId="Ttulo6Car">
    <w:name w:val="Título 6 Car"/>
    <w:basedOn w:val="Fuentedeprrafopredeter"/>
    <w:link w:val="Ttulo6"/>
    <w:rsid w:val="00A05F8D"/>
    <w:rPr>
      <w:sz w:val="24"/>
      <w:lang w:eastAsia="es-MX"/>
    </w:rPr>
  </w:style>
  <w:style w:type="character" w:customStyle="1" w:styleId="Ttulo7Car">
    <w:name w:val="Título 7 Car"/>
    <w:basedOn w:val="Fuentedeprrafopredeter"/>
    <w:link w:val="Ttulo7"/>
    <w:rsid w:val="00A05F8D"/>
    <w:rPr>
      <w:b/>
      <w:snapToGrid w:val="0"/>
      <w:sz w:val="28"/>
      <w:u w:val="single"/>
      <w:lang w:val="es-ES" w:eastAsia="es-MX"/>
    </w:rPr>
  </w:style>
  <w:style w:type="character" w:customStyle="1" w:styleId="Ttulo8Car">
    <w:name w:val="Título 8 Car"/>
    <w:basedOn w:val="Fuentedeprrafopredeter"/>
    <w:link w:val="Ttulo8"/>
    <w:rsid w:val="00A05F8D"/>
    <w:rPr>
      <w:b/>
      <w:i/>
      <w:iCs/>
      <w:sz w:val="40"/>
      <w:lang w:val="es-ES" w:eastAsia="es-MX"/>
    </w:rPr>
  </w:style>
  <w:style w:type="character" w:customStyle="1" w:styleId="Ttulo9Car">
    <w:name w:val="Título 9 Car"/>
    <w:basedOn w:val="Fuentedeprrafopredeter"/>
    <w:link w:val="Ttulo9"/>
    <w:rsid w:val="00A05F8D"/>
    <w:rPr>
      <w:i/>
      <w:iCs/>
      <w:sz w:val="28"/>
      <w:lang w:val="es-ES" w:eastAsia="es-MX"/>
    </w:rPr>
  </w:style>
  <w:style w:type="paragraph" w:styleId="Ttulo">
    <w:name w:val="Title"/>
    <w:basedOn w:val="Normal"/>
    <w:link w:val="TtuloCar"/>
    <w:qFormat/>
    <w:rsid w:val="00A05F8D"/>
    <w:pPr>
      <w:jc w:val="center"/>
    </w:pPr>
    <w:rPr>
      <w:b/>
      <w:sz w:val="40"/>
    </w:rPr>
  </w:style>
  <w:style w:type="character" w:customStyle="1" w:styleId="TtuloCar">
    <w:name w:val="Título Car"/>
    <w:basedOn w:val="Fuentedeprrafopredeter"/>
    <w:link w:val="Ttulo"/>
    <w:rsid w:val="00A05F8D"/>
    <w:rPr>
      <w:b/>
      <w:sz w:val="40"/>
      <w:lang w:val="es-ES" w:eastAsia="es-MX"/>
    </w:rPr>
  </w:style>
  <w:style w:type="character" w:styleId="Textoennegrita">
    <w:name w:val="Strong"/>
    <w:qFormat/>
    <w:rsid w:val="00A05F8D"/>
    <w:rPr>
      <w:b/>
      <w:bCs/>
    </w:rPr>
  </w:style>
  <w:style w:type="character" w:styleId="nfasis">
    <w:name w:val="Emphasis"/>
    <w:qFormat/>
    <w:rsid w:val="00A05F8D"/>
    <w:rPr>
      <w:i/>
      <w:iCs/>
    </w:rPr>
  </w:style>
  <w:style w:type="paragraph" w:styleId="Prrafodelista">
    <w:name w:val="List Paragraph"/>
    <w:basedOn w:val="Normal"/>
    <w:uiPriority w:val="34"/>
    <w:qFormat/>
    <w:rsid w:val="00A05F8D"/>
    <w:pPr>
      <w:ind w:left="720"/>
      <w:contextualSpacing/>
    </w:pPr>
    <w:rPr>
      <w:sz w:val="24"/>
      <w:szCs w:val="24"/>
      <w:lang w:val="es-AR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441F6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441F6"/>
    <w:rPr>
      <w:rFonts w:ascii="Segoe UI" w:hAnsi="Segoe UI" w:cs="Segoe UI"/>
      <w:sz w:val="18"/>
      <w:szCs w:val="18"/>
      <w:lang w:val="es-ES" w:eastAsia="es-MX"/>
    </w:rPr>
  </w:style>
  <w:style w:type="paragraph" w:styleId="NormalWeb">
    <w:name w:val="Normal (Web)"/>
    <w:basedOn w:val="Normal"/>
    <w:uiPriority w:val="99"/>
    <w:unhideWhenUsed/>
    <w:rsid w:val="005441F6"/>
    <w:pPr>
      <w:spacing w:before="100" w:beforeAutospacing="1" w:after="100" w:afterAutospacing="1"/>
    </w:pPr>
    <w:rPr>
      <w:sz w:val="24"/>
      <w:szCs w:val="24"/>
      <w:lang w:val="es-AR" w:eastAsia="es-AR"/>
    </w:rPr>
  </w:style>
  <w:style w:type="paragraph" w:customStyle="1" w:styleId="descriptiontab">
    <w:name w:val="description_tab"/>
    <w:basedOn w:val="Normal"/>
    <w:rsid w:val="005441F6"/>
    <w:pPr>
      <w:spacing w:before="100" w:beforeAutospacing="1" w:after="100" w:afterAutospacing="1"/>
    </w:pPr>
    <w:rPr>
      <w:sz w:val="24"/>
      <w:szCs w:val="24"/>
      <w:lang w:val="es-AR" w:eastAsia="es-AR"/>
    </w:rPr>
  </w:style>
  <w:style w:type="character" w:styleId="Hipervnculo">
    <w:name w:val="Hyperlink"/>
    <w:basedOn w:val="Fuentedeprrafopredeter"/>
    <w:uiPriority w:val="99"/>
    <w:semiHidden/>
    <w:unhideWhenUsed/>
    <w:rsid w:val="005441F6"/>
    <w:rPr>
      <w:color w:val="0000FF"/>
      <w:u w:val="single"/>
    </w:rPr>
  </w:style>
  <w:style w:type="paragraph" w:customStyle="1" w:styleId="reviewstab">
    <w:name w:val="reviews_tab"/>
    <w:basedOn w:val="Normal"/>
    <w:rsid w:val="005441F6"/>
    <w:pPr>
      <w:spacing w:before="100" w:beforeAutospacing="1" w:after="100" w:afterAutospacing="1"/>
    </w:pPr>
    <w:rPr>
      <w:sz w:val="24"/>
      <w:szCs w:val="24"/>
      <w:lang w:val="es-AR" w:eastAsia="es-AR"/>
    </w:rPr>
  </w:style>
  <w:style w:type="paragraph" w:styleId="Encabezado">
    <w:name w:val="header"/>
    <w:basedOn w:val="Normal"/>
    <w:link w:val="EncabezadoCar"/>
    <w:uiPriority w:val="99"/>
    <w:semiHidden/>
    <w:unhideWhenUsed/>
    <w:rsid w:val="00B0446A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B0446A"/>
    <w:rPr>
      <w:lang w:val="es-ES" w:eastAsia="es-MX"/>
    </w:rPr>
  </w:style>
  <w:style w:type="paragraph" w:styleId="Piedepgina">
    <w:name w:val="footer"/>
    <w:basedOn w:val="Normal"/>
    <w:link w:val="PiedepginaCar"/>
    <w:uiPriority w:val="99"/>
    <w:semiHidden/>
    <w:unhideWhenUsed/>
    <w:rsid w:val="00B0446A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B0446A"/>
    <w:rPr>
      <w:lang w:val="es-ES" w:eastAsia="es-MX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901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7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625626">
          <w:marLeft w:val="0"/>
          <w:marRight w:val="0"/>
          <w:marTop w:val="0"/>
          <w:marBottom w:val="0"/>
          <w:divBdr>
            <w:top w:val="none" w:sz="0" w:space="0" w:color="D9D9D9"/>
            <w:left w:val="none" w:sz="0" w:space="0" w:color="D9D9D9"/>
            <w:bottom w:val="none" w:sz="0" w:space="0" w:color="D9D9D9"/>
            <w:right w:val="none" w:sz="0" w:space="0" w:color="D9D9D9"/>
          </w:divBdr>
          <w:divsChild>
            <w:div w:id="1551958323">
              <w:marLeft w:val="0"/>
              <w:marRight w:val="0"/>
              <w:marTop w:val="0"/>
              <w:marBottom w:val="0"/>
              <w:divBdr>
                <w:top w:val="none" w:sz="0" w:space="0" w:color="D9D9D9"/>
                <w:left w:val="none" w:sz="0" w:space="0" w:color="D9D9D9"/>
                <w:bottom w:val="none" w:sz="0" w:space="0" w:color="D9D9D9"/>
                <w:right w:val="none" w:sz="0" w:space="0" w:color="D9D9D9"/>
              </w:divBdr>
              <w:divsChild>
                <w:div w:id="2093965795">
                  <w:marLeft w:val="0"/>
                  <w:marRight w:val="0"/>
                  <w:marTop w:val="0"/>
                  <w:marBottom w:val="0"/>
                  <w:divBdr>
                    <w:top w:val="none" w:sz="0" w:space="0" w:color="D9D9D9"/>
                    <w:left w:val="none" w:sz="0" w:space="0" w:color="D9D9D9"/>
                    <w:bottom w:val="none" w:sz="0" w:space="0" w:color="D9D9D9"/>
                    <w:right w:val="none" w:sz="0" w:space="0" w:color="D9D9D9"/>
                  </w:divBdr>
                  <w:divsChild>
                    <w:div w:id="1569685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D9D9D9"/>
                        <w:left w:val="none" w:sz="0" w:space="0" w:color="D9D9D9"/>
                        <w:bottom w:val="none" w:sz="0" w:space="0" w:color="D9D9D9"/>
                        <w:right w:val="none" w:sz="0" w:space="0" w:color="D9D9D9"/>
                      </w:divBdr>
                      <w:divsChild>
                        <w:div w:id="784272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D9D9D9"/>
                            <w:left w:val="none" w:sz="0" w:space="0" w:color="D9D9D9"/>
                            <w:bottom w:val="none" w:sz="0" w:space="0" w:color="D9D9D9"/>
                            <w:right w:val="none" w:sz="0" w:space="0" w:color="D9D9D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602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99463">
          <w:marLeft w:val="0"/>
          <w:marRight w:val="0"/>
          <w:marTop w:val="0"/>
          <w:marBottom w:val="0"/>
          <w:divBdr>
            <w:top w:val="none" w:sz="0" w:space="0" w:color="D9D9D9"/>
            <w:left w:val="none" w:sz="0" w:space="0" w:color="D9D9D9"/>
            <w:bottom w:val="none" w:sz="0" w:space="0" w:color="D9D9D9"/>
            <w:right w:val="none" w:sz="0" w:space="0" w:color="D9D9D9"/>
          </w:divBdr>
          <w:divsChild>
            <w:div w:id="963541006">
              <w:marLeft w:val="0"/>
              <w:marRight w:val="0"/>
              <w:marTop w:val="0"/>
              <w:marBottom w:val="0"/>
              <w:divBdr>
                <w:top w:val="none" w:sz="0" w:space="0" w:color="D9D9D9"/>
                <w:left w:val="none" w:sz="0" w:space="0" w:color="D9D9D9"/>
                <w:bottom w:val="none" w:sz="0" w:space="0" w:color="D9D9D9"/>
                <w:right w:val="none" w:sz="0" w:space="0" w:color="D9D9D9"/>
              </w:divBdr>
              <w:divsChild>
                <w:div w:id="1037125415">
                  <w:marLeft w:val="0"/>
                  <w:marRight w:val="0"/>
                  <w:marTop w:val="0"/>
                  <w:marBottom w:val="0"/>
                  <w:divBdr>
                    <w:top w:val="none" w:sz="0" w:space="0" w:color="D9D9D9"/>
                    <w:left w:val="none" w:sz="0" w:space="0" w:color="D9D9D9"/>
                    <w:bottom w:val="none" w:sz="0" w:space="0" w:color="D9D9D9"/>
                    <w:right w:val="none" w:sz="0" w:space="0" w:color="D9D9D9"/>
                  </w:divBdr>
                  <w:divsChild>
                    <w:div w:id="1099838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D9D9D9"/>
                        <w:left w:val="none" w:sz="0" w:space="0" w:color="D9D9D9"/>
                        <w:bottom w:val="none" w:sz="0" w:space="0" w:color="D9D9D9"/>
                        <w:right w:val="none" w:sz="0" w:space="0" w:color="D9D9D9"/>
                      </w:divBdr>
                      <w:divsChild>
                        <w:div w:id="518785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D9D9D9"/>
                            <w:left w:val="none" w:sz="0" w:space="0" w:color="D9D9D9"/>
                            <w:bottom w:val="none" w:sz="0" w:space="0" w:color="D9D9D9"/>
                            <w:right w:val="none" w:sz="0" w:space="0" w:color="D9D9D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541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65674">
          <w:marLeft w:val="0"/>
          <w:marRight w:val="0"/>
          <w:marTop w:val="0"/>
          <w:marBottom w:val="0"/>
          <w:divBdr>
            <w:top w:val="none" w:sz="0" w:space="0" w:color="D9D9D9"/>
            <w:left w:val="none" w:sz="0" w:space="0" w:color="D9D9D9"/>
            <w:bottom w:val="none" w:sz="0" w:space="0" w:color="D9D9D9"/>
            <w:right w:val="none" w:sz="0" w:space="0" w:color="D9D9D9"/>
          </w:divBdr>
        </w:div>
      </w:divsChild>
    </w:div>
    <w:div w:id="186929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200483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44738">
              <w:marLeft w:val="0"/>
              <w:marRight w:val="0"/>
              <w:marTop w:val="0"/>
              <w:marBottom w:val="0"/>
              <w:divBdr>
                <w:top w:val="none" w:sz="0" w:space="0" w:color="D9D9D9"/>
                <w:left w:val="none" w:sz="0" w:space="0" w:color="D9D9D9"/>
                <w:bottom w:val="none" w:sz="0" w:space="0" w:color="D9D9D9"/>
                <w:right w:val="none" w:sz="0" w:space="0" w:color="D9D9D9"/>
              </w:divBdr>
              <w:divsChild>
                <w:div w:id="1783039013">
                  <w:marLeft w:val="0"/>
                  <w:marRight w:val="0"/>
                  <w:marTop w:val="0"/>
                  <w:marBottom w:val="0"/>
                  <w:divBdr>
                    <w:top w:val="none" w:sz="0" w:space="0" w:color="D9D9D9"/>
                    <w:left w:val="none" w:sz="0" w:space="0" w:color="D9D9D9"/>
                    <w:bottom w:val="none" w:sz="0" w:space="0" w:color="D9D9D9"/>
                    <w:right w:val="none" w:sz="0" w:space="0" w:color="D9D9D9"/>
                  </w:divBdr>
                  <w:divsChild>
                    <w:div w:id="1338769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D9D9D9"/>
                        <w:left w:val="none" w:sz="0" w:space="0" w:color="D9D9D9"/>
                        <w:bottom w:val="none" w:sz="0" w:space="0" w:color="D9D9D9"/>
                        <w:right w:val="none" w:sz="0" w:space="0" w:color="D9D9D9"/>
                      </w:divBdr>
                      <w:divsChild>
                        <w:div w:id="1981380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D9D9D9"/>
                            <w:left w:val="none" w:sz="0" w:space="0" w:color="D9D9D9"/>
                            <w:bottom w:val="none" w:sz="0" w:space="0" w:color="D9D9D9"/>
                            <w:right w:val="none" w:sz="0" w:space="0" w:color="D9D9D9"/>
                          </w:divBdr>
                          <w:divsChild>
                            <w:div w:id="1850676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D9D9D9"/>
                                <w:left w:val="none" w:sz="0" w:space="0" w:color="D9D9D9"/>
                                <w:bottom w:val="none" w:sz="0" w:space="0" w:color="D9D9D9"/>
                                <w:right w:val="none" w:sz="0" w:space="0" w:color="D9D9D9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865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1096</Words>
  <Characters>6031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Fernando Perez</dc:creator>
  <cp:lastModifiedBy>MaxPower</cp:lastModifiedBy>
  <cp:revision>6</cp:revision>
  <dcterms:created xsi:type="dcterms:W3CDTF">2019-08-08T03:21:00Z</dcterms:created>
  <dcterms:modified xsi:type="dcterms:W3CDTF">2019-08-14T13:37:00Z</dcterms:modified>
</cp:coreProperties>
</file>