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1B4F8A"/>
          <w:sz w:val="52"/>
          <w:szCs w:val="52"/>
        </w:rPr>
        <w:t xml:space="preserve">ERP CONSTRUCTORA CHILE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E8730A"/>
          <w:sz w:val="28"/>
          <w:szCs w:val="28"/>
        </w:rPr>
        <w:t xml:space="preserve">Sistema de Gestión Empresarial para Empresas Constructoras Medianas</w:t>
      </w:r>
    </w:p>
    <w:p>
      <w:pPr>
        <w:pBdr>
          <w:bottom w:val="single" w:color="D0D8E4" w:sz="4"/>
        </w:pBdr>
        <w:spacing w:before="120" w:after="120"/>
      </w:pPr>
      <w:r>
        <w:t xml:space="preserve"/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DOCUMENTO 1: ESPECIFICACIÓN FUNCIONAL, ATRIBUTOS,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CONTENIDOS, INTEGRACIONES Y LÓGICA OPERATIVA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Versión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1.0 — Marzo 2025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Tipo de empresa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Constructora mediana (Chile)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Usuarios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 usuarios: Administrador (total) + Jefe de Terreno (parcial)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Plataforma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 100% — Almacenamiento GitHub + Supabase/PostgreSQL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Integración tributaria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SII Chile — DTE vía ChileSystems SimpleAPI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Inspiración base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Construit.cl + mejores prácticas ERP construcción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1. VISIÓN GENERAL DEL SISTEMA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ERP Constructora Chile es una plataforma web modular diseñada específicamente para automatizar y centralizar todos los procesos de gestión, control de costos, facturación y recursos de una empresa constructora mediana en Chile. La plataforma opera 100% en línea, sin instalación local, accesible desde cualquier navegador.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 sistema reemplaza hojas de cálculo dispersas, elimina la duplicación de datos entre oficina y obra, y proporciona trazabilidad completa desde el presupuesto inicial hasta el cierre contable de cada proyecto.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gridSpan w:val="2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Pilares del Sistema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TRAZABILIDAD: Flujo continuo desde presupuesto → compra → bodega → contabilidad → factura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CONTROL DE COSTOS: Comparación permanente presupuesto vs. gasto real por proyecto y partida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COLABORACIÓN: Oficina central y Jefes de Terreno trabajan sobre la misma información en tiempo real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CUMPLIMIENTO TRIBUTARIO: Emisión y recepción de DTE válidos ante el SII de Chile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SIMPLICIDAD: Interfaz limpia, intuitiva, mínimo de clics para las tareas más frecuentes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2. USUARIOS Y MODELO DE ROLES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2.1 Configuración de Usuarios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 sistema admite hasta 5 usuarios simultáneos con dos categorías de acceso claramente diferenciadas. Cada usuario tiene login individual con email corporativo y contraseña segura.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Atributo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Detalle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Nº máximo de usuarios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 usuarios activos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Roles disponibles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Administrador | Jefe de Terreno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Autenticación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 + contraseña con hash bcrypt + JWT con expiración 8 h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Sesiones simultáneas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sesión activa por usuario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Recuperación contraseña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Enlace por email con token de un solo uso (expiración 1 hora)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Auditoría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Log de cada acción: usuario, módulo, acción, timestamp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2.2 Matriz de Permisos por Rol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 siguiente tabla define qué puede hacer cada rol en cada módulo del sistema: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Módulo / Función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Administrador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Jefe de Terreno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Dashboard principal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Acceso completo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Solo su(s) obra(s)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Gestión de proyectos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Crear / editar / cerrar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Ver y actualizar avance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Presupuestos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Crear / aprobar / exportar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👁 Solo lectura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Control de costos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Total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Registrar gastos obra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Compras y proveedores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Aprobar OC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Solicitar materiales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Bodega / Inventario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Total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Ingresos / egresos obra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Recursos Humanos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Total (nómina, contratos)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Asistencia y partes diarios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Subcontratos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Total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Registrar avance subcontrato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Facturación DTE / SII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Emitir / anular / consultar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 Sin acceso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Contabilidad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Total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 Sin acceso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Reportes y BI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Todos los reportes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Reportes de su obra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Administración usuarios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Crear / editar usuarios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 Sin acceso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Configuración sistema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Total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 Sin acceso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2.3 Atributos del Perfil de Usuario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Cada usuario almacena los siguientes atributos en su ficha: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Nombre completo, RUT, email corporativo, teléfono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Rol asignado (Administrador / Jefe de Terreno)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Obras asignadas (para Jefe de Terreno: solo ve sus obras)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Foto de perfil (opcional)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Estado: Activo / Inactivo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Fecha de creación y último acceso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Historial de acciones (log de auditoría)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3. MÓDULOS FUNCIONALES DEL ERP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 sistema se estructura en 10 módulos integrados que cubren el ciclo completo de la gestión constructora, desde el presupuesto hasta el cierre contable.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3.1 MÓDULO: Dashboard y Panel de Control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Panel de control centralizado con indicadores clave en tiempo real. Es la pantalla de inicio después del login.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gridSpan w:val="2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KPIs y Widgets del Dashboard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Resumen ejecutivo: proyectos activos, margen global, alertas pendientes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Avance financiero por obra: presupuesto vs. gasto real con semáforo (verde / amarillo / rojo)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Flujo de caja proyectado: comparado con avance físico valorizado informado por Jefe de Terreno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Órdenes de compra pendientes de aprobación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Facturas por cobrar y por pagar (antigüedad de saldos)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Últimos movimientos de bodega (últimas 24 h)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Alertas: presupuesto excedido, pagos vencidos, stock mínimo alcanzado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Acceso rápido a los 5 módulos más usados por cada usuario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3.2 MÓDULO: Gestión de Proyectos y Obras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Núcleo del sistema. Cada obra es el eje articulador al que se vinculan todos los otros módulos.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gridSpan w:val="2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Funcionalidades del Módulo de Proyectos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Ficha completa del proyecto: nombre, mandante, dirección, RUT cliente, contrato, fechas inicio/término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Estructura jerárquica de partidas: Capítulo → Sub-capítulo → Partida → Ítem (árbol editable)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Tipos de obra configurables: vivienda, industrial, vial, obras menores, remodelación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Asignación de Jefe de Terreno(s) por obra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Estado del proyecto: Cotización / Adjudicado / En ejecución / Recepción / Cerrado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Hitos del proyecto con fechas programadas vs. reales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Avance físico por partida (%): ingresado por Jefe de Terreno, validado por Administrador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Documentos adjuntos por proyecto: planos, contratos, permisos, actas (PDF, DWG, XLSX)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Historial completo de cambios y versiones del proyecto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Dashboard por obra: indicadores específicos de ese proyecto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Multi-proyecto: el Administrador ve todos; el Jefe de Terreno solo sus obras asignadas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3.3 MÓDULO: Presupuestos y Cotizaciones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Motor de presupuestación con análisis de precio unitario, adaptado a la metodología constructora chilena.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gridSpan w:val="2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Funcionalidades de Presupuestos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Elaboración de presupuesto desde cero con estructura de partidas o desde maestro de precios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Importación desde Excel (.xlsx) para cargar presupuestos externos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Copia de presupuestos de obras anteriores como base para nuevos proyectos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Análisis de precio unitario (APU): desglose en mano de obra, materiales, equipos y subcontratos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Maestro de precios actualizable: precio de cada ítem se actualiza desde las últimas compras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Revisiones y re-estudios: control de versiones del presupuesto con trazabilidad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Presupuesto cliente vs. presupuesto interno (margen configurable)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Generación de propuesta comercial en PDF con logo y formato personalizable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Actualización de precios masiva: reajuste por porcentaje o índice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Exportación a Excel del presupuesto completo o por capítulo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Control de avance: presupuesto original vs. presupuesto actualizado vs. gasto real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3.4 MÓDULO: Gestión de Compras y Proveedores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Control integral del ciclo de compras desde la solicitud de materiales en obra hasta el pago al proveedor.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gridSpan w:val="2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Funcionalidades de Compras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Solicitud de materiales: Jefe de Terreno genera solicitud por obra y partida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Cotización a múltiples proveedores: comparativo de precios automático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Generación de Orden de Compra (OC): numeración correlativa automática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Flujo de aprobación: Jefe de Terreno solicita → Administrador aprueba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Registro de proveedores: RUT, razón social, giro, contacto, condiciones de pago, historial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Maestro de materiales: código, descripción, unidad de medida, precio referencia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Recepción de materiales en bodega vinculada a OC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Seguimiento de entregas parciales y pendientes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Alertas de OC vencidas o sin recepción confirmada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Imputación automática de compra a proyecto, capítulo y partida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Cuentas por pagar: estado de facturas de proveedores pendientes de pago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Exportación de OC a PDF y envío por email al proveedor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3.5 MÓDULO: Control de Bodega e Inventario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Gestión de existencias por obra y bodega central, con trazabilidad completa de entradas y salidas.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gridSpan w:val="2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Funcionalidades de Bodega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Creación de bodegas: central y por obra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Ingreso de materiales vinculado a Orden de Compra recibida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Egreso de materiales a partida de obra con registro de consumo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Stock en tiempo real por bodega y por material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Alertas de stock mínimo configurables por material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Kardex de movimientos: historial completo entrada/salida por ítem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Inventario físico periódico: ajuste de diferencias con justificación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Traspaso de materiales entre bodegas o entre obras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Devolución de materiales a bodega central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Valorización de inventario por costo promedio ponderado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Reporte de consumo por obra y partida (consumo real vs. presupuestado)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Exportación de inventario y movimientos a Excel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3.6 MÓDULO: Recursos Humanos y Remuneraciones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Gestión del personal de obras y oficina con control de asistencia, partes diarios y remuneraciones.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gridSpan w:val="2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Funcionalidades de Recursos Humanos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Ficha de trabajador: RUT, nombre, cargo, tipo contrato, AFP, Isapre/Fonasa, banco, cuenta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Tipos de contrato: indefinido, plazo fijo, obra o faena, subcontrato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Asignación de trabajadores a obra(s)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Control de asistencia: ingreso por Jefe de Terreno (planilla diaria por obra)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Parte diario: registro de actividades y personal trabajando por partida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Horas extra: registro, tasa de cálculo y autorización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Liquidación de sueldo: cálculo automático según AFP, Isapre, descuentos legales (Ley chilena)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Finiquitos: cálculo de indemnización, vacaciones proporcionales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Vacaciones: solicitud, aprobación y control de saldo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Exportación de liquidaciones a PDF individuales y planilla Excel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Reportes: dotación por obra, costo de mano de obra vs. presupuestado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Gestión de subcontratistas: registro, contratos y control de avance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3.7 MÓDULO: Subcontratos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Control completo de subcontratos asociados a partidas específicas de cada obra.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gridSpan w:val="2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Funcionalidades de Subcontratos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Registro del subcontrato: proveedor, partida asignada, monto contratado, plazo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Estados del subcontrato: vigente, pausado, terminado, en disputa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Estado de avance físico ingresado por Jefe de Terreno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Estados de pago: pendiente, parcial, liquidado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Generación de estados de pago (EP): cálculo automático según avance % y monto contratado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Retenciones configurables: porcentaje de garantía retenido hasta recepción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Historial de pagos realizados al subcontratista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Alertas: avance estancado, pagos vencidos, contrato a punto de expirar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Documentos adjuntos: contrato firmado, anexos, actas de recepción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Comparativo subcontrato vs. presupuesto interno de la partida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3.8 MÓDULO: Facturación Electrónica y DTE (SII Chile)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Módulo de facturación electrónica 100% integrado con el Servicio de Impuestos Internos (SII) de Chile mediante API. No requiere intermediarios ni acceso manual al portal del SII.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gridSpan w:val="2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Documentos Tributarios Electrónicos Soportados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Factura Electrónica (DTE tipo 33): para clientes afectos a IVA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Factura No Afecta o Exenta (DTE tipo 34)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Nota de Crédito Electrónica (DTE tipo 61): anulación o descuento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Nota de Débito Electrónica (DTE tipo 56): cobro adicional o corrección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Guía de Despacho Electrónica (DTE tipo 52): para remisión de materiales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Liquidación Factura (DTE tipo 43): para subcontratistas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Visualización de facturas recibidas de proveedores (Registro de Compras y Ventas - RCV)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gridSpan w:val="2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Funcionalidades de Facturación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Emisión de factura desde un proyecto con ítems pre-cargados del contrato o estado de avance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Generación de presupuesto / propuesta comercial (no DTE) con logo y condiciones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Firma digital: usa certificado digital del representante legal almacenado de forma segura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Envío automático al SII y obtención de folio + Track ID en tiempo real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Envío de DTE al cliente por email en formato PDF y XML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Consulta de estado del DTE en SII (aceptado / rechazado / reclamado)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Anulación con nota de crédito directamente desde la plataforma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Libro de ventas mensual: resumen automático por período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Consulta de facturas recibidas (compras): vinculación a OC y pago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Talonario de folios (CAF): solicitud y gestión automática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Historial completo de DTE emitidos y recibidos con filtros avanzados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Cálculo automático de IVA, retención, descuentos y totales</w:t>
            </w:r>
          </w:p>
        </w:tc>
      </w:tr>
    </w:tbl>
    <w:p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E8730A"/>
          <w:sz w:val="24"/>
          <w:szCs w:val="24"/>
        </w:rPr>
        <w:t xml:space="preserve">Integración SII — Flujo Técnico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Paso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 del proceso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1. Configuración inicial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Empresa ingresa RUT, clave tributaria y certificado digital. Se almacena encriptado con AES-256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2. Datos del DTE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Usuario completa emisor, receptor, ítems, montos en formulario del ERP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3. POST a SimpleAPI/BaseAPI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ERP envía JSON al endpoint /sii/dte/emitir de la API intermediaria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4. Generación XML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 genera XML firmado, aplica TED (timbre electrónico) y envía al SII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5. Respuesta SII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SII retorna Track ID y folio. ERP almacena y muestra estado en tiempo real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6. Envío al cliente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PDF del DTE generado y enviado por email al receptor automáticamente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7. Seguimiento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ERP consulta estado periódicamente: aceptado, rechazado, reclamado</w:t>
            </w:r>
          </w:p>
        </w:tc>
      </w:tr>
    </w:tbl>
    <w:p>
      <w:r>
        <w:br w:type="pag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3.9 MÓDULO: Contabilidad y Finanzas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Módulo contable integrado con todos los flujos del ERP para control financiero completo de la empresa.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gridSpan w:val="2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Funcionalidades Contables y Financieras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Plan de cuentas configurable (adaptado a normativa contable chilena)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Asientos contables automáticos desde facturas, OC, liquidaciones y nóminas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Balance de comprobación y saldos en tiempo real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Estado de resultados por período y por proyecto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Flujo de caja: real (movimientos de caja/banco) y proyectado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Conciliación bancaria: importación de cartola bancaria y matching automático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Cuentas por cobrar: antigüedad de saldos, alertas de vencimiento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Cuentas por pagar: programación de pagos, priorización automática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Centros de costo por obra: imputación de gastos a proyecto específico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Informe tributario: IVA mensual, propuesta F29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Exportación de libro mayor, libro diario a Excel y PDF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Cierre mensual y anual con bloqueo de períodos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3.10 MÓDULO: Reportes, Indicadores y Business Intelligence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Sistema de reportería avanzado con reportes predefinidos y capacidad de personalización.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gridSpan w:val="2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Reportes Disponibles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CONTROL DE COSTOS: Presupuesto vs. Real vs. Comprometido por proyecto, capítulo y partida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AVANCE DE OBRA: Curva de avance físico vs. curva de avance financiero (curva S)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FLUJO DE CAJA: Proyectado (desde presupuesto + compras aprobadas) vs. real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RENTABILIDAD: Margen por proyecto y consolidado empresa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COMPRAS: Historial de compras por proveedor, material y proyecto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BODEGA: Consumo de materiales, valorización de stock, rotación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MANO DE OBRA: Costo real vs. presupuestado, dotación por obra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SUBCONTRATOS: Estados de pago, avance físico y retenciones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FACTURACIÓN: DTE emitidos/recibidos, libro de ventas, cuentas por cobrar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RRHH: Dotación activa, liquidaciones emitidas, ausentismo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Exportación de todos los reportes a PDF y Excel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Programación de reportes automáticos por email (semanales / mensuales)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4. INTEGRACIONES EXTERNAS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4.1 SII Chile — Facturación Electrónica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Aspecto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Detalle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Proveedor API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ChileSystems SimpleAPI DTE + SimpleAPI RCV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Protocolo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REST HTTP/HTTPS — JSON / XML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Autenticación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 Key + Certificado digital del contribuyente (AES-256)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DTE emitidos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Facturas 33/34, Notas crédito/débito 61/56, Guías despacho 52, Liquidación 43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RCV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Consulta de compras recibidas para conciliación automática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Folios CAF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Solicitud y gestión de talonarios electrónicos automáticos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Ambiente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Certificación (testing) y Producción — switch configurable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SLA respuesta SII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Respuesta en 2–15 segundos; retry automático ante timeout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4.2 Almacenamiento y Base de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Componente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Tecnología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Código fuente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GitHub Repository (privado) — rama main protegida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Base de datos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Supabase (PostgreSQL) — base de datos exclusiva del cliente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Archivos adjuntos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Supabase Storage (S3-compatible) — documentos, planos, facturas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Caché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Redis (para sesiones activas y consultas frecuentes)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Backup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Automático diario en Supabase — retención 30 días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Encriptación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AES-256 para datos sensibles; HTTPS/TLS 1.3 en tránsito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4.3 Comunicaciones y Notificaciones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Servicio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Uso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Email (SMTP / SendGrid)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Envío de DTE, alertas de sistema, recuperación de contraseña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WhatsApp (Twilio — opcional)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Alertas críticas: presupuesto excedido, pagos vencidos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Notificaciones in-app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Bell de notificaciones en tiempo real (WebSocket)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4.4 Importación / Exportación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Importación de presupuestos desde Excel (.xlsx)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Exportación de todos los reportes a PDF (librería jsPDF) y Excel (librería SheetJS)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Exportación de DTE en formato XML estándar SII para archivo tributario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API REST interna: endpoints documentados con Swagger para futuras integraciones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5. LÓGICA OPERATIVA Y FLUJOS DE TRABAJO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5.1 Flujo Completo del Ciclo de un Proyecto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gridSpan w:val="2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Fase 1 — Presupuesto y Cotización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Administrador crea proyecto con datos del mandante y tipo de obra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Elabora presupuesto con estructura de partidas y APU (o importa desde Excel)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Genera propuesta comercial en PDF para el cliente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Cliente aprueba → proyecto cambia a estado 'Adjudicado'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gridSpan w:val="2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Fase 2 — Planificación y Contratos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Administrador asigna Jefe(s) de Terreno al proyecto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Se registran subcontratos por partida con montos y plazos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Se generan las primeras OC de materiales para inicio de obra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Configuración de hitos y fechas programadas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gridSpan w:val="2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Fase 3 — Ejecución de Obra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Jefe de Terreno ingresa avance físico por partida (% completado)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Solicita materiales desde terreno → Administrador aprueba OC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Materiales recibidos ingresan a bodega de obra y se imputan a partida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Registro diario de personal y partes de trabajo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Sistema calcula en tiempo real: gasto real vs. presupuesto (semáforo)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Alertas automáticas si partida supera 85% del presupuesto asignado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gridSpan w:val="2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Fase 4 — Facturación al Cliente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Administrador genera estado de pago basado en avance físico validado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Crea factura electrónica DTE desde el módulo de facturación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Sistema envía DTE al SII, obtiene folio y envía PDF al cliente por email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Seguimiento de cobro: pendiente → cobrado → conciliado en contabilidad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gridSpan w:val="2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Fase 5 — Cierre del Proyecto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Validación de avance 100% por Jefe de Terreno y Administrador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Conciliación final: presupuesto vs. gasto real vs. facturado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Pago de retenciones de subcontratos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Generación de informe final de rentabilidad del proyecto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Cierre contable del centro de costo asociado al proyecto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5.2 Reglas de Negocio Críticas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Ninguna OC puede superar el presupuesto disponible de la partida sin autorización explícita del Administrador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Los DTEs emitidos no pueden modificarse; solo se anulan mediante Nota de Crédito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 avance físico ingresado por Jefe de Terreno queda registrado con fecha/hora y solo puede ser modificado por el Administrador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Los folios CAF del SII se solicitan automáticamente cuando el stock disponible cae por debajo de 10 documentos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Toda modificación de presupuesto genera una nueva versión, conservando el historial completo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Las liquidaciones de sueldo no pueden eliminarse; solo anularse con registro de la razón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Los proyectos cerrados son de solo lectura; no permiten nuevos movimientos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6. MODELO DE DATOS PRINCIPAL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6.1 Entidades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Entidad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Atributos Clave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Empresa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RUT, razón social, giro, dirección, logo, certificado digital SII, configuración fiscal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Proyecto / Obra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ID, nombre, cliente, tipo, estado, fechas, presupuesto, Jefe asignado, centro de costo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Partida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ID, proyecto, capítulo, código, descripción, unidad, cantidad, precio unitario, total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Proveedor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RUT, razón social, giro, contacto, condición de pago, banco, cuenta corriente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Orden de Compra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ID, proyecto, partida, proveedor, ítems, cantidades, precios, estado, aprobación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Material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Código, descripción, unidad de medida, precio referencia, stock mínimo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Movimiento Bodega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ID, tipo (entrada/salida), material, cantidad, valorización, bodega, proyecto, usuario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Trabajador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RUT, nombre, cargo, AFP, salud, tipo contrato, obra asignada, banco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Liquidación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Período, trabajador, haber bruto, descuentos, líquido a pagar, estado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Factura DTE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Folio, tipo DTE, emisor, receptor, ítems, totales, Track ID SII, estado SII, PDF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Subcontrato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Proveedor, proyecto, partida, monto, retención %, estados de pago, avance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Asiento Contable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Fecha, glosa, debe, haber, cuenta, centro de costo, origen (módulo)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6.2 Relaciones Clave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Proyecto → tiene muchas Partidas → cada Partida tiene Presupuesto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Partida → tiene muchas OC → cada OC tiene Ítems de Compra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OC recepcionada → genera Movimiento de Bodega (entrada)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Movimiento de Bodega → genera Asiento Contable automático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Avance Físico de Partida + Contrato → genera Estado de Pago → genera DTE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DTE emitido → genera Asiento Contable (débito CxC, crédito ventas + IVA)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Liquidación de Sueldo → genera Asiento Contable (costo mano de obra por proyecto)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7. DISEÑO DE INTERFAZ Y EXPERIENCIA DE USUARIO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7.1 Principios de Diseño UX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SIMPLICIDAD: máximo 3 clics para llegar a cualquier función frecuente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CONSISTENCIA: mismo patrón visual en todos los módulos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RESPONSIVE: funciona en desktop (prioritario), tablet y smartphone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VELOCIDAD: tiempo de carga &lt; 2 segundos para vistas principales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FEEDBACK: toda acción devuelve confirmación o error claro en menos de 1 segundo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7.2 Estructura de Navegación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Zona UI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Barra lateral izquierda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Menú principal con íconos + texto: Proyectos, Presupuestos, Compras, Bodega, RRHH, Facturación, Contabilidad, Reportes, Configuración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Barra superior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Logo empresa, nombre del proyecto activo, notificaciones (bell), perfil de usuario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Área principal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Contenido del módulo activo con breadcrumb de navegación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Panel de alertas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Sidebar derecha colapsable con alertas activas del sistema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7.3 Componentes UI Estándar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Tablas con búsqueda, filtros, ordenamiento y exportación directa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Formularios con validación en tiempo real (antes de enviar)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Modales para acciones rápidas sin perder el contexto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Semáforos de estado: verde / amarillo / rojo para presupuesto, avance y pagos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Gráficos de barras y líneas para evolución temporal de costos y avance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Selector de proyecto activo siempre visible en la barra superior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Modo oscuro / claro configurable por usuario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8. SEGURIDAD Y CUMPLIMIENTO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gridSpan w:val="2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Medidas de Seguridad Implementadas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HTTPS/TLS 1.3 en todos los endpoints — sin comunicación en texto plano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Contraseñas hasheadas con bcrypt (salt rounds = 12)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Tokens JWT con expiración de 8 horas y refresh token de 7 días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Certificado digital SII almacenado con encriptación AES-256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Rate limiting en API: máximo 100 req/min por usuario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Auditoría completa: todo cambio registra usuario, acción, timestamp, IP y módulo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Backups automáticos diarios con retención de 30 días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Roles y permisos granulares: cada endpoint verifica rol antes de ejecutar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Sanitización de inputs: protección contra SQL injection y XSS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30A"/>
                <w:sz w:val="22"/>
                <w:szCs w:val="22"/>
              </w:rPr>
              <w:t xml:space="preserve">▸</w:t>
            </w:r>
          </w:p>
        </w:tc>
        <w:tc>
          <w:tcPr>
            <w:tcW w:type="dxa" w:w="8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Variables sensibles en .env (nunca en código fuente del repositorio)</w:t>
            </w:r>
          </w:p>
        </w:tc>
      </w:tr>
    </w:tbl>
    <w:p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9. INFRAESTRUCTURA Y DESPLIEGUE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Componente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Tecnología / Servicio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Frontend hosting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Vercel (deploy automático desde GitHub main branch)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Backend hosting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Railway o Render (Node.js / Express)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Base de datos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Supabase (PostgreSQL 15 — cloud managed)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Almacenamiento archivos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Supabase Storage (S3-compatible)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Caché y sesiones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Redis Cloud (Upstash — free tier suficiente para 5 usuarios)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Repositorio código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GitHub (repositorio privado — ramas: main, develop, feature/*)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CI/CD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GitHub Actions: lint + test en cada PR; deploy automático a main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Monitoreo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Sentry (errores) + Vercel Analytics (rendimiento frontend)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DNS / SSL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Cloudflare (CDN + SSL gratuito + protección DDoS)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Email transaccional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SendGrid (plan gratuito: 100 emails/día)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Uptime objetivo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99% — servicios cloud con alta disponibilidad</w:t>
            </w:r>
          </w:p>
        </w:tc>
      </w:tr>
    </w:tbl>
    <w:p>
      <w:r>
        <w:br w:type="page"/>
      </w:r>
    </w:p>
    <w:p>
      <w:pPr>
        <w:spacing w:before="600" w:after="200"/>
        <w:jc w:val="center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— FIN DEL DOCUMENTO 1 —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Continúa en: Documento 2 — Estructura de Código (Back-end y Front-end)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8E4" w:sz="4"/>
      </w:pBdr>
      <w:spacing w:before="8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AAAAAA"/>
        <w:sz w:val="18"/>
        <w:szCs w:val="18"/>
      </w:rPr>
      <w:t xml:space="preserve">   |   ERP Constructora Chile — Documento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8A" w:sz="6"/>
      </w:pBdr>
      <w:spacing w:after="120"/>
    </w:pPr>
    <w:r>
      <w:rPr>
        <w:rFonts w:ascii="Arial" w:cs="Arial" w:eastAsia="Arial" w:hAnsi="Arial"/>
        <w:b/>
        <w:bCs/>
        <w:color w:val="1B4F8A"/>
        <w:sz w:val="20"/>
        <w:szCs w:val="20"/>
      </w:rPr>
      <w:t xml:space="preserve">ERP CONSTRUCTORA CHILE</w:t>
    </w:r>
    <w:r>
      <w:rPr>
        <w:rFonts w:ascii="Arial" w:cs="Arial" w:eastAsia="Arial" w:hAnsi="Arial"/>
        <w:color w:val="888888"/>
        <w:sz w:val="18"/>
        <w:szCs w:val="18"/>
      </w:rPr>
      <w:t xml:space="preserve">  |  Especificación Funcional Completa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B4F8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B4F8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E8730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2026-03-23T15:31:54.736Z</dcterms:created>
  <dcterms:modified xsi:type="dcterms:W3CDTF">2026-03-23T15:31:54.737Z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