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r>
              <w:t>Lp</w:t>
            </w:r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>
              <w:t>Wykaz c</w:t>
            </w:r>
            <w:r w:rsidRPr="00A40454">
              <w:t>zynności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kontrola placu składowego rur w miejscowości Kąkolewo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sprawdzenie wniosków zatwierdzających materiały - branża technologiczna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zapoznanie się i weryfikacja z IT (wypełnienia masą izolującą, próby szczelności na obiektach technologicznych)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Zapoznanie się z aktualnym przekazanym przez WRB harmonogramem prac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kontrola prac na budowie - zdjęcie humusu (66+500 - 67+700 km)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weryfikacja harmonogramu robót przekazanego przez WRB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11.05.2017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inspekcja prac prowadzonych na terenie budowy</w:t>
            </w:r>
          </w:p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udział w badaniu nieniszczącym spoin łuków w miejscowości Bonikowo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Sprawdzenie i weryfikacja IT układki rurociągu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sprawdzenie i weryfikacja IT próby szczelności rurociągu wykonanego metodą HDD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sprawdzenie i weryfikacja harmonogramu rozwózki rur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16.05.2017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kontrola prac prowadzonych na placu budowy związanych z odhumusowaniem</w:t>
            </w:r>
          </w:p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inspekcja placu składowego w miejscowości Kuczynka pod kątem mozliwości rozładunku i składowania rur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weryfikacja wniosków materiałowych złożonych przez WRB - branża technologiczna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22.05.2017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przegląd i weryfikacja Projektu Organizacji Robót dla WPG w Krobii i Lwówku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przegląd i weryfikacja PZJ dostarczonego przez WRB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23.05.2017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przegląd i weryfikacja aktualnego harmonogramu robót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pełnienie nadzoru na terenie budowy (odhumusowanie, zabezpieczenie istniejących gazociągów, prace archeologiczne) 67+700 - 72+300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24.05.2017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sprawdzenie i weryfikacja wniosków materiałowych - branża technologiczna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kontrola i inspekcja prac prowadzonych na budowie - 67+300 - 82+300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10.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25.05.2017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1. inspekcja i kontrola budowy - rozwózka rur 71+500, wbijanie ścianek szczelnych 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sprawdzenie i weryfikacja IT przewiertu HDD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29.05.2017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kontrola prac na placu budowy - rozwózka rur, wbijanie ścianek szczelnych, odhumusowanie, prace archeologiczne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zapoznanie się z przedstawianymi przez WRB dokumentami PZJ oraz PKiB</w:t>
            </w:r>
          </w:p>
        </w:tc>
      </w:tr>
      <w:tr w:rsidR="00F55031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F55031" w:rsidRDefault="00F55031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lastRenderedPageBreak/>
              <w:t>12.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F55031" w:rsidRPr="00C33D4C" w:rsidRDefault="00F55031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30.05.2017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1. uczestnictwo w pracach odkrywkowych na kolidujących gazociągach w miejscowości Nielęgowo</w:t>
            </w:r>
          </w:p>
          <w:p w:rsidR="00F55031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2. kontrola prac na budowie - odhumusowanie 87+000, rozwózka rur 71+700, wbijanie ścianek szczelnych 76+300, archeolog 67+300</w:t>
            </w:r>
          </w:p>
          <w:p w:rsidR="00F55031" w:rsidRPr="003C77E0" w:rsidRDefault="00F55031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3. uczestnictwo w pracach związanych z konserwacją armatury przez dostawcę w miejscowości Kąkolewo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F55031">
              <w:rPr>
                <w:b/>
                <w:color w:val="FFFFFF" w:themeColor="background1"/>
                <w:sz w:val="20"/>
                <w:lang w:val="pl-PL"/>
              </w:rPr>
              <w:t>12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31" w:rsidRDefault="00F550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F55031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F55031">
      <w:rPr>
        <w:rStyle w:val="Numerstrony"/>
        <w:rFonts w:asciiTheme="majorHAnsi" w:hAnsiTheme="majorHAnsi" w:cstheme="majorHAnsi"/>
        <w:noProof/>
        <w:szCs w:val="16"/>
        <w:lang w:val="pl-PL"/>
      </w:rPr>
      <w:t>2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31" w:rsidRDefault="00F550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31" w:rsidRDefault="00F5503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F55031">
        <w:t>KP/IT2/05/2017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F55031">
            <w:rPr>
              <w:i/>
              <w:sz w:val="16"/>
              <w:szCs w:val="16"/>
            </w:rPr>
            <w:t>Inspektor Nadzoru Robót Technologicznych B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F55031">
            <w:rPr>
              <w:i/>
              <w:sz w:val="16"/>
              <w:szCs w:val="16"/>
            </w:rPr>
            <w:t>Szpera, Karol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031" w:rsidRDefault="00F5503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55031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DAEFBE98-BD6E-4962-80DF-20D11C25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7E21B-0FA8-4806-A20B-F755BF6A9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2</Pages>
  <Words>361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2522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2017-06-14T18:14:00Z</dcterms:created>
  <dcterms:modified xsi:type="dcterms:W3CDTF">2017-06-14T18:14:00Z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Szpera, Karol</vt:lpwstr>
  </property>
  <property fmtid="{D5CDD505-2E9C-101B-9397-08002B2CF9AE}" pid="3" name="_position_">
    <vt:lpwstr>Inspektor Nadzoru Robót Technologicznych B</vt:lpwstr>
  </property>
  <property fmtid="{D5CDD505-2E9C-101B-9397-08002B2CF9AE}" pid="4" name="_cardNumber_">
    <vt:lpwstr>KP/IT2/05/2017</vt:lpwstr>
  </property>
  <property fmtid="{D5CDD505-2E9C-101B-9397-08002B2CF9AE}" pid="5" name="_daysCount_">
    <vt:lpwstr>12</vt:lpwstr>
  </property>
</Properties>
</file>