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73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455"/>
        <w:gridCol w:w="1522"/>
        <w:gridCol w:w="2410"/>
        <w:gridCol w:w="992"/>
        <w:gridCol w:w="2351"/>
      </w:tblGrid>
      <w:tr w:rsidR="00BE3EE8" w:rsidRPr="00A8569A" w:rsidTr="007648DF">
        <w:trPr>
          <w:trHeight w:val="1337"/>
        </w:trPr>
        <w:tc>
          <w:tcPr>
            <w:tcW w:w="1455" w:type="dxa"/>
            <w:tcBorders>
              <w:top w:val="thinThickSmallGap" w:sz="24" w:space="0" w:color="auto"/>
              <w:left w:val="thinThickSmallGap" w:sz="24" w:space="0" w:color="auto"/>
              <w:bottom w:val="nil"/>
              <w:right w:val="nil"/>
            </w:tcBorders>
            <w:vAlign w:val="center"/>
          </w:tcPr>
          <w:p w:rsidR="00BE3EE8" w:rsidRPr="003B2DB3" w:rsidRDefault="00BE3EE8" w:rsidP="00AC1D45">
            <w:pPr>
              <w:spacing w:after="0" w:line="240" w:lineRule="auto"/>
              <w:jc w:val="center"/>
              <w:rPr>
                <w:rFonts w:ascii="Times New Roman" w:eastAsia="Times New Roman" w:hAnsi="Times New Roman" w:cs="Times New Roman"/>
                <w:sz w:val="20"/>
                <w:szCs w:val="20"/>
                <w:lang w:eastAsia="pl-PL"/>
              </w:rPr>
            </w:pPr>
            <w:r w:rsidRPr="003B2DB3">
              <w:rPr>
                <w:rFonts w:ascii="Times New Roman" w:eastAsia="Times New Roman" w:hAnsi="Times New Roman" w:cs="Times New Roman"/>
                <w:noProof/>
                <w:sz w:val="20"/>
                <w:szCs w:val="20"/>
                <w:lang w:eastAsia="pl-PL"/>
              </w:rPr>
              <w:drawing>
                <wp:inline distT="0" distB="0" distL="0" distR="0">
                  <wp:extent cx="914400" cy="914400"/>
                  <wp:effectExtent l="0" t="0" r="0" b="0"/>
                  <wp:docPr id="1" name="irc_mi" descr="http://student.agh.edu.pl/%7Ekkabala/ag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tudent.agh.edu.pl/%7Ekkabala/agh2.jpg"/>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3932" w:type="dxa"/>
            <w:gridSpan w:val="2"/>
            <w:tcBorders>
              <w:top w:val="thinThickSmallGap" w:sz="24" w:space="0" w:color="auto"/>
              <w:left w:val="thinThickSmallGap" w:sz="24" w:space="0" w:color="auto"/>
              <w:bottom w:val="nil"/>
              <w:right w:val="nil"/>
            </w:tcBorders>
            <w:vAlign w:val="center"/>
          </w:tcPr>
          <w:p w:rsidR="00BE3EE8" w:rsidRPr="003B2DB3" w:rsidRDefault="00BE3EE8" w:rsidP="00AC1D45">
            <w:pPr>
              <w:keepNext/>
              <w:spacing w:after="0" w:line="240" w:lineRule="auto"/>
              <w:jc w:val="center"/>
              <w:outlineLvl w:val="4"/>
              <w:rPr>
                <w:rFonts w:ascii="Times New Roman" w:eastAsia="Times New Roman" w:hAnsi="Times New Roman" w:cs="Times New Roman"/>
                <w:b/>
                <w:sz w:val="17"/>
                <w:szCs w:val="17"/>
                <w:lang w:eastAsia="pl-PL"/>
              </w:rPr>
            </w:pPr>
            <w:r w:rsidRPr="003B2DB3">
              <w:rPr>
                <w:rFonts w:ascii="Times New Roman" w:eastAsia="Times New Roman" w:hAnsi="Times New Roman" w:cs="Times New Roman"/>
                <w:b/>
                <w:sz w:val="17"/>
                <w:szCs w:val="17"/>
                <w:lang w:eastAsia="pl-PL"/>
              </w:rPr>
              <w:t>AKADEMIA</w:t>
            </w:r>
            <w:r>
              <w:rPr>
                <w:rFonts w:ascii="Times New Roman" w:eastAsia="Times New Roman" w:hAnsi="Times New Roman" w:cs="Times New Roman"/>
                <w:b/>
                <w:sz w:val="17"/>
                <w:szCs w:val="17"/>
                <w:lang w:eastAsia="pl-PL"/>
              </w:rPr>
              <w:t xml:space="preserve"> </w:t>
            </w:r>
            <w:r w:rsidRPr="003B2DB3">
              <w:rPr>
                <w:rFonts w:ascii="Times New Roman" w:eastAsia="Times New Roman" w:hAnsi="Times New Roman" w:cs="Times New Roman"/>
                <w:b/>
                <w:sz w:val="17"/>
                <w:szCs w:val="17"/>
                <w:lang w:eastAsia="pl-PL"/>
              </w:rPr>
              <w:t>GÓRNICZO – HUTNICZA</w:t>
            </w:r>
          </w:p>
          <w:p w:rsidR="00BE3EE8" w:rsidRDefault="00BE3EE8" w:rsidP="00AC1D45">
            <w:pPr>
              <w:keepNext/>
              <w:spacing w:after="0" w:line="240" w:lineRule="auto"/>
              <w:jc w:val="center"/>
              <w:outlineLvl w:val="4"/>
              <w:rPr>
                <w:rFonts w:ascii="Times New Roman" w:eastAsia="Times New Roman" w:hAnsi="Times New Roman" w:cs="Times New Roman"/>
                <w:b/>
                <w:sz w:val="17"/>
                <w:szCs w:val="17"/>
                <w:lang w:eastAsia="pl-PL"/>
              </w:rPr>
            </w:pPr>
          </w:p>
          <w:p w:rsidR="00BE3EE8" w:rsidRPr="003B2DB3" w:rsidRDefault="00BE3EE8" w:rsidP="00AC1D45">
            <w:pPr>
              <w:keepNext/>
              <w:spacing w:after="0" w:line="240" w:lineRule="auto"/>
              <w:jc w:val="center"/>
              <w:outlineLvl w:val="4"/>
              <w:rPr>
                <w:rFonts w:ascii="Times New Roman" w:eastAsia="Times New Roman" w:hAnsi="Times New Roman" w:cs="Times New Roman"/>
                <w:b/>
                <w:sz w:val="20"/>
                <w:szCs w:val="20"/>
                <w:lang w:eastAsia="pl-PL"/>
              </w:rPr>
            </w:pPr>
            <w:r w:rsidRPr="003B2DB3">
              <w:rPr>
                <w:rFonts w:ascii="Times New Roman" w:eastAsia="Times New Roman" w:hAnsi="Times New Roman" w:cs="Times New Roman"/>
                <w:b/>
                <w:sz w:val="17"/>
                <w:szCs w:val="17"/>
                <w:lang w:eastAsia="pl-PL"/>
              </w:rPr>
              <w:t>KRAK</w:t>
            </w:r>
            <w:r>
              <w:rPr>
                <w:rFonts w:ascii="Times New Roman" w:eastAsia="Times New Roman" w:hAnsi="Times New Roman" w:cs="Times New Roman"/>
                <w:b/>
                <w:sz w:val="17"/>
                <w:szCs w:val="17"/>
                <w:lang w:eastAsia="pl-PL"/>
              </w:rPr>
              <w:t>ÓW</w:t>
            </w:r>
          </w:p>
        </w:tc>
        <w:tc>
          <w:tcPr>
            <w:tcW w:w="3343" w:type="dxa"/>
            <w:gridSpan w:val="2"/>
            <w:tcBorders>
              <w:top w:val="thinThickSmallGap" w:sz="24" w:space="0" w:color="auto"/>
              <w:left w:val="thinThickSmallGap" w:sz="24" w:space="0" w:color="auto"/>
              <w:bottom w:val="nil"/>
              <w:right w:val="thickThinSmallGap" w:sz="24" w:space="0" w:color="auto"/>
            </w:tcBorders>
            <w:vAlign w:val="center"/>
          </w:tcPr>
          <w:p w:rsidR="00BE3EE8" w:rsidRPr="001128D1" w:rsidRDefault="00BE3EE8" w:rsidP="00BE3EE8">
            <w:pPr>
              <w:pStyle w:val="Akapitzlist"/>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  </w:t>
            </w:r>
            <w:r w:rsidRPr="001128D1">
              <w:rPr>
                <w:rFonts w:ascii="Times New Roman" w:eastAsia="Times New Roman" w:hAnsi="Times New Roman" w:cs="Times New Roman"/>
                <w:sz w:val="24"/>
                <w:szCs w:val="24"/>
                <w:lang w:eastAsia="pl-PL"/>
              </w:rPr>
              <w:t>Tomasz Kąkol</w:t>
            </w:r>
          </w:p>
        </w:tc>
      </w:tr>
      <w:tr w:rsidR="00BE3EE8" w:rsidRPr="003B2DB3" w:rsidTr="00645FDE">
        <w:trPr>
          <w:cantSplit/>
          <w:trHeight w:val="649"/>
        </w:trPr>
        <w:tc>
          <w:tcPr>
            <w:tcW w:w="8730" w:type="dxa"/>
            <w:gridSpan w:val="5"/>
            <w:tcBorders>
              <w:top w:val="thinThickSmallGap" w:sz="24" w:space="0" w:color="auto"/>
              <w:left w:val="thinThickSmallGap" w:sz="24" w:space="0" w:color="auto"/>
              <w:bottom w:val="thinThickSmallGap" w:sz="24" w:space="0" w:color="auto"/>
              <w:right w:val="thickThinSmallGap" w:sz="24" w:space="0" w:color="auto"/>
            </w:tcBorders>
            <w:vAlign w:val="center"/>
          </w:tcPr>
          <w:p w:rsidR="00BE3EE8" w:rsidRPr="00BE3EE8" w:rsidRDefault="00BE3EE8" w:rsidP="00BE3EE8">
            <w:pPr>
              <w:pStyle w:val="Bezodstpw"/>
              <w:jc w:val="center"/>
              <w:rPr>
                <w:rFonts w:asciiTheme="majorHAnsi" w:eastAsia="Times New Roman" w:hAnsiTheme="majorHAnsi" w:cs="Times New Roman"/>
                <w:b/>
                <w:sz w:val="32"/>
                <w:szCs w:val="32"/>
                <w:lang w:eastAsia="pl-PL"/>
              </w:rPr>
            </w:pPr>
            <w:r w:rsidRPr="00BE3EE8">
              <w:rPr>
                <w:rFonts w:asciiTheme="majorHAnsi" w:hAnsiTheme="majorHAnsi"/>
                <w:b/>
                <w:sz w:val="32"/>
                <w:szCs w:val="32"/>
              </w:rPr>
              <w:t>Symulacja transportu ciepła</w:t>
            </w:r>
          </w:p>
        </w:tc>
      </w:tr>
      <w:tr w:rsidR="00BE3EE8" w:rsidRPr="003B2DB3" w:rsidTr="007648DF">
        <w:trPr>
          <w:cantSplit/>
          <w:trHeight w:val="759"/>
        </w:trPr>
        <w:tc>
          <w:tcPr>
            <w:tcW w:w="8730" w:type="dxa"/>
            <w:gridSpan w:val="5"/>
            <w:tcBorders>
              <w:top w:val="thinThickSmallGap" w:sz="24" w:space="0" w:color="auto"/>
              <w:left w:val="thinThickSmallGap" w:sz="24" w:space="0" w:color="auto"/>
              <w:bottom w:val="thinThickSmallGap" w:sz="24" w:space="0" w:color="auto"/>
              <w:right w:val="thickThinSmallGap" w:sz="24" w:space="0" w:color="auto"/>
            </w:tcBorders>
            <w:vAlign w:val="center"/>
          </w:tcPr>
          <w:p w:rsidR="00BE3EE8" w:rsidRPr="003B2DB3" w:rsidRDefault="00BE3EE8" w:rsidP="00AC1D45">
            <w:pPr>
              <w:keepNext/>
              <w:spacing w:after="0" w:line="240" w:lineRule="auto"/>
              <w:jc w:val="center"/>
              <w:outlineLvl w:val="0"/>
              <w:rPr>
                <w:rFonts w:ascii="Times New Roman" w:eastAsia="Times New Roman" w:hAnsi="Times New Roman" w:cs="Times New Roman"/>
                <w:sz w:val="28"/>
                <w:szCs w:val="28"/>
                <w:lang w:eastAsia="pl-PL"/>
              </w:rPr>
            </w:pPr>
            <w:r>
              <w:rPr>
                <w:rFonts w:ascii="Times New Roman" w:eastAsia="Times New Roman" w:hAnsi="Times New Roman" w:cs="Times New Roman"/>
                <w:sz w:val="28"/>
                <w:szCs w:val="28"/>
                <w:lang w:eastAsia="pl-PL"/>
              </w:rPr>
              <w:t>Modelowanie procesów fizycznych</w:t>
            </w:r>
          </w:p>
        </w:tc>
      </w:tr>
      <w:tr w:rsidR="00BE3EE8" w:rsidRPr="003B2DB3" w:rsidTr="007648DF">
        <w:trPr>
          <w:cantSplit/>
          <w:trHeight w:val="755"/>
        </w:trPr>
        <w:tc>
          <w:tcPr>
            <w:tcW w:w="2977" w:type="dxa"/>
            <w:gridSpan w:val="2"/>
            <w:tcBorders>
              <w:top w:val="thinThickSmallGap" w:sz="24" w:space="0" w:color="auto"/>
              <w:left w:val="thinThickSmallGap" w:sz="24" w:space="0" w:color="auto"/>
              <w:bottom w:val="thinThickSmallGap" w:sz="24" w:space="0" w:color="auto"/>
              <w:right w:val="thinThickSmallGap" w:sz="24" w:space="0" w:color="auto"/>
            </w:tcBorders>
            <w:vAlign w:val="center"/>
          </w:tcPr>
          <w:p w:rsidR="00BE3EE8" w:rsidRPr="001128D1" w:rsidRDefault="00BE3EE8" w:rsidP="00AC1D45">
            <w:pPr>
              <w:spacing w:after="0" w:line="240" w:lineRule="auto"/>
              <w:jc w:val="center"/>
              <w:rPr>
                <w:rFonts w:ascii="Times New Roman" w:eastAsia="Times New Roman" w:hAnsi="Times New Roman" w:cs="Times New Roman"/>
                <w:sz w:val="24"/>
                <w:szCs w:val="24"/>
                <w:lang w:eastAsia="pl-PL"/>
              </w:rPr>
            </w:pPr>
            <w:r w:rsidRPr="001128D1">
              <w:rPr>
                <w:rFonts w:ascii="Times New Roman" w:eastAsia="Times New Roman" w:hAnsi="Times New Roman" w:cs="Times New Roman"/>
                <w:sz w:val="24"/>
                <w:szCs w:val="24"/>
                <w:lang w:eastAsia="pl-PL"/>
              </w:rPr>
              <w:t>Data wykonania ćwiczenia:</w:t>
            </w:r>
          </w:p>
          <w:p w:rsidR="00BE3EE8" w:rsidRPr="003B2DB3" w:rsidRDefault="00BE3EE8" w:rsidP="00BE3EE8">
            <w:pPr>
              <w:spacing w:after="0" w:line="240" w:lineRule="auto"/>
              <w:jc w:val="center"/>
              <w:rPr>
                <w:rFonts w:ascii="Times New Roman" w:eastAsia="Times New Roman" w:hAnsi="Times New Roman" w:cs="Times New Roman"/>
                <w:sz w:val="17"/>
                <w:szCs w:val="17"/>
                <w:lang w:eastAsia="pl-PL"/>
              </w:rPr>
            </w:pPr>
            <w:r>
              <w:rPr>
                <w:rFonts w:ascii="Times New Roman" w:eastAsia="Times New Roman" w:hAnsi="Times New Roman" w:cs="Times New Roman"/>
                <w:sz w:val="24"/>
                <w:szCs w:val="24"/>
                <w:lang w:eastAsia="pl-PL"/>
              </w:rPr>
              <w:t>12/19.03</w:t>
            </w:r>
            <w:r w:rsidRPr="001128D1">
              <w:rPr>
                <w:rFonts w:ascii="Times New Roman" w:eastAsia="Times New Roman" w:hAnsi="Times New Roman" w:cs="Times New Roman"/>
                <w:sz w:val="24"/>
                <w:szCs w:val="24"/>
                <w:lang w:eastAsia="pl-PL"/>
              </w:rPr>
              <w:t>.2018</w:t>
            </w:r>
          </w:p>
        </w:tc>
        <w:tc>
          <w:tcPr>
            <w:tcW w:w="3402" w:type="dxa"/>
            <w:gridSpan w:val="2"/>
            <w:tcBorders>
              <w:top w:val="thinThickSmallGap" w:sz="24" w:space="0" w:color="auto"/>
              <w:left w:val="thinThickSmallGap" w:sz="24" w:space="0" w:color="auto"/>
              <w:bottom w:val="thinThickSmallGap" w:sz="24" w:space="0" w:color="auto"/>
              <w:right w:val="thinThickSmallGap" w:sz="24" w:space="0" w:color="auto"/>
            </w:tcBorders>
          </w:tcPr>
          <w:p w:rsidR="00BE3EE8" w:rsidRDefault="00BE3EE8" w:rsidP="00AC1D45">
            <w:pPr>
              <w:spacing w:after="0" w:line="240" w:lineRule="auto"/>
              <w:jc w:val="center"/>
              <w:rPr>
                <w:rFonts w:ascii="Times New Roman" w:eastAsia="Times New Roman" w:hAnsi="Times New Roman" w:cs="Times New Roman"/>
                <w:sz w:val="17"/>
                <w:szCs w:val="17"/>
                <w:lang w:eastAsia="pl-PL"/>
              </w:rPr>
            </w:pPr>
          </w:p>
          <w:p w:rsidR="00BE3EE8" w:rsidRPr="001128D1" w:rsidRDefault="00BE3EE8" w:rsidP="00AC1D45">
            <w:pPr>
              <w:spacing w:after="0" w:line="240" w:lineRule="auto"/>
              <w:jc w:val="center"/>
              <w:rPr>
                <w:rFonts w:ascii="Times New Roman" w:eastAsia="Times New Roman" w:hAnsi="Times New Roman" w:cs="Times New Roman"/>
                <w:sz w:val="24"/>
                <w:szCs w:val="24"/>
                <w:lang w:eastAsia="pl-PL"/>
              </w:rPr>
            </w:pPr>
            <w:r w:rsidRPr="001128D1">
              <w:rPr>
                <w:rFonts w:ascii="Times New Roman" w:eastAsia="Times New Roman" w:hAnsi="Times New Roman" w:cs="Times New Roman"/>
                <w:sz w:val="24"/>
                <w:szCs w:val="24"/>
                <w:lang w:eastAsia="pl-PL"/>
              </w:rPr>
              <w:t>Data złożenia sprawozdania:</w:t>
            </w:r>
          </w:p>
          <w:p w:rsidR="006171E3" w:rsidRPr="001128D1" w:rsidRDefault="00BE3EE8" w:rsidP="00AC1D45">
            <w:pPr>
              <w:spacing w:after="0" w:line="240" w:lineRule="auto"/>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09.04</w:t>
            </w:r>
            <w:r w:rsidRPr="001128D1">
              <w:rPr>
                <w:rFonts w:ascii="Times New Roman" w:eastAsia="Times New Roman" w:hAnsi="Times New Roman" w:cs="Times New Roman"/>
                <w:sz w:val="24"/>
                <w:szCs w:val="24"/>
                <w:lang w:eastAsia="pl-PL"/>
              </w:rPr>
              <w:t>.2018</w:t>
            </w:r>
            <w:r w:rsidR="006171E3">
              <w:rPr>
                <w:rFonts w:ascii="Times New Roman" w:eastAsia="Times New Roman" w:hAnsi="Times New Roman" w:cs="Times New Roman"/>
                <w:sz w:val="24"/>
                <w:szCs w:val="24"/>
                <w:lang w:eastAsia="pl-PL"/>
              </w:rPr>
              <w:t>/ Poprawa: 22.04.2018</w:t>
            </w:r>
          </w:p>
          <w:p w:rsidR="00BE3EE8" w:rsidRPr="003B2DB3" w:rsidRDefault="00BE3EE8" w:rsidP="00AC1D45">
            <w:pPr>
              <w:spacing w:after="0" w:line="240" w:lineRule="auto"/>
              <w:jc w:val="center"/>
              <w:rPr>
                <w:rFonts w:ascii="Times New Roman" w:eastAsia="Times New Roman" w:hAnsi="Times New Roman" w:cs="Times New Roman"/>
                <w:sz w:val="17"/>
                <w:szCs w:val="17"/>
                <w:lang w:eastAsia="pl-PL"/>
              </w:rPr>
            </w:pPr>
          </w:p>
        </w:tc>
        <w:tc>
          <w:tcPr>
            <w:tcW w:w="2351" w:type="dxa"/>
            <w:tcBorders>
              <w:top w:val="thinThickSmallGap" w:sz="24" w:space="0" w:color="auto"/>
              <w:left w:val="thinThickSmallGap" w:sz="24" w:space="0" w:color="auto"/>
              <w:bottom w:val="thinThickSmallGap" w:sz="24" w:space="0" w:color="auto"/>
              <w:right w:val="thickThinSmallGap" w:sz="24" w:space="0" w:color="auto"/>
            </w:tcBorders>
          </w:tcPr>
          <w:p w:rsidR="00BE3EE8" w:rsidRPr="003B2DB3" w:rsidRDefault="00BE3EE8" w:rsidP="00AC1D45">
            <w:pPr>
              <w:spacing w:after="0" w:line="240" w:lineRule="auto"/>
              <w:jc w:val="center"/>
              <w:rPr>
                <w:rFonts w:ascii="Times New Roman" w:eastAsia="Times New Roman" w:hAnsi="Times New Roman" w:cs="Times New Roman"/>
                <w:sz w:val="17"/>
                <w:szCs w:val="17"/>
                <w:lang w:eastAsia="pl-PL"/>
              </w:rPr>
            </w:pPr>
          </w:p>
          <w:p w:rsidR="00BE3EE8" w:rsidRPr="003B2DB3" w:rsidRDefault="00BE3EE8" w:rsidP="00AC1D45">
            <w:pPr>
              <w:spacing w:after="0" w:line="240" w:lineRule="auto"/>
              <w:jc w:val="center"/>
              <w:rPr>
                <w:rFonts w:ascii="Times New Roman" w:eastAsia="Times New Roman" w:hAnsi="Times New Roman" w:cs="Times New Roman"/>
                <w:sz w:val="17"/>
                <w:szCs w:val="17"/>
                <w:lang w:eastAsia="pl-PL"/>
              </w:rPr>
            </w:pPr>
            <w:r w:rsidRPr="003B2DB3">
              <w:rPr>
                <w:rFonts w:ascii="Times New Roman" w:eastAsia="Times New Roman" w:hAnsi="Times New Roman" w:cs="Times New Roman"/>
                <w:sz w:val="17"/>
                <w:szCs w:val="17"/>
                <w:lang w:eastAsia="pl-PL"/>
              </w:rPr>
              <w:t>Ocena:</w:t>
            </w:r>
          </w:p>
        </w:tc>
      </w:tr>
    </w:tbl>
    <w:p w:rsidR="00BE3EE8" w:rsidRDefault="00BE3EE8" w:rsidP="00BE3EE8"/>
    <w:p w:rsidR="00BE3EE8" w:rsidRDefault="00BE3EE8" w:rsidP="007648DF">
      <w:pPr>
        <w:pStyle w:val="Nagwek2"/>
      </w:pPr>
      <w:r>
        <w:t>Wprowadzenie</w:t>
      </w:r>
    </w:p>
    <w:p w:rsidR="00BE3EE8" w:rsidRPr="00645FDE" w:rsidRDefault="00BE3EE8" w:rsidP="00645FDE">
      <w:pPr>
        <w:spacing w:line="276" w:lineRule="auto"/>
        <w:jc w:val="both"/>
        <w:rPr>
          <w:rFonts w:cstheme="minorHAnsi"/>
        </w:rPr>
      </w:pPr>
      <w:r w:rsidRPr="00BE3EE8">
        <w:rPr>
          <w:rFonts w:asciiTheme="majorHAnsi" w:hAnsiTheme="majorHAnsi" w:cstheme="minorHAnsi"/>
          <w:sz w:val="24"/>
          <w:szCs w:val="24"/>
        </w:rPr>
        <w:tab/>
      </w:r>
      <w:r w:rsidRPr="00645FDE">
        <w:rPr>
          <w:rFonts w:cstheme="minorHAnsi"/>
          <w:sz w:val="24"/>
          <w:szCs w:val="24"/>
        </w:rPr>
        <w:t xml:space="preserve">Celem przeprowadzonego ćwiczenia było stworzenie oprogramowania  </w:t>
      </w:r>
      <w:r w:rsidRPr="00645FDE">
        <w:rPr>
          <w:rFonts w:cstheme="minorHAnsi"/>
        </w:rPr>
        <w:t>symulującego proces transportu (propagacji) ciepła dla konkretnego obiektu i warunków środowiskowych,</w:t>
      </w:r>
      <w:r w:rsidR="00975589">
        <w:rPr>
          <w:rFonts w:cstheme="minorHAnsi"/>
        </w:rPr>
        <w:t xml:space="preserve">                        </w:t>
      </w:r>
      <w:r w:rsidRPr="00645FDE">
        <w:rPr>
          <w:rFonts w:cstheme="minorHAnsi"/>
        </w:rPr>
        <w:t xml:space="preserve"> tj. grzałki cieplnej i jej otoczenia. Stworzony model</w:t>
      </w:r>
      <w:r w:rsidR="002D75EE" w:rsidRPr="00645FDE">
        <w:rPr>
          <w:rFonts w:cstheme="minorHAnsi"/>
        </w:rPr>
        <w:t xml:space="preserve"> </w:t>
      </w:r>
      <w:r w:rsidRPr="00645FDE">
        <w:rPr>
          <w:rFonts w:cstheme="minorHAnsi"/>
        </w:rPr>
        <w:t xml:space="preserve">przetestowano,  uwzględniając jego cechy dla różnych warunków brzegowych i materiałów </w:t>
      </w:r>
      <w:r w:rsidR="002D75EE" w:rsidRPr="00645FDE">
        <w:rPr>
          <w:rFonts w:cstheme="minorHAnsi"/>
        </w:rPr>
        <w:t>obiektu. Równanie</w:t>
      </w:r>
      <w:r w:rsidR="008421D1" w:rsidRPr="00645FDE">
        <w:rPr>
          <w:rFonts w:cstheme="minorHAnsi"/>
        </w:rPr>
        <w:t xml:space="preserve"> </w:t>
      </w:r>
      <w:r w:rsidR="002D75EE" w:rsidRPr="00645FDE">
        <w:rPr>
          <w:rFonts w:cstheme="minorHAnsi"/>
        </w:rPr>
        <w:t>matematyczne</w:t>
      </w:r>
      <w:r w:rsidR="008421D1" w:rsidRPr="00645FDE">
        <w:rPr>
          <w:rFonts w:cstheme="minorHAnsi"/>
        </w:rPr>
        <w:t xml:space="preserve"> opisujące</w:t>
      </w:r>
      <w:r w:rsidR="002D75EE" w:rsidRPr="00645FDE">
        <w:rPr>
          <w:rFonts w:cstheme="minorHAnsi"/>
        </w:rPr>
        <w:t xml:space="preserve"> </w:t>
      </w:r>
      <w:r w:rsidR="008421D1" w:rsidRPr="00645FDE">
        <w:rPr>
          <w:rFonts w:cstheme="minorHAnsi"/>
        </w:rPr>
        <w:t xml:space="preserve">symulowane zjawisko </w:t>
      </w:r>
      <w:r w:rsidR="002D75EE" w:rsidRPr="00645FDE">
        <w:rPr>
          <w:rFonts w:cstheme="minorHAnsi"/>
        </w:rPr>
        <w:t>zmian temperatury zostało przetestowane poprzez sprawdzenie jego stabilności numerycznej oraz dokładności.</w:t>
      </w:r>
    </w:p>
    <w:p w:rsidR="008421D1" w:rsidRPr="00BE3EE8" w:rsidRDefault="008421D1" w:rsidP="008421D1">
      <w:pPr>
        <w:pStyle w:val="Nagwek2"/>
      </w:pPr>
      <w:r>
        <w:t>Model</w:t>
      </w:r>
    </w:p>
    <w:p w:rsidR="007648DF" w:rsidRPr="00645FDE" w:rsidRDefault="007648DF" w:rsidP="007648DF">
      <w:pPr>
        <w:spacing w:line="360" w:lineRule="auto"/>
        <w:jc w:val="both"/>
        <w:rPr>
          <w:rFonts w:cstheme="minorHAnsi"/>
        </w:rPr>
      </w:pPr>
      <w:r w:rsidRPr="007648DF">
        <w:rPr>
          <w:rFonts w:asciiTheme="majorHAnsi" w:hAnsiTheme="majorHAnsi"/>
        </w:rPr>
        <w:tab/>
      </w:r>
      <w:r w:rsidR="008421D1" w:rsidRPr="00645FDE">
        <w:rPr>
          <w:rFonts w:cstheme="minorHAnsi"/>
        </w:rPr>
        <w:t>Modelem fizycznym  symulowanego zjawiska  jest metalowa płyta, w której środku znajduje się źródło ciepła (tj. grzałka). W modelu rozpatrujemy rozprzestrzenianie się ciepła w płaszczyźnie</w:t>
      </w:r>
      <w:r w:rsidR="00975589">
        <w:rPr>
          <w:rFonts w:cstheme="minorHAnsi"/>
        </w:rPr>
        <w:t xml:space="preserve">                   </w:t>
      </w:r>
      <w:r w:rsidR="00645FDE" w:rsidRPr="00645FDE">
        <w:rPr>
          <w:rFonts w:cstheme="minorHAnsi"/>
        </w:rPr>
        <w:t xml:space="preserve"> 2 wymiarowej</w:t>
      </w:r>
      <w:r w:rsidR="008421D1" w:rsidRPr="00645FDE">
        <w:rPr>
          <w:rFonts w:cstheme="minorHAnsi"/>
        </w:rPr>
        <w:t>, pomijając grubość przedmiotu</w:t>
      </w:r>
      <w:r w:rsidR="00645FDE" w:rsidRPr="00645FDE">
        <w:rPr>
          <w:rFonts w:cstheme="minorHAnsi"/>
        </w:rPr>
        <w:t xml:space="preserve"> (0,2 cm, ale 1 warstwa węzłów)</w:t>
      </w:r>
      <w:r w:rsidR="008421D1" w:rsidRPr="00645FDE">
        <w:rPr>
          <w:rFonts w:cstheme="minorHAnsi"/>
        </w:rPr>
        <w:t>. Płyta opisana jest trzema parametrami</w:t>
      </w:r>
      <w:r w:rsidRPr="00645FDE">
        <w:rPr>
          <w:rFonts w:cstheme="minorHAnsi"/>
        </w:rPr>
        <w:t xml:space="preserve"> ogólnymi</w:t>
      </w:r>
      <w:r w:rsidR="008421D1" w:rsidRPr="00645FDE">
        <w:rPr>
          <w:rFonts w:cstheme="minorHAnsi"/>
        </w:rPr>
        <w:t>:</w:t>
      </w:r>
      <w:r w:rsidRPr="00645FDE">
        <w:rPr>
          <w:rFonts w:cstheme="minorHAnsi"/>
        </w:rPr>
        <w:t xml:space="preserve"> </w:t>
      </w:r>
      <w:r w:rsidR="008421D1" w:rsidRPr="00645FDE">
        <w:rPr>
          <w:rFonts w:cstheme="minorHAnsi"/>
        </w:rPr>
        <w:t xml:space="preserve"> rozmiarem obiektu, rozmiarem powierzchni grzewczej i materiałem, z którego jest wykonana.</w:t>
      </w:r>
    </w:p>
    <w:p w:rsidR="007648DF" w:rsidRDefault="007648DF" w:rsidP="007648DF">
      <w:pPr>
        <w:spacing w:line="360" w:lineRule="auto"/>
        <w:jc w:val="center"/>
        <w:rPr>
          <w:rFonts w:asciiTheme="majorHAnsi" w:hAnsiTheme="majorHAnsi"/>
        </w:rPr>
      </w:pPr>
      <w:r>
        <w:rPr>
          <w:rFonts w:asciiTheme="majorHAnsi" w:hAnsiTheme="majorHAnsi"/>
          <w:noProof/>
          <w:lang w:eastAsia="pl-PL"/>
        </w:rPr>
        <w:drawing>
          <wp:inline distT="0" distB="0" distL="0" distR="0">
            <wp:extent cx="2576232" cy="2305050"/>
            <wp:effectExtent l="19050" t="0" r="0"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579389" cy="2307875"/>
                    </a:xfrm>
                    <a:prstGeom prst="rect">
                      <a:avLst/>
                    </a:prstGeom>
                    <a:noFill/>
                    <a:ln w="9525">
                      <a:noFill/>
                      <a:miter lim="800000"/>
                      <a:headEnd/>
                      <a:tailEnd/>
                    </a:ln>
                  </pic:spPr>
                </pic:pic>
              </a:graphicData>
            </a:graphic>
          </wp:inline>
        </w:drawing>
      </w:r>
    </w:p>
    <w:p w:rsidR="00645FDE" w:rsidRDefault="007648DF" w:rsidP="007648DF">
      <w:pPr>
        <w:spacing w:line="360" w:lineRule="auto"/>
        <w:jc w:val="center"/>
        <w:rPr>
          <w:rFonts w:asciiTheme="majorHAnsi" w:hAnsiTheme="majorHAnsi"/>
          <w:i/>
        </w:rPr>
      </w:pPr>
      <w:r w:rsidRPr="007648DF">
        <w:rPr>
          <w:rFonts w:asciiTheme="majorHAnsi" w:hAnsiTheme="majorHAnsi"/>
          <w:i/>
        </w:rPr>
        <w:t>Rys. 1. Schemat badanego obiektu. Czerwony obszar wskazuje pozycję grzałki.</w:t>
      </w:r>
    </w:p>
    <w:p w:rsidR="0063412E" w:rsidRDefault="0063412E" w:rsidP="0063412E">
      <w:pPr>
        <w:pStyle w:val="Nagwek2"/>
      </w:pPr>
      <w:r>
        <w:lastRenderedPageBreak/>
        <w:t>Zmienne</w:t>
      </w:r>
    </w:p>
    <w:p w:rsidR="003373E1" w:rsidRDefault="003373E1" w:rsidP="007648DF">
      <w:pPr>
        <w:spacing w:line="360" w:lineRule="auto"/>
        <w:jc w:val="both"/>
        <w:rPr>
          <w:rFonts w:asciiTheme="majorHAnsi" w:hAnsiTheme="majorHAnsi"/>
        </w:rPr>
      </w:pPr>
      <w:r>
        <w:rPr>
          <w:rFonts w:asciiTheme="majorHAnsi" w:hAnsiTheme="majorHAnsi"/>
        </w:rPr>
        <w:t>Wymiary</w:t>
      </w:r>
      <w:r w:rsidR="007648DF" w:rsidRPr="007648DF">
        <w:rPr>
          <w:rFonts w:asciiTheme="majorHAnsi" w:hAnsiTheme="majorHAnsi"/>
        </w:rPr>
        <w:t xml:space="preserve"> </w:t>
      </w:r>
      <w:r>
        <w:rPr>
          <w:rFonts w:asciiTheme="majorHAnsi" w:hAnsiTheme="majorHAnsi"/>
        </w:rPr>
        <w:t>boków płytki są równe odpowiednio [</w:t>
      </w:r>
      <w:r w:rsidRPr="003373E1">
        <w:rPr>
          <w:rFonts w:asciiTheme="majorHAnsi" w:hAnsiTheme="majorHAnsi"/>
          <w:i/>
        </w:rPr>
        <w:t>Rys. 1</w:t>
      </w:r>
      <w:r>
        <w:rPr>
          <w:rFonts w:asciiTheme="majorHAnsi" w:hAnsiTheme="majorHAnsi"/>
        </w:rPr>
        <w:t>]:</w:t>
      </w:r>
    </w:p>
    <w:p w:rsidR="003373E1" w:rsidRPr="00D7568B" w:rsidRDefault="003373E1" w:rsidP="007648DF">
      <w:pPr>
        <w:spacing w:line="360" w:lineRule="auto"/>
        <w:jc w:val="both"/>
        <w:rPr>
          <w:rFonts w:asciiTheme="majorHAnsi" w:hAnsiTheme="majorHAnsi"/>
          <w:i/>
        </w:rPr>
      </w:pPr>
      <w:r w:rsidRPr="00D7568B">
        <w:rPr>
          <w:rFonts w:asciiTheme="majorHAnsi" w:hAnsiTheme="majorHAnsi"/>
          <w:b/>
          <w:i/>
        </w:rPr>
        <w:t>A</w:t>
      </w:r>
      <w:r w:rsidRPr="00D7568B">
        <w:rPr>
          <w:rFonts w:asciiTheme="majorHAnsi" w:hAnsiTheme="majorHAnsi"/>
          <w:i/>
        </w:rPr>
        <w:t xml:space="preserve"> – 20 cm, </w:t>
      </w:r>
      <w:r w:rsidRPr="00D7568B">
        <w:rPr>
          <w:rFonts w:asciiTheme="majorHAnsi" w:hAnsiTheme="majorHAnsi"/>
          <w:b/>
          <w:i/>
        </w:rPr>
        <w:t>B</w:t>
      </w:r>
      <w:r w:rsidRPr="00D7568B">
        <w:rPr>
          <w:rFonts w:asciiTheme="majorHAnsi" w:hAnsiTheme="majorHAnsi"/>
          <w:i/>
        </w:rPr>
        <w:t xml:space="preserve"> – 10 cm, </w:t>
      </w:r>
      <w:r w:rsidRPr="00D7568B">
        <w:rPr>
          <w:rFonts w:asciiTheme="majorHAnsi" w:hAnsiTheme="majorHAnsi"/>
          <w:b/>
          <w:i/>
        </w:rPr>
        <w:t>C</w:t>
      </w:r>
      <w:r w:rsidRPr="00D7568B">
        <w:rPr>
          <w:rFonts w:asciiTheme="majorHAnsi" w:hAnsiTheme="majorHAnsi"/>
          <w:i/>
        </w:rPr>
        <w:t xml:space="preserve"> – 5 cm, </w:t>
      </w:r>
      <w:r w:rsidRPr="00D7568B">
        <w:rPr>
          <w:rFonts w:asciiTheme="majorHAnsi" w:hAnsiTheme="majorHAnsi"/>
          <w:b/>
          <w:i/>
        </w:rPr>
        <w:t>D</w:t>
      </w:r>
      <w:r w:rsidRPr="00D7568B">
        <w:rPr>
          <w:rFonts w:asciiTheme="majorHAnsi" w:hAnsiTheme="majorHAnsi"/>
          <w:i/>
        </w:rPr>
        <w:t xml:space="preserve"> - 4 cm, </w:t>
      </w:r>
      <w:r w:rsidR="00D7568B">
        <w:rPr>
          <w:rFonts w:asciiTheme="majorHAnsi" w:hAnsiTheme="majorHAnsi"/>
          <w:b/>
          <w:i/>
        </w:rPr>
        <w:t xml:space="preserve">h </w:t>
      </w:r>
      <w:r w:rsidR="00D7568B">
        <w:rPr>
          <w:rFonts w:asciiTheme="majorHAnsi" w:hAnsiTheme="majorHAnsi"/>
          <w:i/>
        </w:rPr>
        <w:t>– 0,2 cm</w:t>
      </w:r>
    </w:p>
    <w:p w:rsidR="0063412E" w:rsidRPr="00D7568B" w:rsidRDefault="0063412E" w:rsidP="00D7568B">
      <w:pPr>
        <w:jc w:val="both"/>
        <w:rPr>
          <w:rFonts w:asciiTheme="majorHAnsi" w:hAnsiTheme="majorHAnsi"/>
          <w:i/>
        </w:rPr>
      </w:pPr>
      <w:r w:rsidRPr="00D7568B">
        <w:rPr>
          <w:rFonts w:asciiTheme="majorHAnsi" w:hAnsiTheme="majorHAnsi"/>
          <w:i/>
        </w:rPr>
        <w:t xml:space="preserve">P – moc grzałki </w:t>
      </w:r>
    </w:p>
    <w:p w:rsidR="0063412E" w:rsidRPr="00D7568B" w:rsidRDefault="0063412E" w:rsidP="00D7568B">
      <w:pPr>
        <w:jc w:val="both"/>
        <w:rPr>
          <w:rFonts w:asciiTheme="majorHAnsi" w:hAnsiTheme="majorHAnsi"/>
          <w:i/>
        </w:rPr>
      </w:pPr>
      <w:r w:rsidRPr="00D7568B">
        <w:rPr>
          <w:rFonts w:asciiTheme="majorHAnsi" w:hAnsiTheme="majorHAnsi"/>
          <w:i/>
        </w:rPr>
        <w:t xml:space="preserve">K </w:t>
      </w:r>
      <w:r w:rsidR="00D7568B" w:rsidRPr="00D7568B">
        <w:rPr>
          <w:rFonts w:asciiTheme="majorHAnsi" w:hAnsiTheme="majorHAnsi"/>
          <w:i/>
        </w:rPr>
        <w:t>–</w:t>
      </w:r>
      <w:r w:rsidRPr="00D7568B">
        <w:rPr>
          <w:rFonts w:asciiTheme="majorHAnsi" w:hAnsiTheme="majorHAnsi"/>
          <w:i/>
        </w:rPr>
        <w:t xml:space="preserve"> współczynnik przewodnictwa cieplnego materiału </w:t>
      </w:r>
    </w:p>
    <w:p w:rsidR="0063412E" w:rsidRPr="00D7568B" w:rsidRDefault="00021F0E" w:rsidP="00D7568B">
      <w:pPr>
        <w:jc w:val="both"/>
        <w:rPr>
          <w:rFonts w:asciiTheme="majorHAnsi" w:hAnsiTheme="majorHAnsi"/>
          <w:i/>
        </w:rPr>
      </w:pPr>
      <m:oMath>
        <m:sSup>
          <m:sSupPr>
            <m:ctrlPr>
              <w:rPr>
                <w:rFonts w:ascii="Cambria Math" w:eastAsia="TimesNewRomanPSMT" w:hAnsiTheme="majorHAnsi" w:cs="TimesNewRomanPSMT"/>
                <w:i/>
              </w:rPr>
            </m:ctrlPr>
          </m:sSupPr>
          <m:e>
            <m:r>
              <w:rPr>
                <w:rFonts w:ascii="Cambria Math" w:eastAsia="TimesNewRomanPSMT" w:hAnsi="Cambria Math" w:cs="TimesNewRomanPSMT"/>
              </w:rPr>
              <m:t>D</m:t>
            </m:r>
          </m:e>
          <m:sup>
            <m:r>
              <w:rPr>
                <w:rFonts w:ascii="Cambria Math" w:eastAsia="TimesNewRomanPSMT" w:hAnsiTheme="majorHAnsi" w:cs="TimesNewRomanPSMT"/>
              </w:rPr>
              <m:t>2</m:t>
            </m:r>
          </m:sup>
        </m:sSup>
      </m:oMath>
      <w:r w:rsidR="0063412E" w:rsidRPr="00D7568B">
        <w:rPr>
          <w:rFonts w:asciiTheme="majorHAnsi" w:hAnsiTheme="majorHAnsi"/>
          <w:i/>
        </w:rPr>
        <w:t xml:space="preserve">– powierzchnia obszaru grzejnego </w:t>
      </w:r>
    </w:p>
    <w:p w:rsidR="0063412E" w:rsidRPr="00D7568B" w:rsidRDefault="00021F0E" w:rsidP="00D7568B">
      <w:pPr>
        <w:jc w:val="both"/>
        <w:rPr>
          <w:rFonts w:asciiTheme="majorHAnsi" w:hAnsiTheme="majorHAnsi"/>
          <w:i/>
        </w:rPr>
      </w:pPr>
      <m:oMath>
        <m:sSub>
          <m:sSubPr>
            <m:ctrlPr>
              <w:rPr>
                <w:rFonts w:ascii="Cambria Math" w:eastAsia="TimesNewRomanPSMT" w:hAnsiTheme="majorHAnsi" w:cs="TimesNewRomanPSMT"/>
                <w:i/>
              </w:rPr>
            </m:ctrlPr>
          </m:sSubPr>
          <m:e>
            <m:r>
              <w:rPr>
                <w:rFonts w:ascii="Cambria Math" w:eastAsia="TimesNewRomanPSMT" w:hAnsi="Cambria Math" w:cs="TimesNewRomanPSMT"/>
              </w:rPr>
              <m:t>c</m:t>
            </m:r>
          </m:e>
          <m:sub>
            <m:r>
              <w:rPr>
                <w:rFonts w:ascii="Cambria Math" w:eastAsia="TimesNewRomanPSMT" w:hAnsi="Cambria Math" w:cs="TimesNewRomanPSMT"/>
              </w:rPr>
              <m:t>w</m:t>
            </m:r>
          </m:sub>
        </m:sSub>
        <m:r>
          <m:rPr>
            <m:sty m:val="bi"/>
          </m:rPr>
          <w:rPr>
            <w:rFonts w:ascii="Cambria Math" w:eastAsia="TimesNewRomanPSMT" w:hAnsiTheme="majorHAnsi" w:cs="TimesNewRomanPSMT"/>
            <w:sz w:val="40"/>
            <w:szCs w:val="40"/>
          </w:rPr>
          <m:t xml:space="preserve"> </m:t>
        </m:r>
      </m:oMath>
      <w:r w:rsidR="0063412E" w:rsidRPr="00D7568B">
        <w:rPr>
          <w:rFonts w:asciiTheme="majorHAnsi" w:hAnsiTheme="majorHAnsi"/>
          <w:i/>
        </w:rPr>
        <w:t xml:space="preserve">– ciepło właściwe materiału </w:t>
      </w:r>
    </w:p>
    <w:p w:rsidR="0063412E" w:rsidRPr="00D7568B" w:rsidRDefault="0063412E" w:rsidP="00D7568B">
      <w:pPr>
        <w:jc w:val="both"/>
        <w:rPr>
          <w:rFonts w:asciiTheme="majorHAnsi" w:hAnsiTheme="majorHAnsi"/>
          <w:i/>
        </w:rPr>
      </w:pPr>
      <w:r w:rsidRPr="00D7568B">
        <w:rPr>
          <w:rFonts w:asciiTheme="majorHAnsi" w:hAnsiTheme="majorHAnsi"/>
          <w:i/>
        </w:rPr>
        <w:t>h – grubość płytki</w:t>
      </w:r>
    </w:p>
    <w:p w:rsidR="0063412E" w:rsidRPr="00D7568B" w:rsidRDefault="0063412E" w:rsidP="00D7568B">
      <w:pPr>
        <w:spacing w:line="360" w:lineRule="auto"/>
        <w:jc w:val="both"/>
        <w:rPr>
          <w:rFonts w:asciiTheme="majorHAnsi" w:hAnsiTheme="majorHAnsi"/>
          <w:i/>
        </w:rPr>
      </w:pPr>
      <w:r w:rsidRPr="00D7568B">
        <w:rPr>
          <w:rFonts w:asciiTheme="majorHAnsi" w:hAnsiTheme="majorHAnsi" w:cs="Times New Roman"/>
          <w:i/>
        </w:rPr>
        <w:t>r</w:t>
      </w:r>
      <w:r w:rsidRPr="00D7568B">
        <w:rPr>
          <w:rFonts w:asciiTheme="majorHAnsi" w:hAnsiTheme="majorHAnsi" w:cs="Cambria"/>
          <w:i/>
        </w:rPr>
        <w:t>1</w:t>
      </w:r>
      <w:r w:rsidR="00D7568B" w:rsidRPr="00D7568B">
        <w:rPr>
          <w:rFonts w:asciiTheme="majorHAnsi" w:hAnsiTheme="majorHAnsi"/>
          <w:i/>
        </w:rPr>
        <w:t>–</w:t>
      </w:r>
      <w:r w:rsidRPr="00D7568B">
        <w:rPr>
          <w:rFonts w:asciiTheme="majorHAnsi" w:hAnsiTheme="majorHAnsi"/>
          <w:i/>
        </w:rPr>
        <w:t>obszar należący do czerwonego kwadratu (</w:t>
      </w:r>
      <w:r w:rsidRPr="00D7568B">
        <w:rPr>
          <w:rFonts w:asciiTheme="majorHAnsi" w:hAnsiTheme="majorHAnsi" w:cs="Cambria"/>
          <w:i/>
        </w:rPr>
        <w:t>grzałki, czerwony obszar z [Rys.1])</w:t>
      </w:r>
    </w:p>
    <w:p w:rsidR="0063412E" w:rsidRPr="00D7568B" w:rsidRDefault="0063412E" w:rsidP="00D7568B">
      <w:pPr>
        <w:spacing w:line="360" w:lineRule="auto"/>
        <w:jc w:val="both"/>
        <w:rPr>
          <w:rFonts w:asciiTheme="majorHAnsi" w:hAnsiTheme="majorHAnsi"/>
          <w:i/>
        </w:rPr>
      </w:pPr>
      <w:r w:rsidRPr="00D7568B">
        <w:rPr>
          <w:rFonts w:asciiTheme="majorHAnsi" w:hAnsiTheme="majorHAnsi" w:cs="Cambria"/>
          <w:i/>
        </w:rPr>
        <w:t xml:space="preserve">r2 </w:t>
      </w:r>
      <w:r w:rsidR="00D7568B" w:rsidRPr="00D7568B">
        <w:rPr>
          <w:rFonts w:asciiTheme="majorHAnsi" w:hAnsiTheme="majorHAnsi"/>
          <w:i/>
        </w:rPr>
        <w:t>–</w:t>
      </w:r>
      <w:r w:rsidRPr="00D7568B">
        <w:rPr>
          <w:rFonts w:asciiTheme="majorHAnsi" w:hAnsiTheme="majorHAnsi" w:cs="Cambria"/>
          <w:i/>
        </w:rPr>
        <w:t xml:space="preserve"> </w:t>
      </w:r>
      <w:r w:rsidRPr="00D7568B">
        <w:rPr>
          <w:rFonts w:asciiTheme="majorHAnsi" w:hAnsiTheme="majorHAnsi"/>
          <w:i/>
        </w:rPr>
        <w:t xml:space="preserve">obszar należący do niebieskiego brzegu </w:t>
      </w:r>
      <w:r w:rsidRPr="00D7568B">
        <w:rPr>
          <w:rFonts w:asciiTheme="majorHAnsi" w:hAnsiTheme="majorHAnsi" w:cs="Cambria"/>
          <w:i/>
        </w:rPr>
        <w:t>(niebieska krawędź z [Rys.1])</w:t>
      </w:r>
    </w:p>
    <w:p w:rsidR="0063412E" w:rsidRPr="00D7568B" w:rsidRDefault="0063412E" w:rsidP="00D7568B">
      <w:pPr>
        <w:spacing w:line="360" w:lineRule="auto"/>
        <w:jc w:val="both"/>
        <w:rPr>
          <w:rFonts w:asciiTheme="majorHAnsi" w:hAnsiTheme="majorHAnsi"/>
          <w:i/>
        </w:rPr>
      </w:pPr>
      <w:r w:rsidRPr="00D7568B">
        <w:rPr>
          <w:rFonts w:asciiTheme="majorHAnsi" w:hAnsiTheme="majorHAnsi" w:cs="Cambria"/>
          <w:i/>
        </w:rPr>
        <w:t xml:space="preserve">dx </w:t>
      </w:r>
      <w:r w:rsidR="00D7568B" w:rsidRPr="00D7568B">
        <w:rPr>
          <w:rFonts w:asciiTheme="majorHAnsi" w:hAnsiTheme="majorHAnsi"/>
          <w:i/>
        </w:rPr>
        <w:t>–</w:t>
      </w:r>
      <w:r w:rsidR="00D7568B">
        <w:rPr>
          <w:rFonts w:asciiTheme="majorHAnsi" w:hAnsiTheme="majorHAnsi"/>
          <w:i/>
        </w:rPr>
        <w:t xml:space="preserve"> </w:t>
      </w:r>
      <w:r w:rsidRPr="00D7568B">
        <w:rPr>
          <w:rFonts w:asciiTheme="majorHAnsi" w:hAnsiTheme="majorHAnsi" w:cs="Cambria"/>
          <w:i/>
        </w:rPr>
        <w:t>odległość między węzłami obliczeniowymi w kierunku x</w:t>
      </w:r>
    </w:p>
    <w:p w:rsidR="0063412E" w:rsidRPr="00D7568B" w:rsidRDefault="0063412E" w:rsidP="00D7568B">
      <w:pPr>
        <w:spacing w:line="360" w:lineRule="auto"/>
        <w:jc w:val="both"/>
        <w:rPr>
          <w:rFonts w:asciiTheme="majorHAnsi" w:hAnsiTheme="majorHAnsi" w:cs="Cambria"/>
          <w:i/>
        </w:rPr>
      </w:pPr>
      <w:proofErr w:type="spellStart"/>
      <w:r w:rsidRPr="00D7568B">
        <w:rPr>
          <w:rFonts w:asciiTheme="majorHAnsi" w:hAnsiTheme="majorHAnsi" w:cs="Cambria"/>
          <w:i/>
        </w:rPr>
        <w:t>dy</w:t>
      </w:r>
      <w:proofErr w:type="spellEnd"/>
      <w:r w:rsidRPr="00D7568B">
        <w:rPr>
          <w:rFonts w:asciiTheme="majorHAnsi" w:hAnsiTheme="majorHAnsi" w:cs="Cambria"/>
          <w:i/>
        </w:rPr>
        <w:t xml:space="preserve"> </w:t>
      </w:r>
      <w:r w:rsidR="00D7568B" w:rsidRPr="00D7568B">
        <w:rPr>
          <w:rFonts w:asciiTheme="majorHAnsi" w:hAnsiTheme="majorHAnsi"/>
          <w:i/>
        </w:rPr>
        <w:t>–</w:t>
      </w:r>
      <w:r w:rsidRPr="00D7568B">
        <w:rPr>
          <w:rFonts w:asciiTheme="majorHAnsi" w:hAnsiTheme="majorHAnsi" w:cs="Cambria"/>
          <w:i/>
        </w:rPr>
        <w:t xml:space="preserve"> odległość między węzłami obliczeniowymi w kierunku y</w:t>
      </w:r>
    </w:p>
    <w:p w:rsidR="0063412E" w:rsidRPr="00D7568B" w:rsidRDefault="0063412E" w:rsidP="00D7568B">
      <w:pPr>
        <w:spacing w:line="360" w:lineRule="auto"/>
        <w:jc w:val="both"/>
        <w:rPr>
          <w:rFonts w:asciiTheme="majorHAnsi" w:hAnsiTheme="majorHAnsi"/>
          <w:i/>
        </w:rPr>
      </w:pPr>
      <w:proofErr w:type="spellStart"/>
      <w:r w:rsidRPr="00D7568B">
        <w:rPr>
          <w:rFonts w:asciiTheme="majorHAnsi" w:hAnsiTheme="majorHAnsi" w:cs="Cambria"/>
          <w:i/>
        </w:rPr>
        <w:t>dt</w:t>
      </w:r>
      <w:proofErr w:type="spellEnd"/>
      <w:r w:rsidRPr="00D7568B">
        <w:rPr>
          <w:rFonts w:asciiTheme="majorHAnsi" w:hAnsiTheme="majorHAnsi" w:cs="Cambria"/>
          <w:i/>
        </w:rPr>
        <w:t xml:space="preserve"> </w:t>
      </w:r>
      <w:r w:rsidR="00D7568B" w:rsidRPr="00D7568B">
        <w:rPr>
          <w:rFonts w:asciiTheme="majorHAnsi" w:hAnsiTheme="majorHAnsi"/>
          <w:i/>
        </w:rPr>
        <w:t>–</w:t>
      </w:r>
      <w:r w:rsidRPr="00D7568B">
        <w:rPr>
          <w:rFonts w:asciiTheme="majorHAnsi" w:hAnsiTheme="majorHAnsi" w:cs="Cambria"/>
          <w:i/>
        </w:rPr>
        <w:t xml:space="preserve"> </w:t>
      </w:r>
      <w:r w:rsidRPr="00D7568B">
        <w:rPr>
          <w:rFonts w:asciiTheme="majorHAnsi" w:hAnsiTheme="majorHAnsi"/>
          <w:i/>
        </w:rPr>
        <w:t>krok czasowy</w:t>
      </w:r>
    </w:p>
    <w:p w:rsidR="0063412E" w:rsidRPr="00D7568B" w:rsidRDefault="0063412E" w:rsidP="00D7568B">
      <w:pPr>
        <w:spacing w:line="360" w:lineRule="auto"/>
        <w:jc w:val="both"/>
        <w:rPr>
          <w:rFonts w:asciiTheme="majorHAnsi" w:hAnsiTheme="majorHAnsi"/>
          <w:i/>
        </w:rPr>
      </w:pPr>
      <w:r w:rsidRPr="00D7568B">
        <w:rPr>
          <w:rFonts w:asciiTheme="majorHAnsi" w:hAnsiTheme="majorHAnsi" w:cs="Cambria"/>
          <w:i/>
        </w:rPr>
        <w:t xml:space="preserve"> Nt </w:t>
      </w:r>
      <w:r w:rsidR="00D7568B" w:rsidRPr="00D7568B">
        <w:rPr>
          <w:rFonts w:asciiTheme="majorHAnsi" w:hAnsiTheme="majorHAnsi"/>
          <w:i/>
        </w:rPr>
        <w:t>–</w:t>
      </w:r>
      <w:r w:rsidRPr="00D7568B">
        <w:rPr>
          <w:rFonts w:asciiTheme="majorHAnsi" w:hAnsiTheme="majorHAnsi" w:cs="Cambria"/>
          <w:i/>
        </w:rPr>
        <w:t>liczba kroków czasowych</w:t>
      </w:r>
    </w:p>
    <w:p w:rsidR="0063412E" w:rsidRPr="00D7568B" w:rsidRDefault="0063412E" w:rsidP="00D7568B">
      <w:pPr>
        <w:spacing w:line="360" w:lineRule="auto"/>
        <w:jc w:val="both"/>
        <w:rPr>
          <w:rFonts w:asciiTheme="majorHAnsi" w:hAnsiTheme="majorHAnsi"/>
          <w:i/>
        </w:rPr>
      </w:pPr>
      <w:r w:rsidRPr="00D7568B">
        <w:rPr>
          <w:rFonts w:asciiTheme="majorHAnsi" w:hAnsiTheme="majorHAnsi"/>
          <w:i/>
        </w:rPr>
        <w:t xml:space="preserve">NX </w:t>
      </w:r>
      <w:r w:rsidR="00D7568B" w:rsidRPr="00D7568B">
        <w:rPr>
          <w:rFonts w:asciiTheme="majorHAnsi" w:hAnsiTheme="majorHAnsi"/>
          <w:i/>
        </w:rPr>
        <w:t>–</w:t>
      </w:r>
      <w:r w:rsidRPr="00D7568B">
        <w:rPr>
          <w:rFonts w:asciiTheme="majorHAnsi" w:hAnsiTheme="majorHAnsi"/>
          <w:i/>
        </w:rPr>
        <w:t xml:space="preserve"> ilość odcinków przestrzennych w kierunku x </w:t>
      </w:r>
    </w:p>
    <w:p w:rsidR="0063412E" w:rsidRDefault="0063412E" w:rsidP="00D7568B">
      <w:pPr>
        <w:spacing w:line="360" w:lineRule="auto"/>
        <w:jc w:val="both"/>
        <w:rPr>
          <w:rFonts w:asciiTheme="majorHAnsi" w:hAnsiTheme="majorHAnsi"/>
          <w:i/>
        </w:rPr>
      </w:pPr>
      <w:r w:rsidRPr="00D7568B">
        <w:rPr>
          <w:rFonts w:asciiTheme="majorHAnsi" w:hAnsiTheme="majorHAnsi"/>
          <w:i/>
        </w:rPr>
        <w:t xml:space="preserve">NY </w:t>
      </w:r>
      <w:r w:rsidR="00D7568B" w:rsidRPr="00D7568B">
        <w:rPr>
          <w:rFonts w:asciiTheme="majorHAnsi" w:hAnsiTheme="majorHAnsi"/>
          <w:i/>
        </w:rPr>
        <w:t>–</w:t>
      </w:r>
      <w:r w:rsidR="00D7568B">
        <w:rPr>
          <w:rFonts w:asciiTheme="majorHAnsi" w:hAnsiTheme="majorHAnsi"/>
          <w:i/>
        </w:rPr>
        <w:t xml:space="preserve"> </w:t>
      </w:r>
      <w:r w:rsidRPr="00D7568B">
        <w:rPr>
          <w:rFonts w:asciiTheme="majorHAnsi" w:hAnsiTheme="majorHAnsi"/>
          <w:i/>
        </w:rPr>
        <w:t>ilość odcinków przestrzennych w kierunku y</w:t>
      </w:r>
    </w:p>
    <w:p w:rsidR="00D7568B" w:rsidRPr="00D7568B" w:rsidRDefault="00D7568B" w:rsidP="00D7568B">
      <w:pPr>
        <w:spacing w:line="360" w:lineRule="auto"/>
        <w:jc w:val="both"/>
        <w:rPr>
          <w:rFonts w:asciiTheme="majorHAnsi" w:hAnsiTheme="majorHAnsi"/>
          <w:i/>
        </w:rPr>
      </w:pPr>
      <w:r w:rsidRPr="00D7568B">
        <w:rPr>
          <w:rFonts w:asciiTheme="majorHAnsi" w:hAnsiTheme="majorHAnsi"/>
          <w:i/>
        </w:rPr>
        <w:t>C - stała otoczenia</w:t>
      </w:r>
    </w:p>
    <w:p w:rsidR="00D7568B" w:rsidRDefault="00D7568B" w:rsidP="003373E1">
      <w:pPr>
        <w:pStyle w:val="Nagwek2"/>
      </w:pPr>
    </w:p>
    <w:p w:rsidR="003373E1" w:rsidRPr="003373E1" w:rsidRDefault="003373E1" w:rsidP="003373E1">
      <w:pPr>
        <w:pStyle w:val="Nagwek2"/>
      </w:pPr>
      <w:r w:rsidRPr="003373E1">
        <w:t>Warunki brzegowe</w:t>
      </w:r>
    </w:p>
    <w:p w:rsidR="003373E1" w:rsidRPr="003373E1" w:rsidRDefault="003373E1" w:rsidP="003373E1">
      <w:pPr>
        <w:spacing w:line="360" w:lineRule="auto"/>
        <w:jc w:val="both"/>
        <w:rPr>
          <w:rFonts w:asciiTheme="majorHAnsi" w:hAnsiTheme="majorHAnsi"/>
        </w:rPr>
      </w:pPr>
      <w:r w:rsidRPr="003373E1">
        <w:rPr>
          <w:rFonts w:asciiTheme="majorHAnsi" w:hAnsiTheme="majorHAnsi"/>
        </w:rPr>
        <w:t>W ramach symulacji zbadano rozprzestrzenianie się ciepła dla następujących warunków brzegowych:</w:t>
      </w:r>
    </w:p>
    <w:p w:rsidR="003373E1" w:rsidRPr="003373E1" w:rsidRDefault="003373E1" w:rsidP="003373E1">
      <w:pPr>
        <w:spacing w:line="360" w:lineRule="auto"/>
        <w:jc w:val="both"/>
        <w:rPr>
          <w:rFonts w:asciiTheme="majorHAnsi" w:hAnsiTheme="majorHAnsi"/>
          <w:i/>
        </w:rPr>
      </w:pPr>
      <w:r>
        <w:rPr>
          <w:rFonts w:asciiTheme="majorHAnsi" w:hAnsiTheme="majorHAnsi"/>
          <w:i/>
        </w:rPr>
        <w:tab/>
      </w:r>
      <w:r w:rsidRPr="003373E1">
        <w:rPr>
          <w:rFonts w:asciiTheme="majorHAnsi" w:hAnsiTheme="majorHAnsi"/>
          <w:i/>
        </w:rPr>
        <w:t xml:space="preserve">Obszar mający kontakt z </w:t>
      </w:r>
      <w:r>
        <w:rPr>
          <w:rFonts w:asciiTheme="majorHAnsi" w:hAnsiTheme="majorHAnsi"/>
          <w:i/>
        </w:rPr>
        <w:t>elementem grzejnym</w:t>
      </w:r>
      <w:r w:rsidRPr="003373E1">
        <w:rPr>
          <w:rFonts w:asciiTheme="majorHAnsi" w:hAnsiTheme="majorHAnsi"/>
          <w:i/>
        </w:rPr>
        <w:t xml:space="preserve"> ma stałą temperaturę równą 80 ° C, </w:t>
      </w:r>
      <w:r>
        <w:rPr>
          <w:rFonts w:asciiTheme="majorHAnsi" w:hAnsiTheme="majorHAnsi"/>
          <w:i/>
        </w:rPr>
        <w:t xml:space="preserve">natomiast </w:t>
      </w:r>
      <w:r w:rsidRPr="003373E1">
        <w:rPr>
          <w:rFonts w:asciiTheme="majorHAnsi" w:hAnsiTheme="majorHAnsi"/>
          <w:i/>
        </w:rPr>
        <w:t>krawęd</w:t>
      </w:r>
      <w:r>
        <w:rPr>
          <w:rFonts w:asciiTheme="majorHAnsi" w:hAnsiTheme="majorHAnsi"/>
          <w:i/>
        </w:rPr>
        <w:t>zie</w:t>
      </w:r>
      <w:r w:rsidRPr="003373E1">
        <w:rPr>
          <w:rFonts w:asciiTheme="majorHAnsi" w:hAnsiTheme="majorHAnsi"/>
          <w:i/>
        </w:rPr>
        <w:t xml:space="preserve"> płyty ma</w:t>
      </w:r>
      <w:r>
        <w:rPr>
          <w:rFonts w:asciiTheme="majorHAnsi" w:hAnsiTheme="majorHAnsi"/>
          <w:i/>
        </w:rPr>
        <w:t>ją</w:t>
      </w:r>
      <w:r w:rsidRPr="003373E1">
        <w:rPr>
          <w:rFonts w:asciiTheme="majorHAnsi" w:hAnsiTheme="majorHAnsi"/>
          <w:i/>
        </w:rPr>
        <w:t xml:space="preserve"> temperaturę równą 10 ° C</w:t>
      </w:r>
      <w:r>
        <w:rPr>
          <w:rFonts w:asciiTheme="majorHAnsi" w:hAnsiTheme="majorHAnsi"/>
          <w:i/>
        </w:rPr>
        <w:t xml:space="preserve"> (</w:t>
      </w:r>
      <w:r w:rsidRPr="003373E1">
        <w:rPr>
          <w:rFonts w:asciiTheme="majorHAnsi" w:hAnsiTheme="majorHAnsi"/>
          <w:i/>
        </w:rPr>
        <w:t xml:space="preserve">podczas </w:t>
      </w:r>
      <w:r>
        <w:rPr>
          <w:rFonts w:asciiTheme="majorHAnsi" w:hAnsiTheme="majorHAnsi"/>
          <w:i/>
        </w:rPr>
        <w:t xml:space="preserve">trwania </w:t>
      </w:r>
      <w:r w:rsidRPr="003373E1">
        <w:rPr>
          <w:rFonts w:asciiTheme="majorHAnsi" w:hAnsiTheme="majorHAnsi"/>
          <w:i/>
        </w:rPr>
        <w:t>całej symulacji</w:t>
      </w:r>
      <w:r>
        <w:rPr>
          <w:rFonts w:asciiTheme="majorHAnsi" w:hAnsiTheme="majorHAnsi"/>
          <w:i/>
        </w:rPr>
        <w:t>)</w:t>
      </w:r>
      <w:r w:rsidRPr="003373E1">
        <w:rPr>
          <w:rFonts w:asciiTheme="majorHAnsi" w:hAnsiTheme="majorHAnsi"/>
          <w:i/>
        </w:rPr>
        <w:t xml:space="preserve">. Taki stan uzyskuje się w modelu matematycznym przez zastosowanie warunku </w:t>
      </w:r>
      <w:proofErr w:type="spellStart"/>
      <w:r w:rsidRPr="003373E1">
        <w:rPr>
          <w:rFonts w:asciiTheme="majorHAnsi" w:hAnsiTheme="majorHAnsi"/>
          <w:i/>
        </w:rPr>
        <w:t>Dirichleta</w:t>
      </w:r>
      <w:proofErr w:type="spellEnd"/>
      <w:r w:rsidRPr="003373E1">
        <w:rPr>
          <w:rFonts w:asciiTheme="majorHAnsi" w:hAnsiTheme="majorHAnsi"/>
          <w:i/>
        </w:rPr>
        <w:t xml:space="preserve"> (wymuszenie stałej wartości temperatury na granicach symulacji)</w:t>
      </w:r>
      <w:r>
        <w:rPr>
          <w:rFonts w:asciiTheme="majorHAnsi" w:hAnsiTheme="majorHAnsi"/>
          <w:i/>
        </w:rPr>
        <w:t>.</w:t>
      </w:r>
    </w:p>
    <w:p w:rsidR="003373E1" w:rsidRPr="00975589" w:rsidRDefault="003373E1" w:rsidP="003373E1">
      <w:pPr>
        <w:spacing w:line="360" w:lineRule="auto"/>
        <w:jc w:val="center"/>
        <w:rPr>
          <w:rFonts w:asciiTheme="majorHAnsi" w:hAnsiTheme="majorHAnsi"/>
          <w:b/>
          <w:i/>
          <w:sz w:val="28"/>
          <w:szCs w:val="28"/>
        </w:rPr>
      </w:pPr>
      <w:r w:rsidRPr="006F052D">
        <w:rPr>
          <w:rFonts w:asciiTheme="majorHAnsi" w:hAnsiTheme="majorHAnsi"/>
          <w:b/>
          <w:i/>
          <w:sz w:val="28"/>
          <w:szCs w:val="28"/>
        </w:rPr>
        <w:t>T (r1, t) = 80 ° C               T (r2, t) = 10 ° C</w:t>
      </w:r>
    </w:p>
    <w:p w:rsidR="003373E1" w:rsidRDefault="003373E1" w:rsidP="003373E1">
      <w:pPr>
        <w:spacing w:line="360" w:lineRule="auto"/>
        <w:jc w:val="both"/>
        <w:rPr>
          <w:rFonts w:asciiTheme="majorHAnsi" w:hAnsiTheme="majorHAnsi"/>
          <w:i/>
        </w:rPr>
      </w:pPr>
      <w:r>
        <w:rPr>
          <w:rFonts w:asciiTheme="majorHAnsi" w:hAnsiTheme="majorHAnsi"/>
          <w:i/>
        </w:rPr>
        <w:tab/>
      </w:r>
      <w:r w:rsidRPr="003373E1">
        <w:rPr>
          <w:rFonts w:asciiTheme="majorHAnsi" w:hAnsiTheme="majorHAnsi"/>
          <w:i/>
        </w:rPr>
        <w:t>Za</w:t>
      </w:r>
      <w:r>
        <w:rPr>
          <w:rFonts w:asciiTheme="majorHAnsi" w:hAnsiTheme="majorHAnsi"/>
          <w:i/>
        </w:rPr>
        <w:t>łożono</w:t>
      </w:r>
      <w:r w:rsidRPr="003373E1">
        <w:rPr>
          <w:rFonts w:asciiTheme="majorHAnsi" w:hAnsiTheme="majorHAnsi"/>
          <w:i/>
        </w:rPr>
        <w:t xml:space="preserve"> stałą moc nagrzew</w:t>
      </w:r>
      <w:r>
        <w:rPr>
          <w:rFonts w:asciiTheme="majorHAnsi" w:hAnsiTheme="majorHAnsi"/>
          <w:i/>
        </w:rPr>
        <w:t>ania</w:t>
      </w:r>
      <w:r w:rsidR="006F052D">
        <w:rPr>
          <w:rFonts w:asciiTheme="majorHAnsi" w:hAnsiTheme="majorHAnsi"/>
          <w:i/>
        </w:rPr>
        <w:t xml:space="preserve"> (100 W)</w:t>
      </w:r>
      <w:r>
        <w:rPr>
          <w:rFonts w:asciiTheme="majorHAnsi" w:hAnsiTheme="majorHAnsi"/>
          <w:i/>
        </w:rPr>
        <w:t xml:space="preserve"> </w:t>
      </w:r>
      <w:r w:rsidRPr="003373E1">
        <w:rPr>
          <w:rFonts w:asciiTheme="majorHAnsi" w:hAnsiTheme="majorHAnsi"/>
          <w:i/>
        </w:rPr>
        <w:t>na początku symulacji. Grz</w:t>
      </w:r>
      <w:r>
        <w:rPr>
          <w:rFonts w:asciiTheme="majorHAnsi" w:hAnsiTheme="majorHAnsi"/>
          <w:i/>
        </w:rPr>
        <w:t>ałka</w:t>
      </w:r>
      <w:r w:rsidRPr="003373E1">
        <w:rPr>
          <w:rFonts w:asciiTheme="majorHAnsi" w:hAnsiTheme="majorHAnsi"/>
          <w:i/>
        </w:rPr>
        <w:t xml:space="preserve"> zostanie później wyłączon</w:t>
      </w:r>
      <w:r w:rsidR="006F052D">
        <w:rPr>
          <w:rFonts w:asciiTheme="majorHAnsi" w:hAnsiTheme="majorHAnsi"/>
          <w:i/>
        </w:rPr>
        <w:t>a (po 10 sekundach)</w:t>
      </w:r>
      <w:r w:rsidRPr="003373E1">
        <w:rPr>
          <w:rFonts w:asciiTheme="majorHAnsi" w:hAnsiTheme="majorHAnsi"/>
          <w:i/>
        </w:rPr>
        <w:t xml:space="preserve">. Krawędzie płyty są izolowane termicznie od otoczenia. </w:t>
      </w:r>
      <w:r w:rsidR="006F052D">
        <w:rPr>
          <w:rFonts w:asciiTheme="majorHAnsi" w:hAnsiTheme="majorHAnsi"/>
          <w:i/>
        </w:rPr>
        <w:t>Dla</w:t>
      </w:r>
      <w:r w:rsidRPr="003373E1">
        <w:rPr>
          <w:rFonts w:asciiTheme="majorHAnsi" w:hAnsiTheme="majorHAnsi"/>
          <w:i/>
        </w:rPr>
        <w:t xml:space="preserve"> każdego </w:t>
      </w:r>
      <w:r w:rsidRPr="003373E1">
        <w:rPr>
          <w:rFonts w:asciiTheme="majorHAnsi" w:hAnsiTheme="majorHAnsi"/>
          <w:i/>
        </w:rPr>
        <w:lastRenderedPageBreak/>
        <w:t>węzła obliczeniowego mającego kontakt z grzałką</w:t>
      </w:r>
      <w:r w:rsidR="006F052D">
        <w:rPr>
          <w:rFonts w:asciiTheme="majorHAnsi" w:hAnsiTheme="majorHAnsi"/>
          <w:i/>
        </w:rPr>
        <w:t>,</w:t>
      </w:r>
      <w:r w:rsidRPr="003373E1">
        <w:rPr>
          <w:rFonts w:asciiTheme="majorHAnsi" w:hAnsiTheme="majorHAnsi"/>
          <w:i/>
        </w:rPr>
        <w:t xml:space="preserve"> w każdym kroku czasowym </w:t>
      </w:r>
      <w:r w:rsidR="008970DA">
        <w:rPr>
          <w:rFonts w:asciiTheme="majorHAnsi" w:hAnsiTheme="majorHAnsi"/>
          <w:i/>
        </w:rPr>
        <w:t xml:space="preserve">przyrost </w:t>
      </w:r>
      <w:r w:rsidRPr="003373E1">
        <w:rPr>
          <w:rFonts w:asciiTheme="majorHAnsi" w:hAnsiTheme="majorHAnsi"/>
          <w:i/>
        </w:rPr>
        <w:t xml:space="preserve">temperatury spowodowany przez </w:t>
      </w:r>
      <w:r w:rsidR="006F052D">
        <w:rPr>
          <w:rFonts w:asciiTheme="majorHAnsi" w:hAnsiTheme="majorHAnsi"/>
          <w:i/>
        </w:rPr>
        <w:t xml:space="preserve">element grzejny </w:t>
      </w:r>
      <w:r w:rsidRPr="003373E1">
        <w:rPr>
          <w:rFonts w:asciiTheme="majorHAnsi" w:hAnsiTheme="majorHAnsi"/>
          <w:i/>
        </w:rPr>
        <w:t>jest równy:</w:t>
      </w:r>
    </w:p>
    <w:p w:rsidR="006F052D" w:rsidRPr="006F052D" w:rsidRDefault="006F052D" w:rsidP="006F052D">
      <w:pPr>
        <w:autoSpaceDE w:val="0"/>
        <w:autoSpaceDN w:val="0"/>
        <w:adjustRightInd w:val="0"/>
        <w:spacing w:after="0" w:line="240" w:lineRule="auto"/>
        <w:jc w:val="center"/>
        <w:rPr>
          <w:rFonts w:ascii="TimesNewRomanPS-ItalicMT" w:eastAsia="TimesNewRomanPSMT" w:cs="TimesNewRomanPS-ItalicMT"/>
          <w:b/>
          <w:i/>
          <w:iCs/>
          <w:sz w:val="40"/>
          <w:szCs w:val="40"/>
          <w:lang w:bidi="he-IL"/>
        </w:rPr>
      </w:pPr>
      <w:r w:rsidRPr="006F052D">
        <w:rPr>
          <w:rFonts w:ascii="TimesNewRomanPSMT" w:eastAsia="TimesNewRomanPSMT" w:cs="TimesNewRomanPSMT" w:hint="eastAsia"/>
          <w:b/>
          <w:sz w:val="40"/>
          <w:szCs w:val="40"/>
        </w:rPr>
        <w:t>Δ</w:t>
      </w:r>
      <w:r w:rsidRPr="006F052D">
        <w:rPr>
          <w:rFonts w:ascii="TimesNewRomanPS-ItalicMT" w:eastAsia="TimesNewRomanPSMT" w:cs="TimesNewRomanPS-ItalicMT"/>
          <w:b/>
          <w:i/>
          <w:iCs/>
          <w:sz w:val="40"/>
          <w:szCs w:val="40"/>
          <w:lang w:bidi="he-IL"/>
        </w:rPr>
        <w:t xml:space="preserve">T </w:t>
      </w:r>
      <w:r w:rsidRPr="006F052D">
        <w:rPr>
          <w:rFonts w:ascii="TimesNewRomanPSMT" w:eastAsia="TimesNewRomanPSMT" w:cs="TimesNewRomanPSMT"/>
          <w:b/>
          <w:sz w:val="40"/>
          <w:szCs w:val="40"/>
        </w:rPr>
        <w:t xml:space="preserve">= </w:t>
      </w:r>
      <m:oMath>
        <m:f>
          <m:fPr>
            <m:ctrlPr>
              <w:rPr>
                <w:rFonts w:ascii="Cambria Math" w:eastAsia="TimesNewRomanPSMT" w:hAnsi="Cambria Math" w:cs="TimesNewRomanPSMT"/>
                <w:b/>
                <w:i/>
                <w:sz w:val="40"/>
                <w:szCs w:val="40"/>
              </w:rPr>
            </m:ctrlPr>
          </m:fPr>
          <m:num>
            <m:r>
              <m:rPr>
                <m:sty m:val="bi"/>
              </m:rPr>
              <w:rPr>
                <w:rFonts w:ascii="Cambria Math" w:eastAsia="TimesNewRomanPSMT" w:hAnsi="Cambria Math" w:cs="TimesNewRomanPS-ItalicMT"/>
                <w:sz w:val="40"/>
                <w:szCs w:val="40"/>
                <w:lang w:bidi="he-IL"/>
              </w:rPr>
              <m:t>P ∙ dt</m:t>
            </m:r>
          </m:num>
          <m:den>
            <m:sSub>
              <m:sSubPr>
                <m:ctrlPr>
                  <w:rPr>
                    <w:rFonts w:ascii="Cambria Math" w:eastAsia="TimesNewRomanPSMT" w:hAnsi="Cambria Math" w:cs="TimesNewRomanPSMT"/>
                    <w:b/>
                    <w:i/>
                    <w:sz w:val="40"/>
                    <w:szCs w:val="40"/>
                  </w:rPr>
                </m:ctrlPr>
              </m:sSubPr>
              <m:e>
                <m:r>
                  <m:rPr>
                    <m:sty m:val="bi"/>
                  </m:rPr>
                  <w:rPr>
                    <w:rFonts w:ascii="Cambria Math" w:eastAsia="TimesNewRomanPSMT" w:hAnsi="Cambria Math" w:cs="TimesNewRomanPSMT"/>
                    <w:sz w:val="40"/>
                    <w:szCs w:val="40"/>
                  </w:rPr>
                  <m:t>c</m:t>
                </m:r>
              </m:e>
              <m:sub>
                <m:r>
                  <m:rPr>
                    <m:sty m:val="bi"/>
                  </m:rPr>
                  <w:rPr>
                    <w:rFonts w:ascii="Cambria Math" w:eastAsia="TimesNewRomanPSMT" w:hAnsi="Cambria Math" w:cs="TimesNewRomanPSMT"/>
                    <w:sz w:val="40"/>
                    <w:szCs w:val="40"/>
                  </w:rPr>
                  <m:t>w</m:t>
                </m:r>
              </m:sub>
            </m:sSub>
            <m:r>
              <m:rPr>
                <m:sty m:val="bi"/>
              </m:rPr>
              <w:rPr>
                <w:rFonts w:ascii="Cambria Math" w:eastAsia="TimesNewRomanPSMT" w:hAnsi="Cambria Math" w:cs="TimesNewRomanPSMT"/>
                <w:sz w:val="40"/>
                <w:szCs w:val="40"/>
              </w:rPr>
              <m:t xml:space="preserve"> ∙ </m:t>
            </m:r>
            <m:sSup>
              <m:sSupPr>
                <m:ctrlPr>
                  <w:rPr>
                    <w:rFonts w:ascii="Cambria Math" w:eastAsia="TimesNewRomanPSMT" w:hAnsi="Cambria Math" w:cs="TimesNewRomanPSMT"/>
                    <w:b/>
                    <w:i/>
                    <w:sz w:val="40"/>
                    <w:szCs w:val="40"/>
                  </w:rPr>
                </m:ctrlPr>
              </m:sSupPr>
              <m:e>
                <m:r>
                  <m:rPr>
                    <m:sty m:val="bi"/>
                  </m:rPr>
                  <w:rPr>
                    <w:rFonts w:ascii="Cambria Math" w:eastAsia="TimesNewRomanPSMT" w:hAnsi="Cambria Math" w:cs="TimesNewRomanPSMT"/>
                    <w:sz w:val="40"/>
                    <w:szCs w:val="40"/>
                  </w:rPr>
                  <m:t>D</m:t>
                </m:r>
              </m:e>
              <m:sup>
                <m:r>
                  <m:rPr>
                    <m:sty m:val="bi"/>
                  </m:rPr>
                  <w:rPr>
                    <w:rFonts w:ascii="Cambria Math" w:eastAsia="TimesNewRomanPSMT" w:hAnsi="Cambria Math" w:cs="TimesNewRomanPSMT"/>
                    <w:sz w:val="40"/>
                    <w:szCs w:val="40"/>
                  </w:rPr>
                  <m:t>2</m:t>
                </m:r>
              </m:sup>
            </m:sSup>
            <m:r>
              <m:rPr>
                <m:sty m:val="bi"/>
              </m:rPr>
              <w:rPr>
                <w:rFonts w:ascii="Cambria Math" w:eastAsia="TimesNewRomanPSMT" w:hAnsi="Cambria Math" w:cs="TimesNewRomanPSMT"/>
                <w:sz w:val="40"/>
                <w:szCs w:val="40"/>
              </w:rPr>
              <m:t xml:space="preserve"> ∙ h ∙ </m:t>
            </m:r>
            <m:r>
              <m:rPr>
                <m:sty m:val="b"/>
              </m:rPr>
              <w:rPr>
                <w:rFonts w:ascii="Cambria Math" w:eastAsia="TimesNewRomanPSMT" w:hAnsi="Cambria Math" w:cs="TimesNewRomanPSMT" w:hint="eastAsia"/>
                <w:sz w:val="40"/>
                <w:szCs w:val="40"/>
              </w:rPr>
              <m:t>ρ</m:t>
            </m:r>
          </m:den>
        </m:f>
      </m:oMath>
    </w:p>
    <w:p w:rsidR="006F052D" w:rsidRDefault="006F052D" w:rsidP="006F052D">
      <w:pPr>
        <w:spacing w:line="360" w:lineRule="auto"/>
        <w:jc w:val="both"/>
        <w:rPr>
          <w:rFonts w:asciiTheme="majorHAnsi" w:hAnsiTheme="majorHAnsi"/>
        </w:rPr>
      </w:pPr>
    </w:p>
    <w:p w:rsidR="00975589" w:rsidRDefault="006F052D" w:rsidP="00D7568B">
      <w:pPr>
        <w:spacing w:line="360" w:lineRule="auto"/>
        <w:jc w:val="both"/>
        <w:rPr>
          <w:rFonts w:asciiTheme="majorHAnsi" w:hAnsiTheme="majorHAnsi"/>
          <w:i/>
        </w:rPr>
      </w:pPr>
      <w:r w:rsidRPr="00645FDE">
        <w:rPr>
          <w:rFonts w:asciiTheme="majorHAnsi" w:hAnsiTheme="majorHAnsi"/>
          <w:i/>
        </w:rPr>
        <w:t xml:space="preserve">Izolację termiczną krawędzi płyt uzyskuje się za pomocą warunku brzegowego typu von Neumanna (pochodna funkcji temperatury na brzegu jest równa zeru). </w:t>
      </w:r>
      <w:r w:rsidR="008970DA" w:rsidRPr="00645FDE">
        <w:rPr>
          <w:rFonts w:asciiTheme="majorHAnsi" w:hAnsiTheme="majorHAnsi"/>
          <w:i/>
        </w:rPr>
        <w:t>K</w:t>
      </w:r>
      <w:r w:rsidRPr="00645FDE">
        <w:rPr>
          <w:rFonts w:asciiTheme="majorHAnsi" w:hAnsiTheme="majorHAnsi"/>
          <w:i/>
        </w:rPr>
        <w:t>rawędzi</w:t>
      </w:r>
      <w:r w:rsidR="008970DA" w:rsidRPr="00645FDE">
        <w:rPr>
          <w:rFonts w:asciiTheme="majorHAnsi" w:hAnsiTheme="majorHAnsi"/>
          <w:i/>
        </w:rPr>
        <w:t>e modelu przej</w:t>
      </w:r>
      <w:r w:rsidRPr="00645FDE">
        <w:rPr>
          <w:rFonts w:asciiTheme="majorHAnsi" w:hAnsiTheme="majorHAnsi"/>
          <w:i/>
        </w:rPr>
        <w:t>mują</w:t>
      </w:r>
      <w:r w:rsidR="008970DA" w:rsidRPr="00645FDE">
        <w:rPr>
          <w:rFonts w:asciiTheme="majorHAnsi" w:hAnsiTheme="majorHAnsi"/>
          <w:i/>
        </w:rPr>
        <w:t xml:space="preserve"> temperaturę</w:t>
      </w:r>
      <w:r w:rsidRPr="00645FDE">
        <w:rPr>
          <w:rFonts w:asciiTheme="majorHAnsi" w:hAnsiTheme="majorHAnsi"/>
          <w:i/>
        </w:rPr>
        <w:t xml:space="preserve"> od sąsiednich krawędzi (najbliższy obszar w dyskretnej reprezentacji).</w:t>
      </w:r>
    </w:p>
    <w:p w:rsidR="00D7568B" w:rsidRPr="00D7568B" w:rsidRDefault="00D7568B" w:rsidP="00D7568B">
      <w:pPr>
        <w:spacing w:line="360" w:lineRule="auto"/>
        <w:jc w:val="both"/>
        <w:rPr>
          <w:rFonts w:asciiTheme="majorHAnsi" w:hAnsiTheme="majorHAnsi"/>
          <w:i/>
        </w:rPr>
      </w:pPr>
    </w:p>
    <w:p w:rsidR="00645FDE" w:rsidRPr="00645FDE" w:rsidRDefault="00645FDE" w:rsidP="00645FDE">
      <w:pPr>
        <w:pStyle w:val="Nagwek2"/>
      </w:pPr>
      <w:r w:rsidRPr="00645FDE">
        <w:t>Materiały</w:t>
      </w:r>
    </w:p>
    <w:p w:rsidR="0063412E" w:rsidRDefault="00645FDE" w:rsidP="00645FDE">
      <w:pPr>
        <w:spacing w:line="360" w:lineRule="auto"/>
        <w:jc w:val="both"/>
        <w:rPr>
          <w:rFonts w:asciiTheme="majorHAnsi" w:hAnsiTheme="majorHAnsi"/>
        </w:rPr>
      </w:pPr>
      <w:r w:rsidRPr="00645FDE">
        <w:rPr>
          <w:rFonts w:asciiTheme="majorHAnsi" w:hAnsiTheme="majorHAnsi"/>
        </w:rPr>
        <w:t>Podczas laboratorium sprawdz</w:t>
      </w:r>
      <w:r>
        <w:rPr>
          <w:rFonts w:asciiTheme="majorHAnsi" w:hAnsiTheme="majorHAnsi"/>
        </w:rPr>
        <w:t xml:space="preserve">ono </w:t>
      </w:r>
      <w:r w:rsidRPr="00645FDE">
        <w:rPr>
          <w:rFonts w:asciiTheme="majorHAnsi" w:hAnsiTheme="majorHAnsi"/>
        </w:rPr>
        <w:t>wymianę ciepła dla następujących materiałów</w:t>
      </w:r>
      <w:r w:rsidR="0063412E">
        <w:rPr>
          <w:rFonts w:asciiTheme="majorHAnsi" w:hAnsiTheme="majorHAnsi"/>
        </w:rPr>
        <w:t xml:space="preserve">: </w:t>
      </w:r>
      <w:r w:rsidR="0063412E" w:rsidRPr="007648DF">
        <w:rPr>
          <w:rFonts w:asciiTheme="majorHAnsi" w:hAnsiTheme="majorHAnsi"/>
        </w:rPr>
        <w:t>tlenek glinu, miedź i stal.</w:t>
      </w:r>
    </w:p>
    <w:tbl>
      <w:tblPr>
        <w:tblStyle w:val="Tabela-Siatka"/>
        <w:tblW w:w="0" w:type="auto"/>
        <w:tblInd w:w="250" w:type="dxa"/>
        <w:tblLook w:val="04A0"/>
      </w:tblPr>
      <w:tblGrid>
        <w:gridCol w:w="1843"/>
        <w:gridCol w:w="2513"/>
        <w:gridCol w:w="2303"/>
        <w:gridCol w:w="2303"/>
      </w:tblGrid>
      <w:tr w:rsidR="00975589" w:rsidTr="00975589">
        <w:tc>
          <w:tcPr>
            <w:tcW w:w="1843" w:type="dxa"/>
          </w:tcPr>
          <w:p w:rsidR="00975589" w:rsidRPr="00975589" w:rsidRDefault="00975589" w:rsidP="00645FDE">
            <w:pPr>
              <w:spacing w:line="360" w:lineRule="auto"/>
              <w:rPr>
                <w:rFonts w:asciiTheme="majorHAnsi" w:hAnsiTheme="majorHAnsi"/>
                <w:i/>
              </w:rPr>
            </w:pPr>
          </w:p>
        </w:tc>
        <w:tc>
          <w:tcPr>
            <w:tcW w:w="2513" w:type="dxa"/>
            <w:vAlign w:val="center"/>
          </w:tcPr>
          <w:p w:rsidR="00975589" w:rsidRPr="00975589" w:rsidRDefault="00975589" w:rsidP="00975589">
            <w:pPr>
              <w:spacing w:line="276" w:lineRule="auto"/>
              <w:jc w:val="center"/>
              <w:rPr>
                <w:i/>
              </w:rPr>
            </w:pPr>
            <w:r w:rsidRPr="00975589">
              <w:rPr>
                <w:i/>
              </w:rPr>
              <w:t>Gęstość</w:t>
            </w:r>
          </w:p>
          <w:p w:rsidR="00975589" w:rsidRPr="00975589" w:rsidRDefault="00975589" w:rsidP="00975589">
            <w:pPr>
              <w:spacing w:line="276" w:lineRule="auto"/>
              <w:jc w:val="center"/>
              <w:rPr>
                <w:rFonts w:asciiTheme="majorHAnsi" w:hAnsiTheme="majorHAnsi"/>
                <w:i/>
              </w:rPr>
            </w:pPr>
            <w:r w:rsidRPr="00975589">
              <w:rPr>
                <w:i/>
              </w:rPr>
              <w:sym w:font="Symbol" w:char="F072"/>
            </w:r>
            <w:r w:rsidRPr="00975589">
              <w:rPr>
                <w:i/>
              </w:rPr>
              <w:t xml:space="preserve"> [kg/m3]</w:t>
            </w:r>
          </w:p>
        </w:tc>
        <w:tc>
          <w:tcPr>
            <w:tcW w:w="2303" w:type="dxa"/>
            <w:vAlign w:val="center"/>
          </w:tcPr>
          <w:p w:rsidR="00975589" w:rsidRPr="00975589" w:rsidRDefault="00975589" w:rsidP="00975589">
            <w:pPr>
              <w:spacing w:line="276" w:lineRule="auto"/>
              <w:jc w:val="center"/>
              <w:rPr>
                <w:i/>
              </w:rPr>
            </w:pPr>
            <w:r w:rsidRPr="00975589">
              <w:rPr>
                <w:i/>
              </w:rPr>
              <w:t>Ciepło właściwe</w:t>
            </w:r>
          </w:p>
          <w:p w:rsidR="00975589" w:rsidRPr="00975589" w:rsidRDefault="00975589" w:rsidP="00975589">
            <w:pPr>
              <w:spacing w:line="276" w:lineRule="auto"/>
              <w:jc w:val="center"/>
              <w:rPr>
                <w:rFonts w:asciiTheme="majorHAnsi" w:hAnsiTheme="majorHAnsi"/>
                <w:i/>
              </w:rPr>
            </w:pPr>
            <w:proofErr w:type="spellStart"/>
            <w:r w:rsidRPr="00975589">
              <w:rPr>
                <w:i/>
              </w:rPr>
              <w:t>Cw</w:t>
            </w:r>
            <w:proofErr w:type="spellEnd"/>
            <w:r w:rsidRPr="00975589">
              <w:rPr>
                <w:i/>
              </w:rPr>
              <w:t xml:space="preserve">  [J/</w:t>
            </w:r>
            <w:proofErr w:type="spellStart"/>
            <w:r w:rsidRPr="00975589">
              <w:rPr>
                <w:i/>
              </w:rPr>
              <w:t>kgK</w:t>
            </w:r>
            <w:proofErr w:type="spellEnd"/>
            <w:r w:rsidRPr="00975589">
              <w:rPr>
                <w:i/>
              </w:rPr>
              <w:t>]</w:t>
            </w:r>
          </w:p>
        </w:tc>
        <w:tc>
          <w:tcPr>
            <w:tcW w:w="2303" w:type="dxa"/>
            <w:vAlign w:val="center"/>
          </w:tcPr>
          <w:p w:rsidR="00975589" w:rsidRPr="00975589" w:rsidRDefault="00975589" w:rsidP="00975589">
            <w:pPr>
              <w:spacing w:line="276" w:lineRule="auto"/>
              <w:jc w:val="center"/>
              <w:rPr>
                <w:i/>
              </w:rPr>
            </w:pPr>
            <w:r w:rsidRPr="00975589">
              <w:rPr>
                <w:i/>
              </w:rPr>
              <w:t xml:space="preserve">                               Współczynnik przewodnictwa</w:t>
            </w:r>
          </w:p>
          <w:p w:rsidR="00975589" w:rsidRPr="00975589" w:rsidRDefault="00975589" w:rsidP="00975589">
            <w:pPr>
              <w:spacing w:line="276" w:lineRule="auto"/>
              <w:jc w:val="center"/>
              <w:rPr>
                <w:rFonts w:asciiTheme="majorHAnsi" w:hAnsiTheme="majorHAnsi"/>
                <w:i/>
              </w:rPr>
            </w:pPr>
            <w:r w:rsidRPr="00975589">
              <w:rPr>
                <w:i/>
              </w:rPr>
              <w:t>K [ W/</w:t>
            </w:r>
            <w:proofErr w:type="spellStart"/>
            <w:r w:rsidRPr="00975589">
              <w:rPr>
                <w:i/>
              </w:rPr>
              <w:t>mK</w:t>
            </w:r>
            <w:proofErr w:type="spellEnd"/>
            <w:r w:rsidRPr="00975589">
              <w:rPr>
                <w:i/>
              </w:rPr>
              <w:t>]</w:t>
            </w:r>
          </w:p>
        </w:tc>
      </w:tr>
      <w:tr w:rsidR="00975589" w:rsidTr="00975589">
        <w:tc>
          <w:tcPr>
            <w:tcW w:w="1843" w:type="dxa"/>
            <w:vAlign w:val="center"/>
          </w:tcPr>
          <w:p w:rsidR="00975589" w:rsidRPr="00975589" w:rsidRDefault="00975589" w:rsidP="00975589">
            <w:pPr>
              <w:spacing w:line="360" w:lineRule="auto"/>
              <w:jc w:val="center"/>
              <w:rPr>
                <w:rFonts w:asciiTheme="majorHAnsi" w:hAnsiTheme="majorHAnsi"/>
                <w:i/>
              </w:rPr>
            </w:pPr>
            <w:r w:rsidRPr="00975589">
              <w:rPr>
                <w:i/>
              </w:rPr>
              <w:t xml:space="preserve">                        Aluminium</w:t>
            </w:r>
          </w:p>
        </w:tc>
        <w:tc>
          <w:tcPr>
            <w:tcW w:w="2513" w:type="dxa"/>
            <w:vAlign w:val="center"/>
          </w:tcPr>
          <w:p w:rsidR="00975589" w:rsidRPr="00975589" w:rsidRDefault="00975589" w:rsidP="00975589">
            <w:pPr>
              <w:jc w:val="center"/>
              <w:rPr>
                <w:rFonts w:ascii="Times New Roman" w:hAnsi="Times New Roman" w:cs="Times New Roman"/>
              </w:rPr>
            </w:pPr>
            <w:r w:rsidRPr="00975589">
              <w:rPr>
                <w:rFonts w:ascii="Times New Roman" w:eastAsia="ArialMT" w:hAnsi="Times New Roman" w:cs="Times New Roman"/>
              </w:rPr>
              <w:t>2700</w:t>
            </w:r>
          </w:p>
        </w:tc>
        <w:tc>
          <w:tcPr>
            <w:tcW w:w="2303" w:type="dxa"/>
            <w:vAlign w:val="center"/>
          </w:tcPr>
          <w:p w:rsidR="00975589" w:rsidRPr="00975589" w:rsidRDefault="00975589" w:rsidP="00975589">
            <w:pPr>
              <w:jc w:val="center"/>
              <w:rPr>
                <w:rFonts w:ascii="Times New Roman" w:hAnsi="Times New Roman" w:cs="Times New Roman"/>
              </w:rPr>
            </w:pPr>
            <w:r w:rsidRPr="00975589">
              <w:rPr>
                <w:rFonts w:ascii="Times New Roman" w:eastAsia="ArialMT" w:hAnsi="Times New Roman" w:cs="Times New Roman"/>
              </w:rPr>
              <w:t>900</w:t>
            </w:r>
          </w:p>
        </w:tc>
        <w:tc>
          <w:tcPr>
            <w:tcW w:w="2303" w:type="dxa"/>
            <w:vAlign w:val="center"/>
          </w:tcPr>
          <w:p w:rsidR="00975589" w:rsidRPr="00975589" w:rsidRDefault="00975589" w:rsidP="00975589">
            <w:pPr>
              <w:jc w:val="center"/>
              <w:rPr>
                <w:rFonts w:ascii="Times New Roman" w:hAnsi="Times New Roman" w:cs="Times New Roman"/>
              </w:rPr>
            </w:pPr>
            <w:r w:rsidRPr="00975589">
              <w:rPr>
                <w:rFonts w:ascii="Times New Roman" w:eastAsia="ArialMT" w:hAnsi="Times New Roman" w:cs="Times New Roman"/>
              </w:rPr>
              <w:t>237</w:t>
            </w:r>
          </w:p>
        </w:tc>
      </w:tr>
      <w:tr w:rsidR="00975589" w:rsidTr="00975589">
        <w:tc>
          <w:tcPr>
            <w:tcW w:w="1843" w:type="dxa"/>
            <w:vAlign w:val="center"/>
          </w:tcPr>
          <w:p w:rsidR="00975589" w:rsidRPr="00975589" w:rsidRDefault="00975589" w:rsidP="00975589">
            <w:pPr>
              <w:spacing w:line="360" w:lineRule="auto"/>
              <w:ind w:firstLine="708"/>
              <w:jc w:val="center"/>
              <w:rPr>
                <w:rFonts w:asciiTheme="majorHAnsi" w:hAnsiTheme="majorHAnsi"/>
                <w:i/>
              </w:rPr>
            </w:pPr>
            <w:r w:rsidRPr="00975589">
              <w:rPr>
                <w:i/>
              </w:rPr>
              <w:t xml:space="preserve">                    Miedź</w:t>
            </w:r>
          </w:p>
        </w:tc>
        <w:tc>
          <w:tcPr>
            <w:tcW w:w="2513" w:type="dxa"/>
            <w:vAlign w:val="center"/>
          </w:tcPr>
          <w:p w:rsidR="00975589" w:rsidRPr="00975589" w:rsidRDefault="00975589" w:rsidP="00975589">
            <w:pPr>
              <w:jc w:val="center"/>
              <w:rPr>
                <w:rFonts w:ascii="Times New Roman" w:hAnsi="Times New Roman" w:cs="Times New Roman"/>
              </w:rPr>
            </w:pPr>
            <w:r w:rsidRPr="00975589">
              <w:rPr>
                <w:rFonts w:ascii="Times New Roman" w:eastAsia="ArialMT" w:hAnsi="Times New Roman" w:cs="Times New Roman"/>
              </w:rPr>
              <w:t>8920</w:t>
            </w:r>
          </w:p>
        </w:tc>
        <w:tc>
          <w:tcPr>
            <w:tcW w:w="2303" w:type="dxa"/>
            <w:vAlign w:val="center"/>
          </w:tcPr>
          <w:p w:rsidR="00975589" w:rsidRPr="00975589" w:rsidRDefault="00975589" w:rsidP="00975589">
            <w:pPr>
              <w:jc w:val="center"/>
              <w:rPr>
                <w:rFonts w:ascii="Times New Roman" w:hAnsi="Times New Roman" w:cs="Times New Roman"/>
              </w:rPr>
            </w:pPr>
            <w:r w:rsidRPr="00975589">
              <w:rPr>
                <w:rFonts w:ascii="Times New Roman" w:eastAsia="ArialMT" w:hAnsi="Times New Roman" w:cs="Times New Roman"/>
              </w:rPr>
              <w:t>380</w:t>
            </w:r>
          </w:p>
        </w:tc>
        <w:tc>
          <w:tcPr>
            <w:tcW w:w="2303" w:type="dxa"/>
            <w:vAlign w:val="center"/>
          </w:tcPr>
          <w:p w:rsidR="00975589" w:rsidRPr="00975589" w:rsidRDefault="00975589" w:rsidP="00975589">
            <w:pPr>
              <w:jc w:val="center"/>
              <w:rPr>
                <w:rFonts w:ascii="Times New Roman" w:hAnsi="Times New Roman" w:cs="Times New Roman"/>
              </w:rPr>
            </w:pPr>
            <w:r w:rsidRPr="00975589">
              <w:rPr>
                <w:rFonts w:ascii="Times New Roman" w:eastAsia="ArialMT" w:hAnsi="Times New Roman" w:cs="Times New Roman"/>
              </w:rPr>
              <w:t>401</w:t>
            </w:r>
          </w:p>
        </w:tc>
      </w:tr>
      <w:tr w:rsidR="00975589" w:rsidTr="00975589">
        <w:tc>
          <w:tcPr>
            <w:tcW w:w="1843" w:type="dxa"/>
            <w:vAlign w:val="center"/>
          </w:tcPr>
          <w:p w:rsidR="00975589" w:rsidRPr="00975589" w:rsidRDefault="00975589" w:rsidP="00975589">
            <w:pPr>
              <w:spacing w:line="360" w:lineRule="auto"/>
              <w:ind w:firstLine="708"/>
              <w:jc w:val="center"/>
              <w:rPr>
                <w:rFonts w:asciiTheme="majorHAnsi" w:hAnsiTheme="majorHAnsi"/>
                <w:i/>
              </w:rPr>
            </w:pPr>
            <w:r w:rsidRPr="00975589">
              <w:rPr>
                <w:i/>
              </w:rPr>
              <w:t xml:space="preserve">                      Stal</w:t>
            </w:r>
          </w:p>
        </w:tc>
        <w:tc>
          <w:tcPr>
            <w:tcW w:w="2513" w:type="dxa"/>
            <w:vAlign w:val="center"/>
          </w:tcPr>
          <w:p w:rsidR="00975589" w:rsidRPr="00975589" w:rsidRDefault="00975589" w:rsidP="00975589">
            <w:pPr>
              <w:jc w:val="center"/>
              <w:rPr>
                <w:rFonts w:ascii="Times New Roman" w:hAnsi="Times New Roman" w:cs="Times New Roman"/>
              </w:rPr>
            </w:pPr>
            <w:r w:rsidRPr="00975589">
              <w:rPr>
                <w:rFonts w:ascii="Times New Roman" w:eastAsia="ArialMT" w:hAnsi="Times New Roman" w:cs="Times New Roman"/>
              </w:rPr>
              <w:t>7860</w:t>
            </w:r>
          </w:p>
        </w:tc>
        <w:tc>
          <w:tcPr>
            <w:tcW w:w="2303" w:type="dxa"/>
            <w:vAlign w:val="center"/>
          </w:tcPr>
          <w:p w:rsidR="00975589" w:rsidRPr="00975589" w:rsidRDefault="00975589" w:rsidP="00975589">
            <w:pPr>
              <w:jc w:val="center"/>
              <w:rPr>
                <w:rFonts w:ascii="Times New Roman" w:hAnsi="Times New Roman" w:cs="Times New Roman"/>
              </w:rPr>
            </w:pPr>
            <w:r w:rsidRPr="00975589">
              <w:rPr>
                <w:rFonts w:ascii="Times New Roman" w:eastAsia="ArialMT" w:hAnsi="Times New Roman" w:cs="Times New Roman"/>
              </w:rPr>
              <w:t>450</w:t>
            </w:r>
          </w:p>
        </w:tc>
        <w:tc>
          <w:tcPr>
            <w:tcW w:w="2303" w:type="dxa"/>
            <w:vAlign w:val="center"/>
          </w:tcPr>
          <w:p w:rsidR="00975589" w:rsidRPr="00975589" w:rsidRDefault="00975589" w:rsidP="00975589">
            <w:pPr>
              <w:jc w:val="center"/>
              <w:rPr>
                <w:rFonts w:ascii="Times New Roman" w:hAnsi="Times New Roman" w:cs="Times New Roman"/>
              </w:rPr>
            </w:pPr>
            <w:r w:rsidRPr="00975589">
              <w:rPr>
                <w:rFonts w:ascii="Times New Roman" w:eastAsia="ArialMT" w:hAnsi="Times New Roman" w:cs="Times New Roman"/>
              </w:rPr>
              <w:t>58</w:t>
            </w:r>
          </w:p>
        </w:tc>
      </w:tr>
    </w:tbl>
    <w:p w:rsidR="00975589" w:rsidRDefault="00975589" w:rsidP="00975589">
      <w:pPr>
        <w:spacing w:line="360" w:lineRule="auto"/>
        <w:jc w:val="center"/>
        <w:rPr>
          <w:rFonts w:asciiTheme="majorHAnsi" w:hAnsiTheme="majorHAnsi"/>
          <w:i/>
        </w:rPr>
      </w:pPr>
      <w:r>
        <w:rPr>
          <w:rFonts w:asciiTheme="majorHAnsi" w:hAnsiTheme="majorHAnsi"/>
          <w:i/>
        </w:rPr>
        <w:t xml:space="preserve">Tab.1. Parametry i wartości </w:t>
      </w:r>
      <w:r w:rsidRPr="00975589">
        <w:rPr>
          <w:rFonts w:asciiTheme="majorHAnsi" w:hAnsiTheme="majorHAnsi"/>
          <w:i/>
        </w:rPr>
        <w:t>zastosowanych materiałów.</w:t>
      </w:r>
    </w:p>
    <w:p w:rsidR="00082589" w:rsidRPr="00082589" w:rsidRDefault="00082589" w:rsidP="00082589">
      <w:pPr>
        <w:pStyle w:val="Nagwek2"/>
      </w:pPr>
      <w:r w:rsidRPr="00082589">
        <w:t>Wymiana ciepła z otoczeniem</w:t>
      </w:r>
    </w:p>
    <w:p w:rsidR="00082589" w:rsidRDefault="00082589" w:rsidP="00F82EEA">
      <w:pPr>
        <w:spacing w:line="360" w:lineRule="auto"/>
        <w:jc w:val="both"/>
        <w:rPr>
          <w:rFonts w:asciiTheme="majorHAnsi" w:hAnsiTheme="majorHAnsi"/>
        </w:rPr>
      </w:pPr>
      <w:r w:rsidRPr="00F82EEA">
        <w:rPr>
          <w:rFonts w:asciiTheme="majorHAnsi" w:hAnsiTheme="majorHAnsi"/>
        </w:rPr>
        <w:t>Podczas  laboratorium sprawd</w:t>
      </w:r>
      <w:r w:rsidR="00F82EEA" w:rsidRPr="00F82EEA">
        <w:rPr>
          <w:rFonts w:asciiTheme="majorHAnsi" w:hAnsiTheme="majorHAnsi"/>
        </w:rPr>
        <w:t>zono</w:t>
      </w:r>
      <w:r w:rsidRPr="00F82EEA">
        <w:rPr>
          <w:rFonts w:asciiTheme="majorHAnsi" w:hAnsiTheme="majorHAnsi"/>
        </w:rPr>
        <w:t xml:space="preserve"> mechanizm </w:t>
      </w:r>
      <w:r w:rsidR="00F82EEA" w:rsidRPr="00F82EEA">
        <w:rPr>
          <w:rFonts w:asciiTheme="majorHAnsi" w:hAnsiTheme="majorHAnsi"/>
        </w:rPr>
        <w:t xml:space="preserve">rozkładu </w:t>
      </w:r>
      <w:r w:rsidRPr="00F82EEA">
        <w:rPr>
          <w:rFonts w:asciiTheme="majorHAnsi" w:hAnsiTheme="majorHAnsi"/>
        </w:rPr>
        <w:t xml:space="preserve">ciepła. Założono, że cała powierzchnia wymienia ciepło z otoczeniem. Do równania </w:t>
      </w:r>
      <w:r w:rsidR="00F82EEA" w:rsidRPr="00F82EEA">
        <w:rPr>
          <w:rFonts w:asciiTheme="majorHAnsi" w:hAnsiTheme="majorHAnsi"/>
        </w:rPr>
        <w:t>przyrostu</w:t>
      </w:r>
      <w:r w:rsidRPr="00F82EEA">
        <w:rPr>
          <w:rFonts w:asciiTheme="majorHAnsi" w:hAnsiTheme="majorHAnsi"/>
        </w:rPr>
        <w:t xml:space="preserve"> temperatury doda</w:t>
      </w:r>
      <w:r w:rsidR="00F82EEA" w:rsidRPr="00F82EEA">
        <w:rPr>
          <w:rFonts w:asciiTheme="majorHAnsi" w:hAnsiTheme="majorHAnsi"/>
        </w:rPr>
        <w:t xml:space="preserve">no </w:t>
      </w:r>
      <w:r w:rsidRPr="00F82EEA">
        <w:rPr>
          <w:rFonts w:asciiTheme="majorHAnsi" w:hAnsiTheme="majorHAnsi"/>
        </w:rPr>
        <w:t>nowy czynnik: stałą środowiskową (C), obejmuj</w:t>
      </w:r>
      <w:r w:rsidR="00F82EEA" w:rsidRPr="00F82EEA">
        <w:rPr>
          <w:rFonts w:asciiTheme="majorHAnsi" w:hAnsiTheme="majorHAnsi"/>
        </w:rPr>
        <w:t xml:space="preserve">ącą </w:t>
      </w:r>
      <w:r w:rsidRPr="00F82EEA">
        <w:rPr>
          <w:rFonts w:asciiTheme="majorHAnsi" w:hAnsiTheme="majorHAnsi"/>
        </w:rPr>
        <w:t xml:space="preserve"> gęstość otoczenia</w:t>
      </w:r>
      <w:r w:rsidR="00F82EEA" w:rsidRPr="00F82EEA">
        <w:rPr>
          <w:rFonts w:asciiTheme="majorHAnsi" w:hAnsiTheme="majorHAnsi"/>
        </w:rPr>
        <w:t xml:space="preserve">, </w:t>
      </w:r>
      <w:r w:rsidRPr="00F82EEA">
        <w:rPr>
          <w:rFonts w:asciiTheme="majorHAnsi" w:hAnsiTheme="majorHAnsi"/>
        </w:rPr>
        <w:t xml:space="preserve">ciśnienie </w:t>
      </w:r>
      <w:r w:rsidR="00F82EEA" w:rsidRPr="00F82EEA">
        <w:rPr>
          <w:rFonts w:asciiTheme="majorHAnsi" w:hAnsiTheme="majorHAnsi"/>
        </w:rPr>
        <w:t xml:space="preserve">, wiatr </w:t>
      </w:r>
      <w:r w:rsidRPr="00F82EEA">
        <w:rPr>
          <w:rFonts w:asciiTheme="majorHAnsi" w:hAnsiTheme="majorHAnsi"/>
        </w:rPr>
        <w:t xml:space="preserve">itp. Założono, że ma wartość </w:t>
      </w:r>
      <w:r w:rsidR="00F82EEA" w:rsidRPr="00F82EEA">
        <w:rPr>
          <w:rFonts w:asciiTheme="majorHAnsi" w:hAnsiTheme="majorHAnsi"/>
        </w:rPr>
        <w:t xml:space="preserve">równą </w:t>
      </w:r>
      <w:r w:rsidR="00F82EEA">
        <w:rPr>
          <w:rFonts w:asciiTheme="majorHAnsi" w:hAnsiTheme="majorHAnsi"/>
        </w:rPr>
        <w:t xml:space="preserve">- </w:t>
      </w:r>
      <w:r w:rsidRPr="00F82EEA">
        <w:rPr>
          <w:rFonts w:asciiTheme="majorHAnsi" w:hAnsiTheme="majorHAnsi"/>
        </w:rPr>
        <w:t xml:space="preserve">0,1. </w:t>
      </w:r>
      <w:r w:rsidR="00F82EEA" w:rsidRPr="00F82EEA">
        <w:rPr>
          <w:rFonts w:asciiTheme="majorHAnsi" w:hAnsiTheme="majorHAnsi"/>
        </w:rPr>
        <w:t>Dodatkowo, w</w:t>
      </w:r>
      <w:r w:rsidRPr="00F82EEA">
        <w:rPr>
          <w:rFonts w:asciiTheme="majorHAnsi" w:hAnsiTheme="majorHAnsi"/>
        </w:rPr>
        <w:t xml:space="preserve"> każdym kroku uwzględn</w:t>
      </w:r>
      <w:r w:rsidR="00F82EEA" w:rsidRPr="00F82EEA">
        <w:rPr>
          <w:rFonts w:asciiTheme="majorHAnsi" w:hAnsiTheme="majorHAnsi"/>
        </w:rPr>
        <w:t>iono</w:t>
      </w:r>
      <w:r w:rsidRPr="00F82EEA">
        <w:rPr>
          <w:rFonts w:asciiTheme="majorHAnsi" w:hAnsiTheme="majorHAnsi"/>
        </w:rPr>
        <w:t xml:space="preserve"> t</w:t>
      </w:r>
      <w:r w:rsidR="00F82EEA" w:rsidRPr="00F82EEA">
        <w:rPr>
          <w:rFonts w:asciiTheme="majorHAnsi" w:hAnsiTheme="majorHAnsi"/>
        </w:rPr>
        <w:t>en czynnik</w:t>
      </w:r>
      <w:r w:rsidRPr="00F82EEA">
        <w:rPr>
          <w:rFonts w:asciiTheme="majorHAnsi" w:hAnsiTheme="majorHAnsi"/>
        </w:rPr>
        <w:t xml:space="preserve"> w równaniu temperatury w następujący sposób:</w:t>
      </w:r>
    </w:p>
    <w:p w:rsidR="00F82EEA" w:rsidRDefault="00F82EEA" w:rsidP="00F82EEA">
      <w:pPr>
        <w:spacing w:line="360" w:lineRule="auto"/>
        <w:jc w:val="center"/>
        <w:rPr>
          <w:rFonts w:ascii="TimesNewRomanPSMT" w:eastAsia="TimesNewRomanPSMT" w:cs="TimesNewRomanPSMT"/>
          <w:sz w:val="28"/>
          <w:szCs w:val="28"/>
        </w:rPr>
      </w:pPr>
      <w:r>
        <w:rPr>
          <w:rFonts w:ascii="TimesNewRomanPSMT" w:eastAsia="TimesNewRomanPSMT" w:cs="TimesNewRomanPSMT" w:hint="eastAsia"/>
          <w:sz w:val="28"/>
          <w:szCs w:val="28"/>
        </w:rPr>
        <w:t>Δ</w:t>
      </w:r>
      <w:proofErr w:type="spellStart"/>
      <w:r>
        <w:rPr>
          <w:rFonts w:ascii="TimesNewRomanPS-ItalicMT" w:eastAsia="TimesNewRomanPSMT" w:cs="TimesNewRomanPS-ItalicMT"/>
          <w:i/>
          <w:iCs/>
          <w:sz w:val="28"/>
          <w:szCs w:val="28"/>
          <w:lang w:bidi="he-IL"/>
        </w:rPr>
        <w:t>T</w:t>
      </w:r>
      <w:r>
        <w:rPr>
          <w:rFonts w:ascii="TimesNewRomanPS-ItalicMT" w:eastAsia="TimesNewRomanPSMT" w:cs="TimesNewRomanPS-ItalicMT"/>
          <w:i/>
          <w:iCs/>
          <w:sz w:val="20"/>
          <w:szCs w:val="20"/>
          <w:lang w:bidi="he-IL"/>
        </w:rPr>
        <w:t>wymiany</w:t>
      </w:r>
      <w:proofErr w:type="spellEnd"/>
      <w:r>
        <w:rPr>
          <w:rFonts w:ascii="TimesNewRomanPS-ItalicMT" w:eastAsia="TimesNewRomanPSMT" w:cs="TimesNewRomanPS-ItalicMT"/>
          <w:i/>
          <w:iCs/>
          <w:sz w:val="20"/>
          <w:szCs w:val="20"/>
          <w:lang w:bidi="he-IL"/>
        </w:rPr>
        <w:t xml:space="preserve"> </w:t>
      </w:r>
      <w:r>
        <w:rPr>
          <w:rFonts w:ascii="TimesNewRomanPSMT" w:eastAsia="TimesNewRomanPSMT" w:cs="TimesNewRomanPSMT"/>
          <w:sz w:val="28"/>
          <w:szCs w:val="28"/>
        </w:rPr>
        <w:t xml:space="preserve">= </w:t>
      </w:r>
      <w:r>
        <w:rPr>
          <w:rFonts w:ascii="TimesNewRomanPSMT" w:eastAsia="TimesNewRomanPSMT" w:cs="TimesNewRomanPSMT" w:hint="eastAsia"/>
          <w:sz w:val="28"/>
          <w:szCs w:val="28"/>
        </w:rPr>
        <w:t>Δ</w:t>
      </w:r>
      <w:r>
        <w:rPr>
          <w:rFonts w:ascii="TimesNewRomanPS-ItalicMT" w:eastAsia="TimesNewRomanPSMT" w:cs="TimesNewRomanPS-ItalicMT"/>
          <w:i/>
          <w:iCs/>
          <w:sz w:val="28"/>
          <w:szCs w:val="28"/>
          <w:lang w:bidi="he-IL"/>
        </w:rPr>
        <w:t xml:space="preserve">T </w:t>
      </w:r>
      <w:r>
        <w:rPr>
          <w:rFonts w:ascii="TimesNewRomanPSMT" w:eastAsia="TimesNewRomanPSMT" w:cs="TimesNewRomanPSMT"/>
          <w:sz w:val="28"/>
          <w:szCs w:val="28"/>
        </w:rPr>
        <w:t xml:space="preserve">+ </w:t>
      </w:r>
      <w:r>
        <w:rPr>
          <w:rFonts w:ascii="TimesNewRomanPS-ItalicMT" w:eastAsia="TimesNewRomanPSMT" w:cs="TimesNewRomanPS-ItalicMT"/>
          <w:i/>
          <w:iCs/>
          <w:sz w:val="28"/>
          <w:szCs w:val="28"/>
          <w:lang w:bidi="he-IL"/>
        </w:rPr>
        <w:t xml:space="preserve">C </w:t>
      </w:r>
      <w:r>
        <w:rPr>
          <w:rFonts w:ascii="TimesNewRomanPSMT" w:eastAsia="TimesNewRomanPSMT" w:cs="TimesNewRomanPSMT" w:hint="eastAsia"/>
          <w:sz w:val="28"/>
          <w:szCs w:val="28"/>
        </w:rPr>
        <w:t>·</w:t>
      </w:r>
      <w:r>
        <w:rPr>
          <w:rFonts w:ascii="TimesNewRomanPSMT" w:eastAsia="TimesNewRomanPSMT" w:cs="TimesNewRomanPSMT"/>
          <w:sz w:val="28"/>
          <w:szCs w:val="28"/>
        </w:rPr>
        <w:t xml:space="preserve"> (</w:t>
      </w:r>
      <w:proofErr w:type="spellStart"/>
      <w:r>
        <w:rPr>
          <w:rFonts w:ascii="TimesNewRomanPS-ItalicMT" w:eastAsia="TimesNewRomanPSMT" w:cs="TimesNewRomanPS-ItalicMT"/>
          <w:i/>
          <w:iCs/>
          <w:sz w:val="28"/>
          <w:szCs w:val="28"/>
          <w:lang w:bidi="he-IL"/>
        </w:rPr>
        <w:t>T</w:t>
      </w:r>
      <w:r>
        <w:rPr>
          <w:rFonts w:ascii="TimesNewRomanPS-ItalicMT" w:eastAsia="TimesNewRomanPSMT" w:cs="TimesNewRomanPS-ItalicMT"/>
          <w:i/>
          <w:iCs/>
          <w:sz w:val="20"/>
          <w:szCs w:val="20"/>
          <w:lang w:bidi="he-IL"/>
        </w:rPr>
        <w:t>p</w:t>
      </w:r>
      <w:r>
        <w:rPr>
          <w:rFonts w:ascii="TimesNewRomanPS-ItalicMT" w:eastAsia="TimesNewRomanPSMT" w:cs="TimesNewRomanPS-ItalicMT"/>
          <w:i/>
          <w:iCs/>
          <w:sz w:val="20"/>
          <w:szCs w:val="20"/>
          <w:lang w:bidi="he-IL"/>
        </w:rPr>
        <w:t>ł</w:t>
      </w:r>
      <w:r>
        <w:rPr>
          <w:rFonts w:ascii="TimesNewRomanPS-ItalicMT" w:eastAsia="TimesNewRomanPSMT" w:cs="TimesNewRomanPS-ItalicMT"/>
          <w:i/>
          <w:iCs/>
          <w:sz w:val="20"/>
          <w:szCs w:val="20"/>
          <w:lang w:bidi="he-IL"/>
        </w:rPr>
        <w:t>yty</w:t>
      </w:r>
      <w:proofErr w:type="spellEnd"/>
      <w:r>
        <w:rPr>
          <w:rFonts w:ascii="TimesNewRomanPS-ItalicMT" w:eastAsia="TimesNewRomanPSMT" w:cs="TimesNewRomanPS-ItalicMT"/>
          <w:i/>
          <w:iCs/>
          <w:sz w:val="20"/>
          <w:szCs w:val="20"/>
          <w:lang w:bidi="he-IL"/>
        </w:rPr>
        <w:t xml:space="preserve"> </w:t>
      </w:r>
      <w:r>
        <w:rPr>
          <w:rFonts w:ascii="TimesNewRomanPSMT" w:eastAsia="TimesNewRomanPSMT" w:cs="TimesNewRomanPSMT" w:hint="eastAsia"/>
          <w:sz w:val="28"/>
          <w:szCs w:val="28"/>
        </w:rPr>
        <w:t>−</w:t>
      </w:r>
      <w:r>
        <w:rPr>
          <w:rFonts w:ascii="TimesNewRomanPSMT" w:eastAsia="TimesNewRomanPSMT" w:cs="TimesNewRomanPSMT"/>
          <w:sz w:val="28"/>
          <w:szCs w:val="28"/>
        </w:rPr>
        <w:t xml:space="preserve"> </w:t>
      </w:r>
      <w:proofErr w:type="spellStart"/>
      <w:r>
        <w:rPr>
          <w:rFonts w:ascii="TimesNewRomanPS-ItalicMT" w:eastAsia="TimesNewRomanPSMT" w:cs="TimesNewRomanPS-ItalicMT"/>
          <w:i/>
          <w:iCs/>
          <w:sz w:val="28"/>
          <w:szCs w:val="28"/>
          <w:lang w:bidi="he-IL"/>
        </w:rPr>
        <w:t>T</w:t>
      </w:r>
      <w:r>
        <w:rPr>
          <w:rFonts w:ascii="TimesNewRomanPS-ItalicMT" w:eastAsia="TimesNewRomanPSMT" w:cs="TimesNewRomanPS-ItalicMT"/>
          <w:i/>
          <w:iCs/>
          <w:sz w:val="20"/>
          <w:szCs w:val="20"/>
          <w:lang w:bidi="he-IL"/>
        </w:rPr>
        <w:t>ś</w:t>
      </w:r>
      <w:r>
        <w:rPr>
          <w:rFonts w:ascii="TimesNewRomanPS-ItalicMT" w:eastAsia="TimesNewRomanPSMT" w:cs="TimesNewRomanPS-ItalicMT"/>
          <w:i/>
          <w:iCs/>
          <w:sz w:val="20"/>
          <w:szCs w:val="20"/>
          <w:lang w:bidi="he-IL"/>
        </w:rPr>
        <w:t>rodowiska</w:t>
      </w:r>
      <w:proofErr w:type="spellEnd"/>
      <w:r>
        <w:rPr>
          <w:rFonts w:ascii="TimesNewRomanPSMT" w:eastAsia="TimesNewRomanPSMT" w:cs="TimesNewRomanPSMT"/>
          <w:sz w:val="28"/>
          <w:szCs w:val="28"/>
        </w:rPr>
        <w:t>)</w:t>
      </w:r>
    </w:p>
    <w:p w:rsidR="00F82EEA" w:rsidRDefault="00F82EEA" w:rsidP="00F82EEA">
      <w:pPr>
        <w:spacing w:line="360" w:lineRule="auto"/>
        <w:jc w:val="center"/>
        <w:rPr>
          <w:rFonts w:ascii="TimesNewRomanPSMT" w:eastAsia="TimesNewRomanPSMT" w:cs="TimesNewRomanPSMT"/>
          <w:sz w:val="28"/>
          <w:szCs w:val="28"/>
        </w:rPr>
      </w:pPr>
    </w:p>
    <w:p w:rsidR="00F82EEA" w:rsidRPr="00F82EEA" w:rsidRDefault="00F82EEA" w:rsidP="00615A7D">
      <w:pPr>
        <w:pStyle w:val="Nagwek2"/>
      </w:pPr>
      <w:r w:rsidRPr="00F82EEA">
        <w:lastRenderedPageBreak/>
        <w:t xml:space="preserve"> Wdrożenie</w:t>
      </w:r>
    </w:p>
    <w:p w:rsidR="00F82EEA" w:rsidRPr="00F82EEA" w:rsidRDefault="00F82EEA" w:rsidP="00615A7D">
      <w:pPr>
        <w:spacing w:line="360" w:lineRule="auto"/>
        <w:jc w:val="both"/>
        <w:rPr>
          <w:rFonts w:asciiTheme="majorHAnsi" w:hAnsiTheme="majorHAnsi"/>
        </w:rPr>
      </w:pPr>
      <w:r w:rsidRPr="00F82EEA">
        <w:rPr>
          <w:rFonts w:asciiTheme="majorHAnsi" w:hAnsiTheme="majorHAnsi"/>
        </w:rPr>
        <w:t xml:space="preserve">Symulacja została utworzona w programie </w:t>
      </w:r>
      <w:proofErr w:type="spellStart"/>
      <w:r w:rsidRPr="00F82EEA">
        <w:rPr>
          <w:rFonts w:asciiTheme="majorHAnsi" w:hAnsiTheme="majorHAnsi"/>
        </w:rPr>
        <w:t>Matlab</w:t>
      </w:r>
      <w:proofErr w:type="spellEnd"/>
      <w:r w:rsidRPr="00F82EEA">
        <w:rPr>
          <w:rFonts w:asciiTheme="majorHAnsi" w:hAnsiTheme="majorHAnsi"/>
        </w:rPr>
        <w:t xml:space="preserve">. </w:t>
      </w:r>
      <w:r w:rsidR="00615A7D">
        <w:rPr>
          <w:rFonts w:asciiTheme="majorHAnsi" w:hAnsiTheme="majorHAnsi"/>
        </w:rPr>
        <w:t xml:space="preserve">Umożliwia ona  zaobserwowanie </w:t>
      </w:r>
      <w:r w:rsidRPr="00F82EEA">
        <w:rPr>
          <w:rFonts w:asciiTheme="majorHAnsi" w:hAnsiTheme="majorHAnsi"/>
        </w:rPr>
        <w:t xml:space="preserve"> zmiany temperatury na płycie podczas </w:t>
      </w:r>
      <w:r w:rsidR="00615A7D">
        <w:rPr>
          <w:rFonts w:asciiTheme="majorHAnsi" w:hAnsiTheme="majorHAnsi"/>
        </w:rPr>
        <w:t xml:space="preserve">trwania tej </w:t>
      </w:r>
      <w:r w:rsidRPr="00F82EEA">
        <w:rPr>
          <w:rFonts w:asciiTheme="majorHAnsi" w:hAnsiTheme="majorHAnsi"/>
        </w:rPr>
        <w:t>symulacji. Obliczenia są przeprowadzane w dyskretnym środowisku. Powierzchnia jest podzielona na równe węzły (części,</w:t>
      </w:r>
      <w:r w:rsidR="00615A7D">
        <w:rPr>
          <w:rFonts w:asciiTheme="majorHAnsi" w:hAnsiTheme="majorHAnsi"/>
        </w:rPr>
        <w:t xml:space="preserve"> </w:t>
      </w:r>
      <w:r w:rsidRPr="00F82EEA">
        <w:rPr>
          <w:rFonts w:asciiTheme="majorHAnsi" w:hAnsiTheme="majorHAnsi"/>
        </w:rPr>
        <w:t xml:space="preserve"> z rozmiarem). Zmiany temperatury są obliczane w krokach czasowych n. Symulacja NX · NY dx · </w:t>
      </w:r>
      <w:proofErr w:type="spellStart"/>
      <w:r w:rsidRPr="00F82EEA">
        <w:rPr>
          <w:rFonts w:asciiTheme="majorHAnsi" w:hAnsiTheme="majorHAnsi"/>
        </w:rPr>
        <w:t>dy</w:t>
      </w:r>
      <w:proofErr w:type="spellEnd"/>
      <w:r w:rsidRPr="00F82EEA">
        <w:rPr>
          <w:rFonts w:asciiTheme="majorHAnsi" w:hAnsiTheme="majorHAnsi"/>
        </w:rPr>
        <w:t xml:space="preserve"> przedstawia wyniki w postaci wykresu 3D, który pokazuje aktualną temperaturę dla każdej części powierzchni.</w:t>
      </w:r>
    </w:p>
    <w:p w:rsidR="00D7338B" w:rsidRDefault="00D7338B" w:rsidP="00D7338B"/>
    <w:p w:rsidR="00450C22" w:rsidRPr="00D7338B" w:rsidRDefault="00450C22" w:rsidP="00D7338B">
      <w:r w:rsidRPr="00D7338B">
        <w:rPr>
          <w:i/>
        </w:rPr>
        <w:t>Dodatkowe</w:t>
      </w:r>
      <w:r>
        <w:t xml:space="preserve"> </w:t>
      </w:r>
      <w:r w:rsidRPr="00D7338B">
        <w:rPr>
          <w:i/>
        </w:rPr>
        <w:t>parametry początkowe</w:t>
      </w:r>
    </w:p>
    <w:p w:rsidR="00450C22" w:rsidRPr="00D7338B" w:rsidRDefault="00450C22" w:rsidP="00D7338B">
      <w:pPr>
        <w:pStyle w:val="Akapitzlist"/>
        <w:numPr>
          <w:ilvl w:val="0"/>
          <w:numId w:val="1"/>
        </w:numPr>
        <w:spacing w:line="360" w:lineRule="auto"/>
        <w:jc w:val="both"/>
        <w:rPr>
          <w:rFonts w:asciiTheme="majorHAnsi" w:hAnsiTheme="majorHAnsi"/>
          <w:i/>
        </w:rPr>
      </w:pPr>
      <w:r w:rsidRPr="00D7338B">
        <w:rPr>
          <w:rFonts w:ascii="Cambria" w:hAnsi="Cambria" w:cs="Cambria"/>
          <w:i/>
        </w:rPr>
        <w:t>Temperatura początkowa - 20 ° C</w:t>
      </w:r>
    </w:p>
    <w:p w:rsidR="00450C22" w:rsidRPr="00D7338B" w:rsidRDefault="00450C22" w:rsidP="00D7338B">
      <w:pPr>
        <w:pStyle w:val="Akapitzlist"/>
        <w:numPr>
          <w:ilvl w:val="0"/>
          <w:numId w:val="1"/>
        </w:numPr>
        <w:spacing w:line="360" w:lineRule="auto"/>
        <w:jc w:val="both"/>
        <w:rPr>
          <w:rFonts w:asciiTheme="majorHAnsi" w:hAnsiTheme="majorHAnsi"/>
          <w:i/>
        </w:rPr>
      </w:pPr>
      <w:r w:rsidRPr="00D7338B">
        <w:rPr>
          <w:rFonts w:ascii="Cambria" w:hAnsi="Cambria" w:cs="Cambria"/>
          <w:i/>
        </w:rPr>
        <w:t>Temperatura otoczenia - 20 ° C</w:t>
      </w:r>
    </w:p>
    <w:p w:rsidR="00450C22" w:rsidRPr="00D7338B" w:rsidRDefault="00450C22" w:rsidP="00D7338B">
      <w:pPr>
        <w:pStyle w:val="Akapitzlist"/>
        <w:numPr>
          <w:ilvl w:val="0"/>
          <w:numId w:val="1"/>
        </w:numPr>
        <w:spacing w:line="360" w:lineRule="auto"/>
        <w:jc w:val="both"/>
        <w:rPr>
          <w:rFonts w:asciiTheme="majorHAnsi" w:hAnsiTheme="majorHAnsi"/>
          <w:i/>
        </w:rPr>
      </w:pPr>
      <w:r w:rsidRPr="00D7338B">
        <w:rPr>
          <w:rFonts w:ascii="Cambria" w:hAnsi="Cambria" w:cs="Cambria"/>
          <w:i/>
        </w:rPr>
        <w:t>NX | NY – 20 lub 40 lub 100</w:t>
      </w:r>
    </w:p>
    <w:p w:rsidR="00450C22" w:rsidRPr="00D7338B" w:rsidRDefault="00450C22" w:rsidP="00D7338B">
      <w:pPr>
        <w:pStyle w:val="Akapitzlist"/>
        <w:numPr>
          <w:ilvl w:val="0"/>
          <w:numId w:val="1"/>
        </w:numPr>
        <w:spacing w:line="360" w:lineRule="auto"/>
        <w:jc w:val="both"/>
        <w:rPr>
          <w:rFonts w:asciiTheme="majorHAnsi" w:hAnsiTheme="majorHAnsi"/>
          <w:i/>
        </w:rPr>
      </w:pPr>
      <w:r w:rsidRPr="00D7338B">
        <w:rPr>
          <w:rFonts w:ascii="Cambria" w:hAnsi="Cambria" w:cs="Cambria"/>
          <w:i/>
        </w:rPr>
        <w:t xml:space="preserve">dx | </w:t>
      </w:r>
      <w:proofErr w:type="spellStart"/>
      <w:r w:rsidRPr="00D7338B">
        <w:rPr>
          <w:rFonts w:ascii="Cambria" w:hAnsi="Cambria" w:cs="Cambria"/>
          <w:i/>
        </w:rPr>
        <w:t>dy</w:t>
      </w:r>
      <w:proofErr w:type="spellEnd"/>
      <w:r w:rsidRPr="00D7338B">
        <w:rPr>
          <w:rFonts w:ascii="Cambria" w:hAnsi="Cambria" w:cs="Cambria"/>
          <w:i/>
        </w:rPr>
        <w:t xml:space="preserve"> (rozmiar węzła) – a / N (gdzie: a - długość boku ‘a’, N – ilość węzłów )</w:t>
      </w:r>
    </w:p>
    <w:p w:rsidR="00450C22" w:rsidRPr="00D7338B" w:rsidRDefault="00450C22" w:rsidP="00D7338B">
      <w:pPr>
        <w:pStyle w:val="Akapitzlist"/>
        <w:numPr>
          <w:ilvl w:val="0"/>
          <w:numId w:val="1"/>
        </w:numPr>
        <w:spacing w:line="360" w:lineRule="auto"/>
        <w:jc w:val="both"/>
        <w:rPr>
          <w:rFonts w:asciiTheme="majorHAnsi" w:hAnsiTheme="majorHAnsi"/>
          <w:i/>
        </w:rPr>
      </w:pPr>
      <w:r w:rsidRPr="00D7338B">
        <w:rPr>
          <w:rFonts w:ascii="Cambria" w:hAnsi="Cambria" w:cs="Cambria"/>
          <w:i/>
        </w:rPr>
        <w:t xml:space="preserve">n (krok czasu) - 0,01 s </w:t>
      </w:r>
    </w:p>
    <w:p w:rsidR="00450C22" w:rsidRPr="00450C22" w:rsidRDefault="00450C22" w:rsidP="00450C22">
      <w:pPr>
        <w:spacing w:line="360" w:lineRule="auto"/>
        <w:jc w:val="both"/>
        <w:rPr>
          <w:rFonts w:asciiTheme="majorHAnsi" w:hAnsiTheme="majorHAnsi"/>
          <w:i/>
        </w:rPr>
      </w:pPr>
      <w:r w:rsidRPr="00450C22">
        <w:rPr>
          <w:rFonts w:asciiTheme="majorHAnsi" w:hAnsiTheme="majorHAnsi"/>
          <w:i/>
        </w:rPr>
        <w:t>Parametry dla pierwszego warunku brzegowego:</w:t>
      </w:r>
    </w:p>
    <w:p w:rsidR="00450C22" w:rsidRPr="00D7338B" w:rsidRDefault="00450C22" w:rsidP="00D7338B">
      <w:pPr>
        <w:pStyle w:val="Akapitzlist"/>
        <w:numPr>
          <w:ilvl w:val="0"/>
          <w:numId w:val="2"/>
        </w:numPr>
        <w:spacing w:line="360" w:lineRule="auto"/>
        <w:jc w:val="both"/>
        <w:rPr>
          <w:rFonts w:asciiTheme="majorHAnsi" w:hAnsiTheme="majorHAnsi"/>
          <w:i/>
        </w:rPr>
      </w:pPr>
      <w:r w:rsidRPr="00D7338B">
        <w:rPr>
          <w:rFonts w:ascii="Cambria" w:hAnsi="Cambria" w:cs="Cambria"/>
          <w:i/>
        </w:rPr>
        <w:t xml:space="preserve"> Temperatura grzałki - 80 ° C</w:t>
      </w:r>
    </w:p>
    <w:p w:rsidR="00450C22" w:rsidRPr="00D7338B" w:rsidRDefault="00450C22" w:rsidP="00D7338B">
      <w:pPr>
        <w:pStyle w:val="Akapitzlist"/>
        <w:numPr>
          <w:ilvl w:val="0"/>
          <w:numId w:val="2"/>
        </w:numPr>
        <w:spacing w:line="360" w:lineRule="auto"/>
        <w:jc w:val="both"/>
        <w:rPr>
          <w:rFonts w:asciiTheme="majorHAnsi" w:hAnsiTheme="majorHAnsi"/>
          <w:i/>
        </w:rPr>
      </w:pPr>
      <w:r w:rsidRPr="00D7338B">
        <w:rPr>
          <w:rFonts w:ascii="Cambria" w:hAnsi="Cambria" w:cs="Cambria"/>
          <w:i/>
        </w:rPr>
        <w:t>Temperatura krawędzi - 10 ° C</w:t>
      </w:r>
    </w:p>
    <w:p w:rsidR="00450C22" w:rsidRPr="00450C22" w:rsidRDefault="00450C22" w:rsidP="00450C22">
      <w:pPr>
        <w:spacing w:line="360" w:lineRule="auto"/>
        <w:jc w:val="both"/>
        <w:rPr>
          <w:rFonts w:asciiTheme="majorHAnsi" w:hAnsiTheme="majorHAnsi"/>
          <w:i/>
        </w:rPr>
      </w:pPr>
      <w:r w:rsidRPr="00450C22">
        <w:rPr>
          <w:rFonts w:asciiTheme="majorHAnsi" w:hAnsiTheme="majorHAnsi"/>
          <w:i/>
        </w:rPr>
        <w:t>Parametry dla drugiego warunku brzegowego:</w:t>
      </w:r>
    </w:p>
    <w:p w:rsidR="00450C22" w:rsidRPr="00D7338B" w:rsidRDefault="00450C22" w:rsidP="00D7338B">
      <w:pPr>
        <w:pStyle w:val="Akapitzlist"/>
        <w:numPr>
          <w:ilvl w:val="0"/>
          <w:numId w:val="3"/>
        </w:numPr>
        <w:spacing w:line="360" w:lineRule="auto"/>
        <w:jc w:val="both"/>
        <w:rPr>
          <w:rFonts w:asciiTheme="majorHAnsi" w:hAnsiTheme="majorHAnsi"/>
          <w:i/>
        </w:rPr>
      </w:pPr>
      <w:r w:rsidRPr="00D7338B">
        <w:rPr>
          <w:rFonts w:ascii="Cambria" w:hAnsi="Cambria" w:cs="Cambria"/>
          <w:i/>
        </w:rPr>
        <w:t>h - 0,00</w:t>
      </w:r>
      <w:r w:rsidR="00D7338B" w:rsidRPr="00D7338B">
        <w:rPr>
          <w:rFonts w:ascii="Cambria" w:hAnsi="Cambria" w:cs="Cambria"/>
          <w:i/>
        </w:rPr>
        <w:t xml:space="preserve">2 </w:t>
      </w:r>
      <w:r w:rsidRPr="00D7338B">
        <w:rPr>
          <w:rFonts w:ascii="Cambria" w:hAnsi="Cambria" w:cs="Cambria"/>
          <w:i/>
        </w:rPr>
        <w:t>m</w:t>
      </w:r>
    </w:p>
    <w:p w:rsidR="00450C22" w:rsidRPr="00D7338B" w:rsidRDefault="00450C22" w:rsidP="00D7338B">
      <w:pPr>
        <w:pStyle w:val="Akapitzlist"/>
        <w:numPr>
          <w:ilvl w:val="0"/>
          <w:numId w:val="3"/>
        </w:numPr>
        <w:spacing w:line="360" w:lineRule="auto"/>
        <w:jc w:val="both"/>
        <w:rPr>
          <w:rFonts w:ascii="Cambria" w:hAnsi="Cambria" w:cs="Cambria"/>
          <w:i/>
        </w:rPr>
      </w:pPr>
      <w:r w:rsidRPr="00D7338B">
        <w:rPr>
          <w:rFonts w:ascii="Cambria" w:hAnsi="Cambria" w:cs="Cambria"/>
          <w:i/>
        </w:rPr>
        <w:t>P - 100W</w:t>
      </w:r>
    </w:p>
    <w:p w:rsidR="00645FDE" w:rsidRPr="00D7338B" w:rsidRDefault="00450C22" w:rsidP="00D7338B">
      <w:pPr>
        <w:pStyle w:val="Akapitzlist"/>
        <w:numPr>
          <w:ilvl w:val="0"/>
          <w:numId w:val="3"/>
        </w:numPr>
        <w:spacing w:line="360" w:lineRule="auto"/>
        <w:jc w:val="both"/>
        <w:rPr>
          <w:rFonts w:asciiTheme="majorHAnsi" w:hAnsiTheme="majorHAnsi"/>
          <w:i/>
        </w:rPr>
      </w:pPr>
      <w:r w:rsidRPr="00D7338B">
        <w:rPr>
          <w:rFonts w:ascii="Cambria" w:hAnsi="Cambria" w:cs="Cambria"/>
          <w:i/>
        </w:rPr>
        <w:t xml:space="preserve">Czas pracy grzałki </w:t>
      </w:r>
      <w:r w:rsidR="00D7338B" w:rsidRPr="00D7338B">
        <w:rPr>
          <w:rFonts w:ascii="Cambria" w:hAnsi="Cambria" w:cs="Cambria"/>
          <w:i/>
        </w:rPr>
        <w:t>–</w:t>
      </w:r>
      <w:r w:rsidRPr="00D7338B">
        <w:rPr>
          <w:rFonts w:ascii="Cambria" w:hAnsi="Cambria" w:cs="Cambria"/>
          <w:i/>
        </w:rPr>
        <w:t xml:space="preserve"> </w:t>
      </w:r>
      <w:r w:rsidR="00D7338B" w:rsidRPr="00D7338B">
        <w:rPr>
          <w:rFonts w:ascii="Cambria" w:hAnsi="Cambria" w:cs="Cambria"/>
          <w:i/>
        </w:rPr>
        <w:t xml:space="preserve">1.5s  lub 2 </w:t>
      </w:r>
      <w:r w:rsidRPr="00D7338B">
        <w:rPr>
          <w:rFonts w:ascii="Cambria" w:hAnsi="Cambria" w:cs="Cambria"/>
          <w:i/>
        </w:rPr>
        <w:t>s</w:t>
      </w:r>
      <w:r w:rsidR="00D7338B" w:rsidRPr="00D7338B">
        <w:rPr>
          <w:rFonts w:ascii="Cambria" w:hAnsi="Cambria" w:cs="Cambria"/>
          <w:i/>
        </w:rPr>
        <w:t xml:space="preserve"> (w zależności od wartości innych parametrów, ilości kroków czasowych lub narzuconego czasu symulacji)</w:t>
      </w:r>
    </w:p>
    <w:p w:rsidR="00615A7D" w:rsidRDefault="00615A7D" w:rsidP="006F052D">
      <w:pPr>
        <w:spacing w:line="360" w:lineRule="auto"/>
        <w:jc w:val="both"/>
        <w:rPr>
          <w:rFonts w:asciiTheme="majorHAnsi" w:hAnsiTheme="majorHAnsi"/>
          <w:i/>
        </w:rPr>
      </w:pPr>
    </w:p>
    <w:p w:rsidR="00615A7D" w:rsidRDefault="00615A7D" w:rsidP="006F052D">
      <w:pPr>
        <w:spacing w:line="360" w:lineRule="auto"/>
        <w:jc w:val="both"/>
        <w:rPr>
          <w:rFonts w:asciiTheme="majorHAnsi" w:hAnsiTheme="majorHAnsi"/>
          <w:i/>
        </w:rPr>
      </w:pPr>
    </w:p>
    <w:p w:rsidR="00615A7D" w:rsidRDefault="00615A7D" w:rsidP="006F052D">
      <w:pPr>
        <w:spacing w:line="360" w:lineRule="auto"/>
        <w:jc w:val="both"/>
        <w:rPr>
          <w:rFonts w:asciiTheme="majorHAnsi" w:hAnsiTheme="majorHAnsi"/>
          <w:i/>
        </w:rPr>
      </w:pPr>
    </w:p>
    <w:p w:rsidR="00615A7D" w:rsidRDefault="00615A7D" w:rsidP="006F052D">
      <w:pPr>
        <w:spacing w:line="360" w:lineRule="auto"/>
        <w:jc w:val="both"/>
        <w:rPr>
          <w:rFonts w:asciiTheme="majorHAnsi" w:hAnsiTheme="majorHAnsi"/>
          <w:i/>
        </w:rPr>
      </w:pPr>
    </w:p>
    <w:p w:rsidR="00615A7D" w:rsidRDefault="00615A7D" w:rsidP="006F052D">
      <w:pPr>
        <w:spacing w:line="360" w:lineRule="auto"/>
        <w:jc w:val="both"/>
        <w:rPr>
          <w:rFonts w:asciiTheme="majorHAnsi" w:hAnsiTheme="majorHAnsi"/>
          <w:i/>
        </w:rPr>
      </w:pPr>
    </w:p>
    <w:p w:rsidR="00615A7D" w:rsidRDefault="00615A7D" w:rsidP="006F052D">
      <w:pPr>
        <w:spacing w:line="360" w:lineRule="auto"/>
        <w:jc w:val="both"/>
        <w:rPr>
          <w:rFonts w:asciiTheme="majorHAnsi" w:hAnsiTheme="majorHAnsi"/>
          <w:i/>
        </w:rPr>
      </w:pPr>
    </w:p>
    <w:p w:rsidR="00615A7D" w:rsidRDefault="00615A7D" w:rsidP="006F052D">
      <w:pPr>
        <w:spacing w:line="360" w:lineRule="auto"/>
        <w:jc w:val="both"/>
        <w:rPr>
          <w:rFonts w:asciiTheme="majorHAnsi" w:hAnsiTheme="majorHAnsi"/>
          <w:i/>
        </w:rPr>
      </w:pPr>
    </w:p>
    <w:p w:rsidR="00615A7D" w:rsidRDefault="00615A7D" w:rsidP="006F052D">
      <w:pPr>
        <w:spacing w:line="360" w:lineRule="auto"/>
        <w:jc w:val="both"/>
        <w:rPr>
          <w:rFonts w:asciiTheme="majorHAnsi" w:hAnsiTheme="majorHAnsi"/>
          <w:i/>
        </w:rPr>
      </w:pPr>
    </w:p>
    <w:p w:rsidR="00615A7D" w:rsidRDefault="00615A7D" w:rsidP="006F052D">
      <w:pPr>
        <w:spacing w:line="360" w:lineRule="auto"/>
        <w:jc w:val="both"/>
        <w:rPr>
          <w:rFonts w:asciiTheme="majorHAnsi" w:hAnsiTheme="majorHAnsi"/>
          <w:i/>
        </w:rPr>
      </w:pPr>
      <w:r>
        <w:rPr>
          <w:rFonts w:asciiTheme="majorHAnsi" w:hAnsiTheme="majorHAnsi"/>
          <w:i/>
        </w:rPr>
        <w:lastRenderedPageBreak/>
        <w:t>Wykonany program jest skalowalny względem ilości węzłów. Wymiary modelu pozostają zachowane bez względu na ilość węzłów. Poniżej zamieszczono kilka przykładowych rezultatów.</w:t>
      </w:r>
    </w:p>
    <w:p w:rsidR="00871AA5" w:rsidRPr="00871AA5" w:rsidRDefault="00871AA5" w:rsidP="00871AA5">
      <w:pPr>
        <w:spacing w:line="360" w:lineRule="auto"/>
        <w:jc w:val="both"/>
        <w:rPr>
          <w:rFonts w:asciiTheme="majorHAnsi" w:hAnsiTheme="majorHAnsi"/>
          <w:b/>
          <w:i/>
        </w:rPr>
      </w:pPr>
      <w:r w:rsidRPr="00871AA5">
        <w:rPr>
          <w:rFonts w:asciiTheme="majorHAnsi" w:hAnsiTheme="majorHAnsi"/>
          <w:b/>
          <w:i/>
        </w:rPr>
        <w:t>Rozkład temperatury aluminium w różnych punktach czasowych dla pierwszego warunku brzegowego</w:t>
      </w:r>
    </w:p>
    <w:p w:rsidR="00871AA5" w:rsidRDefault="00871AA5" w:rsidP="006F052D">
      <w:pPr>
        <w:spacing w:line="360" w:lineRule="auto"/>
        <w:jc w:val="both"/>
        <w:rPr>
          <w:rFonts w:asciiTheme="majorHAnsi" w:hAnsiTheme="majorHAnsi"/>
          <w:i/>
        </w:rPr>
      </w:pPr>
    </w:p>
    <w:p w:rsidR="00615A7D" w:rsidRDefault="00615A7D" w:rsidP="00615A7D">
      <w:pPr>
        <w:spacing w:line="360" w:lineRule="auto"/>
        <w:jc w:val="center"/>
        <w:rPr>
          <w:rFonts w:asciiTheme="majorHAnsi" w:hAnsiTheme="majorHAnsi"/>
          <w:i/>
        </w:rPr>
      </w:pPr>
      <w:r>
        <w:rPr>
          <w:rFonts w:asciiTheme="majorHAnsi" w:hAnsiTheme="majorHAnsi"/>
          <w:i/>
          <w:noProof/>
          <w:lang w:eastAsia="pl-PL"/>
        </w:rPr>
        <w:drawing>
          <wp:inline distT="0" distB="0" distL="0" distR="0">
            <wp:extent cx="3390900" cy="2567844"/>
            <wp:effectExtent l="19050" t="0" r="0" b="0"/>
            <wp:docPr id="6" name="Obraz 5" descr="fig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2.PNG"/>
                    <pic:cNvPicPr/>
                  </pic:nvPicPr>
                  <pic:blipFill>
                    <a:blip r:embed="rId7"/>
                    <a:stretch>
                      <a:fillRect/>
                    </a:stretch>
                  </pic:blipFill>
                  <pic:spPr>
                    <a:xfrm>
                      <a:off x="0" y="0"/>
                      <a:ext cx="3390900" cy="2567844"/>
                    </a:xfrm>
                    <a:prstGeom prst="rect">
                      <a:avLst/>
                    </a:prstGeom>
                  </pic:spPr>
                </pic:pic>
              </a:graphicData>
            </a:graphic>
          </wp:inline>
        </w:drawing>
      </w:r>
    </w:p>
    <w:p w:rsidR="00615A7D" w:rsidRDefault="00615A7D" w:rsidP="00615A7D">
      <w:pPr>
        <w:spacing w:line="360" w:lineRule="auto"/>
        <w:jc w:val="center"/>
        <w:rPr>
          <w:rFonts w:asciiTheme="majorHAnsi" w:hAnsiTheme="majorHAnsi"/>
          <w:i/>
        </w:rPr>
      </w:pPr>
      <w:r>
        <w:rPr>
          <w:rFonts w:asciiTheme="majorHAnsi" w:hAnsiTheme="majorHAnsi"/>
          <w:i/>
        </w:rPr>
        <w:t xml:space="preserve">Rys. </w:t>
      </w:r>
      <w:r w:rsidR="002E00C9">
        <w:rPr>
          <w:rFonts w:asciiTheme="majorHAnsi" w:hAnsiTheme="majorHAnsi"/>
          <w:i/>
        </w:rPr>
        <w:t>2</w:t>
      </w:r>
      <w:r w:rsidR="00CA11DD">
        <w:rPr>
          <w:rFonts w:asciiTheme="majorHAnsi" w:hAnsiTheme="majorHAnsi"/>
          <w:i/>
        </w:rPr>
        <w:t>.1</w:t>
      </w:r>
      <w:r>
        <w:rPr>
          <w:rFonts w:asciiTheme="majorHAnsi" w:hAnsiTheme="majorHAnsi"/>
          <w:i/>
        </w:rPr>
        <w:t xml:space="preserve">. Model obiektu 2D. </w:t>
      </w:r>
      <w:r w:rsidR="00871AA5">
        <w:rPr>
          <w:rFonts w:asciiTheme="majorHAnsi" w:hAnsiTheme="majorHAnsi"/>
          <w:i/>
        </w:rPr>
        <w:t>(Ilość węzłów wzdłuż osi OX równa 100).</w:t>
      </w:r>
    </w:p>
    <w:p w:rsidR="00615A7D" w:rsidRDefault="00615A7D" w:rsidP="00615A7D">
      <w:pPr>
        <w:spacing w:line="360" w:lineRule="auto"/>
        <w:jc w:val="center"/>
        <w:rPr>
          <w:rFonts w:asciiTheme="majorHAnsi" w:hAnsiTheme="majorHAnsi"/>
          <w:i/>
        </w:rPr>
      </w:pPr>
      <w:r w:rsidRPr="00615A7D">
        <w:rPr>
          <w:rFonts w:asciiTheme="majorHAnsi" w:hAnsiTheme="majorHAnsi"/>
          <w:i/>
          <w:noProof/>
          <w:lang w:eastAsia="pl-PL"/>
        </w:rPr>
        <w:drawing>
          <wp:inline distT="0" distB="0" distL="0" distR="0">
            <wp:extent cx="5000625" cy="3625343"/>
            <wp:effectExtent l="19050" t="0" r="9525" b="0"/>
            <wp:docPr id="16" name="Obraz 14" descr="fig10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0_2.PNG"/>
                    <pic:cNvPicPr/>
                  </pic:nvPicPr>
                  <pic:blipFill>
                    <a:blip r:embed="rId8"/>
                    <a:stretch>
                      <a:fillRect/>
                    </a:stretch>
                  </pic:blipFill>
                  <pic:spPr>
                    <a:xfrm>
                      <a:off x="0" y="0"/>
                      <a:ext cx="5005953" cy="3629206"/>
                    </a:xfrm>
                    <a:prstGeom prst="rect">
                      <a:avLst/>
                    </a:prstGeom>
                  </pic:spPr>
                </pic:pic>
              </a:graphicData>
            </a:graphic>
          </wp:inline>
        </w:drawing>
      </w:r>
    </w:p>
    <w:p w:rsidR="00871AA5" w:rsidRDefault="00615A7D" w:rsidP="00615A7D">
      <w:pPr>
        <w:spacing w:line="360" w:lineRule="auto"/>
        <w:jc w:val="center"/>
        <w:rPr>
          <w:rFonts w:asciiTheme="majorHAnsi" w:hAnsiTheme="majorHAnsi"/>
          <w:i/>
        </w:rPr>
      </w:pPr>
      <w:r>
        <w:rPr>
          <w:rFonts w:asciiTheme="majorHAnsi" w:hAnsiTheme="majorHAnsi"/>
          <w:i/>
        </w:rPr>
        <w:t xml:space="preserve">Rys. </w:t>
      </w:r>
      <w:r w:rsidR="002E00C9">
        <w:rPr>
          <w:rFonts w:asciiTheme="majorHAnsi" w:hAnsiTheme="majorHAnsi"/>
          <w:i/>
        </w:rPr>
        <w:t>2</w:t>
      </w:r>
      <w:r w:rsidR="00CA11DD">
        <w:rPr>
          <w:rFonts w:asciiTheme="majorHAnsi" w:hAnsiTheme="majorHAnsi"/>
          <w:i/>
        </w:rPr>
        <w:t>.2</w:t>
      </w:r>
      <w:r>
        <w:rPr>
          <w:rFonts w:asciiTheme="majorHAnsi" w:hAnsiTheme="majorHAnsi"/>
          <w:i/>
        </w:rPr>
        <w:t xml:space="preserve">. Model obiektu 3D. </w:t>
      </w:r>
      <w:r w:rsidR="00871AA5">
        <w:rPr>
          <w:rFonts w:asciiTheme="majorHAnsi" w:hAnsiTheme="majorHAnsi"/>
          <w:i/>
        </w:rPr>
        <w:t>(Ilość węzłów wzdłuż osi OX równa 100).</w:t>
      </w:r>
    </w:p>
    <w:p w:rsidR="00871AA5" w:rsidRDefault="00871AA5" w:rsidP="00871AA5">
      <w:pPr>
        <w:spacing w:line="360" w:lineRule="auto"/>
        <w:jc w:val="center"/>
        <w:rPr>
          <w:rFonts w:asciiTheme="majorHAnsi" w:hAnsiTheme="majorHAnsi"/>
          <w:i/>
        </w:rPr>
      </w:pPr>
      <w:r>
        <w:rPr>
          <w:rFonts w:asciiTheme="majorHAnsi" w:hAnsiTheme="majorHAnsi"/>
          <w:i/>
          <w:noProof/>
          <w:lang w:eastAsia="pl-PL"/>
        </w:rPr>
        <w:lastRenderedPageBreak/>
        <w:drawing>
          <wp:inline distT="0" distB="0" distL="0" distR="0">
            <wp:extent cx="4791075" cy="3694176"/>
            <wp:effectExtent l="19050" t="0" r="9525" b="0"/>
            <wp:docPr id="7" name="Obraz 13" descr="fi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0.PNG"/>
                    <pic:cNvPicPr/>
                  </pic:nvPicPr>
                  <pic:blipFill>
                    <a:blip r:embed="rId9"/>
                    <a:stretch>
                      <a:fillRect/>
                    </a:stretch>
                  </pic:blipFill>
                  <pic:spPr>
                    <a:xfrm>
                      <a:off x="0" y="0"/>
                      <a:ext cx="4794502" cy="3696818"/>
                    </a:xfrm>
                    <a:prstGeom prst="rect">
                      <a:avLst/>
                    </a:prstGeom>
                  </pic:spPr>
                </pic:pic>
              </a:graphicData>
            </a:graphic>
          </wp:inline>
        </w:drawing>
      </w:r>
    </w:p>
    <w:p w:rsidR="00871AA5" w:rsidRDefault="00871AA5" w:rsidP="00615A7D">
      <w:pPr>
        <w:spacing w:line="360" w:lineRule="auto"/>
        <w:jc w:val="center"/>
        <w:rPr>
          <w:rFonts w:asciiTheme="majorHAnsi" w:hAnsiTheme="majorHAnsi"/>
          <w:i/>
        </w:rPr>
      </w:pPr>
      <w:r>
        <w:rPr>
          <w:rFonts w:asciiTheme="majorHAnsi" w:hAnsiTheme="majorHAnsi"/>
          <w:i/>
        </w:rPr>
        <w:t xml:space="preserve">Rys. </w:t>
      </w:r>
      <w:r w:rsidR="002E00C9">
        <w:rPr>
          <w:rFonts w:asciiTheme="majorHAnsi" w:hAnsiTheme="majorHAnsi"/>
          <w:i/>
        </w:rPr>
        <w:t>3.</w:t>
      </w:r>
      <w:r w:rsidR="00CA11DD">
        <w:rPr>
          <w:rFonts w:asciiTheme="majorHAnsi" w:hAnsiTheme="majorHAnsi"/>
          <w:i/>
        </w:rPr>
        <w:t>1.</w:t>
      </w:r>
      <w:r>
        <w:rPr>
          <w:rFonts w:asciiTheme="majorHAnsi" w:hAnsiTheme="majorHAnsi"/>
          <w:i/>
        </w:rPr>
        <w:t xml:space="preserve"> Model obiektu 2D. Ilość węzłów względem osi OX wynosi 100, ilość kroków czasowych: 300, krok czasowy 0.005(s), czas symulacji 1.5(s) .</w:t>
      </w:r>
    </w:p>
    <w:p w:rsidR="00615A7D" w:rsidRDefault="00615A7D" w:rsidP="008D1930">
      <w:pPr>
        <w:spacing w:line="360" w:lineRule="auto"/>
        <w:jc w:val="center"/>
        <w:rPr>
          <w:rFonts w:asciiTheme="majorHAnsi" w:hAnsiTheme="majorHAnsi"/>
          <w:i/>
        </w:rPr>
      </w:pPr>
      <w:r>
        <w:rPr>
          <w:rFonts w:asciiTheme="majorHAnsi" w:hAnsiTheme="majorHAnsi"/>
          <w:i/>
          <w:noProof/>
          <w:lang w:eastAsia="pl-PL"/>
        </w:rPr>
        <w:drawing>
          <wp:inline distT="0" distB="0" distL="0" distR="0">
            <wp:extent cx="4029324" cy="3057525"/>
            <wp:effectExtent l="19050" t="0" r="9276" b="0"/>
            <wp:docPr id="13" name="Obraz 12" descr="fi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9.PNG"/>
                    <pic:cNvPicPr/>
                  </pic:nvPicPr>
                  <pic:blipFill>
                    <a:blip r:embed="rId10"/>
                    <a:stretch>
                      <a:fillRect/>
                    </a:stretch>
                  </pic:blipFill>
                  <pic:spPr>
                    <a:xfrm>
                      <a:off x="0" y="0"/>
                      <a:ext cx="4030723" cy="3058586"/>
                    </a:xfrm>
                    <a:prstGeom prst="rect">
                      <a:avLst/>
                    </a:prstGeom>
                  </pic:spPr>
                </pic:pic>
              </a:graphicData>
            </a:graphic>
          </wp:inline>
        </w:drawing>
      </w:r>
    </w:p>
    <w:p w:rsidR="008D1930" w:rsidRDefault="008D1930" w:rsidP="008D1930">
      <w:pPr>
        <w:spacing w:line="360" w:lineRule="auto"/>
        <w:jc w:val="center"/>
        <w:rPr>
          <w:rFonts w:asciiTheme="majorHAnsi" w:hAnsiTheme="majorHAnsi"/>
          <w:i/>
        </w:rPr>
      </w:pPr>
      <w:r>
        <w:rPr>
          <w:rFonts w:asciiTheme="majorHAnsi" w:hAnsiTheme="majorHAnsi"/>
          <w:i/>
        </w:rPr>
        <w:t xml:space="preserve">Rys. </w:t>
      </w:r>
      <w:r w:rsidR="002E00C9">
        <w:rPr>
          <w:rFonts w:asciiTheme="majorHAnsi" w:hAnsiTheme="majorHAnsi"/>
          <w:i/>
        </w:rPr>
        <w:t>3</w:t>
      </w:r>
      <w:r w:rsidR="00CA11DD">
        <w:rPr>
          <w:rFonts w:asciiTheme="majorHAnsi" w:hAnsiTheme="majorHAnsi"/>
          <w:i/>
        </w:rPr>
        <w:t>.2</w:t>
      </w:r>
      <w:r>
        <w:rPr>
          <w:rFonts w:asciiTheme="majorHAnsi" w:hAnsiTheme="majorHAnsi"/>
          <w:i/>
        </w:rPr>
        <w:t xml:space="preserve">. Model obiektu 3D. </w:t>
      </w:r>
      <w:r w:rsidR="00871AA5">
        <w:rPr>
          <w:rFonts w:asciiTheme="majorHAnsi" w:hAnsiTheme="majorHAnsi"/>
          <w:i/>
        </w:rPr>
        <w:t>(Ilość węzłów wzdłuż osi OX równa 100). Ilość kroków czasowych: 300, wartość kroku czasowego 0.005 (s).</w:t>
      </w:r>
    </w:p>
    <w:p w:rsidR="008D1930" w:rsidRDefault="008D1930" w:rsidP="008D1930">
      <w:pPr>
        <w:spacing w:line="360" w:lineRule="auto"/>
        <w:jc w:val="center"/>
        <w:rPr>
          <w:rFonts w:asciiTheme="majorHAnsi" w:hAnsiTheme="majorHAnsi"/>
          <w:i/>
        </w:rPr>
      </w:pPr>
    </w:p>
    <w:p w:rsidR="00645FDE" w:rsidRDefault="00D50448" w:rsidP="00D50448">
      <w:pPr>
        <w:spacing w:line="360" w:lineRule="auto"/>
        <w:jc w:val="both"/>
        <w:rPr>
          <w:rFonts w:asciiTheme="majorHAnsi" w:hAnsiTheme="majorHAnsi"/>
          <w:b/>
          <w:i/>
        </w:rPr>
      </w:pPr>
      <w:r w:rsidRPr="00D50448">
        <w:rPr>
          <w:rFonts w:asciiTheme="majorHAnsi" w:hAnsiTheme="majorHAnsi"/>
          <w:b/>
          <w:i/>
        </w:rPr>
        <w:lastRenderedPageBreak/>
        <w:t xml:space="preserve">Rozkład temperatury dla </w:t>
      </w:r>
      <w:r w:rsidR="00CA11DD">
        <w:rPr>
          <w:rFonts w:asciiTheme="majorHAnsi" w:hAnsiTheme="majorHAnsi"/>
          <w:b/>
          <w:i/>
        </w:rPr>
        <w:t>miedzi</w:t>
      </w:r>
      <w:r w:rsidRPr="00D50448">
        <w:rPr>
          <w:rFonts w:asciiTheme="majorHAnsi" w:hAnsiTheme="majorHAnsi"/>
          <w:b/>
          <w:i/>
        </w:rPr>
        <w:t xml:space="preserve"> </w:t>
      </w:r>
      <w:r w:rsidR="00CA11DD">
        <w:rPr>
          <w:rFonts w:asciiTheme="majorHAnsi" w:hAnsiTheme="majorHAnsi"/>
          <w:b/>
          <w:i/>
        </w:rPr>
        <w:t>po 0.5</w:t>
      </w:r>
      <w:r w:rsidRPr="00D50448">
        <w:rPr>
          <w:rFonts w:asciiTheme="majorHAnsi" w:hAnsiTheme="majorHAnsi"/>
          <w:b/>
          <w:i/>
        </w:rPr>
        <w:t xml:space="preserve"> sekund symulacji dla drugiego warunku brzegowego. </w:t>
      </w:r>
    </w:p>
    <w:p w:rsidR="00CA11DD" w:rsidRDefault="00CA11DD" w:rsidP="00D50448">
      <w:pPr>
        <w:spacing w:line="360" w:lineRule="auto"/>
        <w:jc w:val="both"/>
        <w:rPr>
          <w:rFonts w:asciiTheme="majorHAnsi" w:hAnsiTheme="majorHAnsi"/>
          <w:b/>
          <w:i/>
        </w:rPr>
      </w:pPr>
      <w:r>
        <w:rPr>
          <w:rFonts w:asciiTheme="majorHAnsi" w:hAnsiTheme="majorHAnsi"/>
          <w:b/>
          <w:i/>
          <w:noProof/>
          <w:lang w:eastAsia="pl-PL"/>
        </w:rPr>
        <w:drawing>
          <wp:inline distT="0" distB="0" distL="0" distR="0">
            <wp:extent cx="5760720" cy="3261995"/>
            <wp:effectExtent l="19050" t="0" r="0" b="0"/>
            <wp:docPr id="29" name="Obraz 28" descr="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2.PNG"/>
                    <pic:cNvPicPr/>
                  </pic:nvPicPr>
                  <pic:blipFill>
                    <a:blip r:embed="rId11"/>
                    <a:stretch>
                      <a:fillRect/>
                    </a:stretch>
                  </pic:blipFill>
                  <pic:spPr>
                    <a:xfrm>
                      <a:off x="0" y="0"/>
                      <a:ext cx="5760720" cy="3261995"/>
                    </a:xfrm>
                    <a:prstGeom prst="rect">
                      <a:avLst/>
                    </a:prstGeom>
                  </pic:spPr>
                </pic:pic>
              </a:graphicData>
            </a:graphic>
          </wp:inline>
        </w:drawing>
      </w:r>
    </w:p>
    <w:p w:rsidR="00CA11DD" w:rsidRPr="00CA11DD" w:rsidRDefault="00CA11DD" w:rsidP="00D17AF2">
      <w:pPr>
        <w:spacing w:line="360" w:lineRule="auto"/>
        <w:jc w:val="center"/>
        <w:rPr>
          <w:rFonts w:asciiTheme="majorHAnsi" w:hAnsiTheme="majorHAnsi"/>
          <w:i/>
          <w:sz w:val="20"/>
          <w:szCs w:val="20"/>
        </w:rPr>
      </w:pPr>
      <w:r w:rsidRPr="00CA11DD">
        <w:rPr>
          <w:rFonts w:asciiTheme="majorHAnsi" w:hAnsiTheme="majorHAnsi"/>
          <w:i/>
          <w:sz w:val="20"/>
          <w:szCs w:val="20"/>
        </w:rPr>
        <w:t>Rys</w:t>
      </w:r>
      <w:r w:rsidR="00D17AF2">
        <w:rPr>
          <w:rFonts w:asciiTheme="majorHAnsi" w:hAnsiTheme="majorHAnsi"/>
          <w:i/>
          <w:sz w:val="20"/>
          <w:szCs w:val="20"/>
        </w:rPr>
        <w:t>.</w:t>
      </w:r>
      <w:r w:rsidR="002E00C9">
        <w:rPr>
          <w:rFonts w:asciiTheme="majorHAnsi" w:hAnsiTheme="majorHAnsi"/>
          <w:i/>
          <w:sz w:val="20"/>
          <w:szCs w:val="20"/>
        </w:rPr>
        <w:t>4.</w:t>
      </w:r>
      <w:r>
        <w:rPr>
          <w:rFonts w:asciiTheme="majorHAnsi" w:hAnsiTheme="majorHAnsi"/>
          <w:i/>
          <w:sz w:val="20"/>
          <w:szCs w:val="20"/>
        </w:rPr>
        <w:t>1</w:t>
      </w:r>
      <w:r w:rsidRPr="00CA11DD">
        <w:rPr>
          <w:rFonts w:asciiTheme="majorHAnsi" w:hAnsiTheme="majorHAnsi"/>
          <w:i/>
          <w:sz w:val="20"/>
          <w:szCs w:val="20"/>
        </w:rPr>
        <w:t>. Rozkład temperatury dla miedzi po 0.5 sekund symulacji dla drugiego warunku brzegowego.</w:t>
      </w:r>
    </w:p>
    <w:p w:rsidR="00D17AF2" w:rsidRDefault="00CA11DD" w:rsidP="00D50448">
      <w:pPr>
        <w:spacing w:line="360" w:lineRule="auto"/>
        <w:jc w:val="both"/>
        <w:rPr>
          <w:rFonts w:asciiTheme="majorHAnsi" w:hAnsiTheme="majorHAnsi"/>
          <w:b/>
          <w:i/>
        </w:rPr>
      </w:pPr>
      <w:r>
        <w:rPr>
          <w:rFonts w:asciiTheme="majorHAnsi" w:hAnsiTheme="majorHAnsi"/>
          <w:b/>
          <w:i/>
          <w:noProof/>
          <w:lang w:eastAsia="pl-PL"/>
        </w:rPr>
        <w:drawing>
          <wp:inline distT="0" distB="0" distL="0" distR="0">
            <wp:extent cx="5760720" cy="3070225"/>
            <wp:effectExtent l="19050" t="0" r="0" b="0"/>
            <wp:docPr id="35" name="Obraz 27" descr="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NG"/>
                    <pic:cNvPicPr/>
                  </pic:nvPicPr>
                  <pic:blipFill>
                    <a:blip r:embed="rId12"/>
                    <a:stretch>
                      <a:fillRect/>
                    </a:stretch>
                  </pic:blipFill>
                  <pic:spPr>
                    <a:xfrm>
                      <a:off x="0" y="0"/>
                      <a:ext cx="5760720" cy="3070225"/>
                    </a:xfrm>
                    <a:prstGeom prst="rect">
                      <a:avLst/>
                    </a:prstGeom>
                  </pic:spPr>
                </pic:pic>
              </a:graphicData>
            </a:graphic>
          </wp:inline>
        </w:drawing>
      </w:r>
    </w:p>
    <w:p w:rsidR="00D17AF2" w:rsidRDefault="00D17AF2" w:rsidP="00D17AF2">
      <w:pPr>
        <w:spacing w:line="360" w:lineRule="auto"/>
        <w:jc w:val="both"/>
        <w:rPr>
          <w:rFonts w:asciiTheme="majorHAnsi" w:hAnsiTheme="majorHAnsi"/>
          <w:i/>
          <w:sz w:val="20"/>
          <w:szCs w:val="20"/>
        </w:rPr>
      </w:pPr>
      <w:r w:rsidRPr="00CA11DD">
        <w:rPr>
          <w:rFonts w:asciiTheme="majorHAnsi" w:hAnsiTheme="majorHAnsi"/>
          <w:i/>
          <w:sz w:val="20"/>
          <w:szCs w:val="20"/>
        </w:rPr>
        <w:t>Rys</w:t>
      </w:r>
      <w:r>
        <w:rPr>
          <w:rFonts w:asciiTheme="majorHAnsi" w:hAnsiTheme="majorHAnsi"/>
          <w:i/>
          <w:sz w:val="20"/>
          <w:szCs w:val="20"/>
        </w:rPr>
        <w:t>.</w:t>
      </w:r>
      <w:r w:rsidR="002E00C9">
        <w:rPr>
          <w:rFonts w:asciiTheme="majorHAnsi" w:hAnsiTheme="majorHAnsi"/>
          <w:i/>
          <w:sz w:val="20"/>
          <w:szCs w:val="20"/>
        </w:rPr>
        <w:t xml:space="preserve"> 4</w:t>
      </w:r>
      <w:r>
        <w:rPr>
          <w:rFonts w:asciiTheme="majorHAnsi" w:hAnsiTheme="majorHAnsi"/>
          <w:i/>
          <w:sz w:val="20"/>
          <w:szCs w:val="20"/>
        </w:rPr>
        <w:t>.2</w:t>
      </w:r>
      <w:r w:rsidRPr="00CA11DD">
        <w:rPr>
          <w:rFonts w:asciiTheme="majorHAnsi" w:hAnsiTheme="majorHAnsi"/>
          <w:i/>
          <w:sz w:val="20"/>
          <w:szCs w:val="20"/>
        </w:rPr>
        <w:t xml:space="preserve">. Rozkład temperatury dla miedzi po 0.5 sekund symulacji dla drugiego warunku brzegowego. </w:t>
      </w:r>
    </w:p>
    <w:p w:rsidR="00D17AF2" w:rsidRDefault="00D17AF2" w:rsidP="00D17AF2">
      <w:pPr>
        <w:spacing w:line="360" w:lineRule="auto"/>
        <w:jc w:val="both"/>
        <w:rPr>
          <w:rFonts w:asciiTheme="majorHAnsi" w:hAnsiTheme="majorHAnsi"/>
          <w:i/>
          <w:sz w:val="20"/>
          <w:szCs w:val="20"/>
        </w:rPr>
      </w:pPr>
    </w:p>
    <w:p w:rsidR="00D17AF2" w:rsidRDefault="00D17AF2" w:rsidP="00D17AF2">
      <w:pPr>
        <w:spacing w:line="360" w:lineRule="auto"/>
        <w:jc w:val="both"/>
        <w:rPr>
          <w:rFonts w:asciiTheme="majorHAnsi" w:hAnsiTheme="majorHAnsi"/>
          <w:i/>
          <w:sz w:val="20"/>
          <w:szCs w:val="20"/>
        </w:rPr>
      </w:pPr>
    </w:p>
    <w:p w:rsidR="00D17AF2" w:rsidRDefault="00D17AF2" w:rsidP="00D17AF2">
      <w:pPr>
        <w:spacing w:line="360" w:lineRule="auto"/>
        <w:jc w:val="both"/>
        <w:rPr>
          <w:rFonts w:asciiTheme="majorHAnsi" w:hAnsiTheme="majorHAnsi"/>
          <w:i/>
          <w:sz w:val="20"/>
          <w:szCs w:val="20"/>
        </w:rPr>
      </w:pPr>
    </w:p>
    <w:p w:rsidR="00D17AF2" w:rsidRPr="00D17AF2" w:rsidRDefault="00D17AF2" w:rsidP="00D17AF2">
      <w:pPr>
        <w:spacing w:line="360" w:lineRule="auto"/>
        <w:jc w:val="both"/>
        <w:rPr>
          <w:rFonts w:asciiTheme="majorHAnsi" w:hAnsiTheme="majorHAnsi"/>
          <w:b/>
          <w:i/>
        </w:rPr>
      </w:pPr>
      <w:r w:rsidRPr="00D50448">
        <w:rPr>
          <w:rFonts w:asciiTheme="majorHAnsi" w:hAnsiTheme="majorHAnsi"/>
          <w:b/>
          <w:i/>
        </w:rPr>
        <w:lastRenderedPageBreak/>
        <w:t xml:space="preserve">Rozkład temperatury dla </w:t>
      </w:r>
      <w:r>
        <w:rPr>
          <w:rFonts w:asciiTheme="majorHAnsi" w:hAnsiTheme="majorHAnsi"/>
          <w:b/>
          <w:i/>
        </w:rPr>
        <w:t>miedzi</w:t>
      </w:r>
      <w:r w:rsidRPr="00D50448">
        <w:rPr>
          <w:rFonts w:asciiTheme="majorHAnsi" w:hAnsiTheme="majorHAnsi"/>
          <w:b/>
          <w:i/>
        </w:rPr>
        <w:t xml:space="preserve"> </w:t>
      </w:r>
      <w:r>
        <w:rPr>
          <w:rFonts w:asciiTheme="majorHAnsi" w:hAnsiTheme="majorHAnsi"/>
          <w:b/>
          <w:i/>
        </w:rPr>
        <w:t>po 1.5</w:t>
      </w:r>
      <w:r w:rsidRPr="00D50448">
        <w:rPr>
          <w:rFonts w:asciiTheme="majorHAnsi" w:hAnsiTheme="majorHAnsi"/>
          <w:b/>
          <w:i/>
        </w:rPr>
        <w:t xml:space="preserve"> sekund</w:t>
      </w:r>
      <w:r>
        <w:rPr>
          <w:rFonts w:asciiTheme="majorHAnsi" w:hAnsiTheme="majorHAnsi"/>
          <w:b/>
          <w:i/>
        </w:rPr>
        <w:t>y</w:t>
      </w:r>
      <w:r w:rsidRPr="00D50448">
        <w:rPr>
          <w:rFonts w:asciiTheme="majorHAnsi" w:hAnsiTheme="majorHAnsi"/>
          <w:b/>
          <w:i/>
        </w:rPr>
        <w:t xml:space="preserve"> symulacji dla drugiego warunku brzegowego. </w:t>
      </w:r>
    </w:p>
    <w:p w:rsidR="00D17AF2" w:rsidRPr="00CA11DD" w:rsidRDefault="00CA11DD" w:rsidP="00D17AF2">
      <w:pPr>
        <w:spacing w:line="360" w:lineRule="auto"/>
        <w:jc w:val="both"/>
        <w:rPr>
          <w:rFonts w:asciiTheme="majorHAnsi" w:hAnsiTheme="majorHAnsi"/>
          <w:i/>
          <w:sz w:val="20"/>
          <w:szCs w:val="20"/>
        </w:rPr>
      </w:pPr>
      <w:r>
        <w:rPr>
          <w:rFonts w:asciiTheme="majorHAnsi" w:hAnsiTheme="majorHAnsi"/>
          <w:b/>
          <w:i/>
          <w:noProof/>
          <w:lang w:eastAsia="pl-PL"/>
        </w:rPr>
        <w:drawing>
          <wp:inline distT="0" distB="0" distL="0" distR="0">
            <wp:extent cx="5760720" cy="3248660"/>
            <wp:effectExtent l="19050" t="0" r="0" b="0"/>
            <wp:docPr id="32" name="Obraz 31" descr="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PNG"/>
                    <pic:cNvPicPr/>
                  </pic:nvPicPr>
                  <pic:blipFill>
                    <a:blip r:embed="rId13"/>
                    <a:stretch>
                      <a:fillRect/>
                    </a:stretch>
                  </pic:blipFill>
                  <pic:spPr>
                    <a:xfrm>
                      <a:off x="0" y="0"/>
                      <a:ext cx="5760720" cy="3248660"/>
                    </a:xfrm>
                    <a:prstGeom prst="rect">
                      <a:avLst/>
                    </a:prstGeom>
                  </pic:spPr>
                </pic:pic>
              </a:graphicData>
            </a:graphic>
          </wp:inline>
        </w:drawing>
      </w:r>
      <w:r w:rsidR="00D17AF2" w:rsidRPr="00D17AF2">
        <w:rPr>
          <w:rFonts w:asciiTheme="majorHAnsi" w:hAnsiTheme="majorHAnsi"/>
          <w:i/>
          <w:sz w:val="20"/>
          <w:szCs w:val="20"/>
        </w:rPr>
        <w:t xml:space="preserve"> </w:t>
      </w:r>
      <w:r w:rsidR="00D17AF2" w:rsidRPr="00CA11DD">
        <w:rPr>
          <w:rFonts w:asciiTheme="majorHAnsi" w:hAnsiTheme="majorHAnsi"/>
          <w:i/>
          <w:sz w:val="20"/>
          <w:szCs w:val="20"/>
        </w:rPr>
        <w:t>Rys</w:t>
      </w:r>
      <w:r w:rsidR="00D17AF2">
        <w:rPr>
          <w:rFonts w:asciiTheme="majorHAnsi" w:hAnsiTheme="majorHAnsi"/>
          <w:i/>
          <w:sz w:val="20"/>
          <w:szCs w:val="20"/>
        </w:rPr>
        <w:t>.</w:t>
      </w:r>
      <w:r w:rsidR="002E00C9">
        <w:rPr>
          <w:rFonts w:asciiTheme="majorHAnsi" w:hAnsiTheme="majorHAnsi"/>
          <w:i/>
          <w:sz w:val="20"/>
          <w:szCs w:val="20"/>
        </w:rPr>
        <w:t>5</w:t>
      </w:r>
      <w:r w:rsidR="00D17AF2">
        <w:rPr>
          <w:rFonts w:asciiTheme="majorHAnsi" w:hAnsiTheme="majorHAnsi"/>
          <w:i/>
          <w:sz w:val="20"/>
          <w:szCs w:val="20"/>
        </w:rPr>
        <w:t>.1</w:t>
      </w:r>
      <w:r w:rsidR="00D17AF2" w:rsidRPr="00CA11DD">
        <w:rPr>
          <w:rFonts w:asciiTheme="majorHAnsi" w:hAnsiTheme="majorHAnsi"/>
          <w:i/>
          <w:sz w:val="20"/>
          <w:szCs w:val="20"/>
        </w:rPr>
        <w:t xml:space="preserve">. Rozkład temperatury dla miedzi po </w:t>
      </w:r>
      <w:r w:rsidR="00D17AF2">
        <w:rPr>
          <w:rFonts w:asciiTheme="majorHAnsi" w:hAnsiTheme="majorHAnsi"/>
          <w:i/>
          <w:sz w:val="20"/>
          <w:szCs w:val="20"/>
        </w:rPr>
        <w:t>1</w:t>
      </w:r>
      <w:r w:rsidR="00D17AF2" w:rsidRPr="00CA11DD">
        <w:rPr>
          <w:rFonts w:asciiTheme="majorHAnsi" w:hAnsiTheme="majorHAnsi"/>
          <w:i/>
          <w:sz w:val="20"/>
          <w:szCs w:val="20"/>
        </w:rPr>
        <w:t>.5 sekund</w:t>
      </w:r>
      <w:r w:rsidR="00D17AF2">
        <w:rPr>
          <w:rFonts w:asciiTheme="majorHAnsi" w:hAnsiTheme="majorHAnsi"/>
          <w:i/>
          <w:sz w:val="20"/>
          <w:szCs w:val="20"/>
        </w:rPr>
        <w:t>y</w:t>
      </w:r>
      <w:r w:rsidR="00D17AF2" w:rsidRPr="00CA11DD">
        <w:rPr>
          <w:rFonts w:asciiTheme="majorHAnsi" w:hAnsiTheme="majorHAnsi"/>
          <w:i/>
          <w:sz w:val="20"/>
          <w:szCs w:val="20"/>
        </w:rPr>
        <w:t xml:space="preserve"> symulacji dla drugiego warunku brzegowego. </w:t>
      </w:r>
    </w:p>
    <w:p w:rsidR="00D17AF2" w:rsidRDefault="00D17AF2" w:rsidP="00D50448">
      <w:pPr>
        <w:spacing w:line="360" w:lineRule="auto"/>
        <w:jc w:val="both"/>
        <w:rPr>
          <w:rFonts w:asciiTheme="majorHAnsi" w:hAnsiTheme="majorHAnsi"/>
          <w:b/>
          <w:i/>
        </w:rPr>
      </w:pPr>
    </w:p>
    <w:p w:rsidR="00D17AF2" w:rsidRDefault="00CA11DD" w:rsidP="00D50448">
      <w:pPr>
        <w:spacing w:line="360" w:lineRule="auto"/>
        <w:jc w:val="both"/>
        <w:rPr>
          <w:rFonts w:asciiTheme="majorHAnsi" w:hAnsiTheme="majorHAnsi"/>
          <w:b/>
          <w:i/>
        </w:rPr>
      </w:pPr>
      <w:r>
        <w:rPr>
          <w:rFonts w:asciiTheme="majorHAnsi" w:hAnsiTheme="majorHAnsi"/>
          <w:b/>
          <w:i/>
          <w:noProof/>
          <w:lang w:eastAsia="pl-PL"/>
        </w:rPr>
        <w:drawing>
          <wp:inline distT="0" distB="0" distL="0" distR="0">
            <wp:extent cx="5760720" cy="3281045"/>
            <wp:effectExtent l="19050" t="0" r="0" b="0"/>
            <wp:docPr id="36" name="Obraz 29" de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14"/>
                    <a:stretch>
                      <a:fillRect/>
                    </a:stretch>
                  </pic:blipFill>
                  <pic:spPr>
                    <a:xfrm>
                      <a:off x="0" y="0"/>
                      <a:ext cx="5760720" cy="3281045"/>
                    </a:xfrm>
                    <a:prstGeom prst="rect">
                      <a:avLst/>
                    </a:prstGeom>
                  </pic:spPr>
                </pic:pic>
              </a:graphicData>
            </a:graphic>
          </wp:inline>
        </w:drawing>
      </w:r>
    </w:p>
    <w:p w:rsidR="00D17AF2" w:rsidRDefault="00D17AF2" w:rsidP="00D17AF2">
      <w:pPr>
        <w:spacing w:line="360" w:lineRule="auto"/>
        <w:jc w:val="both"/>
        <w:rPr>
          <w:rFonts w:asciiTheme="majorHAnsi" w:hAnsiTheme="majorHAnsi"/>
          <w:i/>
          <w:sz w:val="20"/>
          <w:szCs w:val="20"/>
        </w:rPr>
      </w:pPr>
      <w:r w:rsidRPr="00CA11DD">
        <w:rPr>
          <w:rFonts w:asciiTheme="majorHAnsi" w:hAnsiTheme="majorHAnsi"/>
          <w:i/>
          <w:sz w:val="20"/>
          <w:szCs w:val="20"/>
        </w:rPr>
        <w:t>Rys</w:t>
      </w:r>
      <w:r>
        <w:rPr>
          <w:rFonts w:asciiTheme="majorHAnsi" w:hAnsiTheme="majorHAnsi"/>
          <w:i/>
          <w:sz w:val="20"/>
          <w:szCs w:val="20"/>
        </w:rPr>
        <w:t>.</w:t>
      </w:r>
      <w:r w:rsidR="002E00C9">
        <w:rPr>
          <w:rFonts w:asciiTheme="majorHAnsi" w:hAnsiTheme="majorHAnsi"/>
          <w:i/>
          <w:sz w:val="20"/>
          <w:szCs w:val="20"/>
        </w:rPr>
        <w:t>5</w:t>
      </w:r>
      <w:r>
        <w:rPr>
          <w:rFonts w:asciiTheme="majorHAnsi" w:hAnsiTheme="majorHAnsi"/>
          <w:i/>
          <w:sz w:val="20"/>
          <w:szCs w:val="20"/>
        </w:rPr>
        <w:t>.2</w:t>
      </w:r>
      <w:r w:rsidRPr="00CA11DD">
        <w:rPr>
          <w:rFonts w:asciiTheme="majorHAnsi" w:hAnsiTheme="majorHAnsi"/>
          <w:i/>
          <w:sz w:val="20"/>
          <w:szCs w:val="20"/>
        </w:rPr>
        <w:t xml:space="preserve">. Rozkład temperatury dla miedzi po </w:t>
      </w:r>
      <w:r>
        <w:rPr>
          <w:rFonts w:asciiTheme="majorHAnsi" w:hAnsiTheme="majorHAnsi"/>
          <w:i/>
          <w:sz w:val="20"/>
          <w:szCs w:val="20"/>
        </w:rPr>
        <w:t>1</w:t>
      </w:r>
      <w:r w:rsidRPr="00CA11DD">
        <w:rPr>
          <w:rFonts w:asciiTheme="majorHAnsi" w:hAnsiTheme="majorHAnsi"/>
          <w:i/>
          <w:sz w:val="20"/>
          <w:szCs w:val="20"/>
        </w:rPr>
        <w:t>.5 sekund</w:t>
      </w:r>
      <w:r>
        <w:rPr>
          <w:rFonts w:asciiTheme="majorHAnsi" w:hAnsiTheme="majorHAnsi"/>
          <w:i/>
          <w:sz w:val="20"/>
          <w:szCs w:val="20"/>
        </w:rPr>
        <w:t>y</w:t>
      </w:r>
      <w:r w:rsidRPr="00CA11DD">
        <w:rPr>
          <w:rFonts w:asciiTheme="majorHAnsi" w:hAnsiTheme="majorHAnsi"/>
          <w:i/>
          <w:sz w:val="20"/>
          <w:szCs w:val="20"/>
        </w:rPr>
        <w:t xml:space="preserve"> symulacji dla drugiego warunku brzegowego. </w:t>
      </w:r>
    </w:p>
    <w:p w:rsidR="00D17AF2" w:rsidRDefault="00D17AF2" w:rsidP="00D17AF2">
      <w:pPr>
        <w:spacing w:line="360" w:lineRule="auto"/>
        <w:jc w:val="both"/>
        <w:rPr>
          <w:rFonts w:asciiTheme="majorHAnsi" w:hAnsiTheme="majorHAnsi"/>
          <w:i/>
          <w:sz w:val="20"/>
          <w:szCs w:val="20"/>
        </w:rPr>
      </w:pPr>
    </w:p>
    <w:p w:rsidR="00D17AF2" w:rsidRDefault="00D17AF2" w:rsidP="00D17AF2">
      <w:pPr>
        <w:spacing w:line="360" w:lineRule="auto"/>
        <w:jc w:val="both"/>
        <w:rPr>
          <w:rFonts w:asciiTheme="majorHAnsi" w:hAnsiTheme="majorHAnsi"/>
          <w:i/>
          <w:sz w:val="20"/>
          <w:szCs w:val="20"/>
        </w:rPr>
      </w:pPr>
    </w:p>
    <w:p w:rsidR="002E00C9" w:rsidRDefault="002E00C9" w:rsidP="002E00C9">
      <w:pPr>
        <w:pStyle w:val="Default"/>
        <w:jc w:val="both"/>
        <w:rPr>
          <w:rFonts w:asciiTheme="majorHAnsi" w:hAnsiTheme="majorHAnsi"/>
          <w:b/>
          <w:bCs/>
        </w:rPr>
      </w:pPr>
      <w:r w:rsidRPr="002E00C9">
        <w:rPr>
          <w:rFonts w:asciiTheme="majorHAnsi" w:hAnsiTheme="majorHAnsi"/>
          <w:b/>
          <w:bCs/>
        </w:rPr>
        <w:lastRenderedPageBreak/>
        <w:t xml:space="preserve">Algorytm </w:t>
      </w:r>
    </w:p>
    <w:p w:rsidR="002E00C9" w:rsidRPr="002E00C9" w:rsidRDefault="002E00C9" w:rsidP="002E00C9">
      <w:pPr>
        <w:pStyle w:val="Default"/>
        <w:jc w:val="both"/>
        <w:rPr>
          <w:rFonts w:asciiTheme="majorHAnsi" w:hAnsiTheme="majorHAnsi"/>
        </w:rPr>
      </w:pPr>
    </w:p>
    <w:p w:rsidR="002E00C9" w:rsidRPr="00B26C20" w:rsidRDefault="002E00C9" w:rsidP="002E00C9">
      <w:pPr>
        <w:pStyle w:val="Default"/>
        <w:spacing w:after="135"/>
        <w:jc w:val="both"/>
        <w:rPr>
          <w:rFonts w:asciiTheme="majorHAnsi" w:hAnsiTheme="majorHAnsi"/>
        </w:rPr>
      </w:pPr>
      <w:r w:rsidRPr="00B26C20">
        <w:rPr>
          <w:rFonts w:asciiTheme="majorHAnsi" w:hAnsiTheme="majorHAnsi"/>
          <w:iCs/>
        </w:rPr>
        <w:t xml:space="preserve">1. Zainicjalizowano macierz reprezentującą węzły płytowe z temperaturą początkową. Dla pierwszego warunku brzegowego ustawiono temperaturę krawędzi i obszarów nagrzewnicy. </w:t>
      </w:r>
    </w:p>
    <w:p w:rsidR="002E00C9" w:rsidRPr="00B26C20" w:rsidRDefault="002E00C9" w:rsidP="002E00C9">
      <w:pPr>
        <w:pStyle w:val="Default"/>
        <w:spacing w:after="135"/>
        <w:jc w:val="both"/>
        <w:rPr>
          <w:rFonts w:asciiTheme="majorHAnsi" w:hAnsiTheme="majorHAnsi"/>
        </w:rPr>
      </w:pPr>
      <w:r w:rsidRPr="00B26C20">
        <w:rPr>
          <w:rFonts w:asciiTheme="majorHAnsi" w:hAnsiTheme="majorHAnsi"/>
          <w:iCs/>
        </w:rPr>
        <w:t xml:space="preserve">2. W pętli, która reprezentuje kolejne kroki czasowe: </w:t>
      </w:r>
    </w:p>
    <w:p w:rsidR="002E00C9" w:rsidRPr="00B26C20" w:rsidRDefault="002E00C9" w:rsidP="002E00C9">
      <w:pPr>
        <w:pStyle w:val="Default"/>
        <w:numPr>
          <w:ilvl w:val="0"/>
          <w:numId w:val="4"/>
        </w:numPr>
        <w:spacing w:after="135"/>
        <w:jc w:val="both"/>
        <w:rPr>
          <w:rFonts w:asciiTheme="majorHAnsi" w:hAnsiTheme="majorHAnsi"/>
        </w:rPr>
      </w:pPr>
      <w:r w:rsidRPr="00B26C20">
        <w:rPr>
          <w:rFonts w:asciiTheme="majorHAnsi" w:hAnsiTheme="majorHAnsi"/>
          <w:iCs/>
        </w:rPr>
        <w:t xml:space="preserve">Obliczono zmianę temperatury dla każdego podobszaru. Jeśli weźmiemy pod uwagę rozpraszanie ciepła, dodajemy czynnik środowiskowy do równania temperatury. </w:t>
      </w:r>
    </w:p>
    <w:p w:rsidR="002E00C9" w:rsidRPr="00B26C20" w:rsidRDefault="002E00C9" w:rsidP="002E00C9">
      <w:pPr>
        <w:pStyle w:val="Default"/>
        <w:numPr>
          <w:ilvl w:val="0"/>
          <w:numId w:val="4"/>
        </w:numPr>
        <w:spacing w:after="135"/>
        <w:jc w:val="both"/>
        <w:rPr>
          <w:rFonts w:asciiTheme="majorHAnsi" w:hAnsiTheme="majorHAnsi"/>
        </w:rPr>
      </w:pPr>
      <w:r w:rsidRPr="00B26C20">
        <w:rPr>
          <w:rFonts w:asciiTheme="majorHAnsi" w:hAnsiTheme="majorHAnsi"/>
          <w:iCs/>
        </w:rPr>
        <w:t xml:space="preserve">Dla drugiego warunku brzegowego należy obliczyć wzrost temperatury dla węzłów mających kontakt z grzałką. </w:t>
      </w:r>
    </w:p>
    <w:p w:rsidR="002E00C9" w:rsidRPr="00B26C20" w:rsidRDefault="002E00C9" w:rsidP="002E00C9">
      <w:pPr>
        <w:pStyle w:val="Default"/>
        <w:numPr>
          <w:ilvl w:val="0"/>
          <w:numId w:val="4"/>
        </w:numPr>
        <w:spacing w:after="135"/>
        <w:jc w:val="both"/>
        <w:rPr>
          <w:rFonts w:asciiTheme="majorHAnsi" w:hAnsiTheme="majorHAnsi"/>
        </w:rPr>
      </w:pPr>
      <w:r w:rsidRPr="00B26C20">
        <w:rPr>
          <w:rFonts w:asciiTheme="majorHAnsi" w:hAnsiTheme="majorHAnsi"/>
          <w:iCs/>
        </w:rPr>
        <w:t xml:space="preserve">Następnie temperatura została zaktualizowana. </w:t>
      </w:r>
    </w:p>
    <w:p w:rsidR="002E00C9" w:rsidRPr="00B26C20" w:rsidRDefault="002E00C9" w:rsidP="002E00C9">
      <w:pPr>
        <w:pStyle w:val="Default"/>
        <w:numPr>
          <w:ilvl w:val="0"/>
          <w:numId w:val="4"/>
        </w:numPr>
        <w:spacing w:after="135"/>
        <w:jc w:val="both"/>
        <w:rPr>
          <w:rFonts w:asciiTheme="majorHAnsi" w:hAnsiTheme="majorHAnsi"/>
        </w:rPr>
      </w:pPr>
      <w:r w:rsidRPr="00B26C20">
        <w:rPr>
          <w:rFonts w:asciiTheme="majorHAnsi" w:hAnsiTheme="majorHAnsi"/>
          <w:iCs/>
        </w:rPr>
        <w:t xml:space="preserve">Dla drugiego warunku granicznego należy zaktualizować krawędzie. </w:t>
      </w:r>
    </w:p>
    <w:p w:rsidR="002E00C9" w:rsidRPr="00B26C20" w:rsidRDefault="002E00C9" w:rsidP="002E00C9">
      <w:pPr>
        <w:pStyle w:val="Default"/>
        <w:numPr>
          <w:ilvl w:val="0"/>
          <w:numId w:val="4"/>
        </w:numPr>
        <w:jc w:val="both"/>
        <w:rPr>
          <w:rFonts w:asciiTheme="majorHAnsi" w:hAnsiTheme="majorHAnsi"/>
        </w:rPr>
      </w:pPr>
      <w:r w:rsidRPr="00B26C20">
        <w:rPr>
          <w:rFonts w:asciiTheme="majorHAnsi" w:hAnsiTheme="majorHAnsi"/>
          <w:iCs/>
        </w:rPr>
        <w:t xml:space="preserve">Jeśli czas rysowania modulo 5 == 0 (co 5 kroków), to wykres zostanie zaktualizowany. Wartość można dobrać poprzez doświadczenie empiryczne. </w:t>
      </w:r>
    </w:p>
    <w:p w:rsidR="002E00C9" w:rsidRDefault="002E00C9" w:rsidP="002E00C9">
      <w:pPr>
        <w:pStyle w:val="Default"/>
        <w:ind w:left="720"/>
        <w:jc w:val="both"/>
        <w:rPr>
          <w:rFonts w:asciiTheme="majorHAnsi" w:hAnsiTheme="majorHAnsi"/>
          <w:i/>
          <w:iCs/>
        </w:rPr>
      </w:pPr>
    </w:p>
    <w:p w:rsidR="002E00C9" w:rsidRPr="002E00C9" w:rsidRDefault="002E00C9" w:rsidP="002E00C9">
      <w:pPr>
        <w:pStyle w:val="Default"/>
        <w:rPr>
          <w:rFonts w:asciiTheme="majorHAnsi" w:hAnsiTheme="majorHAnsi"/>
        </w:rPr>
      </w:pPr>
      <w:r w:rsidRPr="002E00C9">
        <w:rPr>
          <w:rFonts w:asciiTheme="majorHAnsi" w:hAnsiTheme="majorHAnsi"/>
          <w:b/>
          <w:bCs/>
        </w:rPr>
        <w:t xml:space="preserve">Równanie przenoszenia ciepła </w:t>
      </w:r>
    </w:p>
    <w:p w:rsidR="002E00C9" w:rsidRPr="002E00C9" w:rsidRDefault="002E00C9" w:rsidP="002E00C9">
      <w:pPr>
        <w:pStyle w:val="Default"/>
        <w:rPr>
          <w:rFonts w:asciiTheme="majorHAnsi" w:hAnsiTheme="majorHAnsi"/>
        </w:rPr>
      </w:pPr>
      <w:r w:rsidRPr="002E00C9">
        <w:rPr>
          <w:rFonts w:asciiTheme="majorHAnsi" w:hAnsiTheme="majorHAnsi"/>
          <w:i/>
          <w:iCs/>
        </w:rPr>
        <w:tab/>
      </w:r>
      <w:r w:rsidRPr="002E00C9">
        <w:rPr>
          <w:rFonts w:asciiTheme="majorHAnsi" w:hAnsiTheme="majorHAnsi"/>
          <w:b/>
          <w:bCs/>
        </w:rPr>
        <w:t xml:space="preserve"> </w:t>
      </w:r>
    </w:p>
    <w:p w:rsidR="002E00C9" w:rsidRPr="00B26C20" w:rsidRDefault="002E00C9" w:rsidP="002E00C9">
      <w:pPr>
        <w:pStyle w:val="Default"/>
        <w:jc w:val="both"/>
        <w:rPr>
          <w:rFonts w:asciiTheme="majorHAnsi" w:hAnsiTheme="majorHAnsi"/>
          <w:iCs/>
        </w:rPr>
      </w:pPr>
      <w:r w:rsidRPr="00B26C20">
        <w:rPr>
          <w:rFonts w:asciiTheme="majorHAnsi" w:hAnsiTheme="majorHAnsi"/>
          <w:iCs/>
        </w:rPr>
        <w:t>Dyskretne równanie zmiany temperatury w każdym węźle podczas jednego etapu czasowego jest opisane następującym wzorem:</w:t>
      </w:r>
    </w:p>
    <w:p w:rsidR="00B26C20" w:rsidRDefault="00B26C20" w:rsidP="002E00C9">
      <w:pPr>
        <w:pStyle w:val="Default"/>
        <w:jc w:val="both"/>
        <w:rPr>
          <w:rFonts w:asciiTheme="majorHAnsi" w:hAnsiTheme="majorHAnsi"/>
          <w:i/>
          <w:iCs/>
        </w:rPr>
      </w:pPr>
    </w:p>
    <w:p w:rsidR="00B26C20" w:rsidRDefault="00B26C20" w:rsidP="002E00C9">
      <w:pPr>
        <w:pStyle w:val="Default"/>
        <w:jc w:val="both"/>
        <w:rPr>
          <w:rFonts w:asciiTheme="majorHAnsi" w:hAnsiTheme="majorHAnsi"/>
          <w:i/>
          <w:iCs/>
        </w:rPr>
      </w:pPr>
      <w:r>
        <w:rPr>
          <w:rFonts w:asciiTheme="majorHAnsi" w:hAnsiTheme="majorHAnsi"/>
          <w:i/>
          <w:iCs/>
          <w:noProof/>
          <w:lang w:eastAsia="pl-PL"/>
        </w:rPr>
        <w:drawing>
          <wp:inline distT="0" distB="0" distL="0" distR="0">
            <wp:extent cx="5760720" cy="425186"/>
            <wp:effectExtent l="19050" t="0" r="0" b="0"/>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760720" cy="425186"/>
                    </a:xfrm>
                    <a:prstGeom prst="rect">
                      <a:avLst/>
                    </a:prstGeom>
                    <a:noFill/>
                    <a:ln w="9525">
                      <a:noFill/>
                      <a:miter lim="800000"/>
                      <a:headEnd/>
                      <a:tailEnd/>
                    </a:ln>
                  </pic:spPr>
                </pic:pic>
              </a:graphicData>
            </a:graphic>
          </wp:inline>
        </w:drawing>
      </w:r>
    </w:p>
    <w:p w:rsidR="00B26C20" w:rsidRDefault="00B26C20" w:rsidP="002E00C9">
      <w:pPr>
        <w:pStyle w:val="Default"/>
        <w:jc w:val="both"/>
        <w:rPr>
          <w:rFonts w:asciiTheme="majorHAnsi" w:hAnsiTheme="majorHAnsi"/>
          <w:i/>
          <w:iCs/>
        </w:rPr>
      </w:pPr>
    </w:p>
    <w:p w:rsidR="00B26C20" w:rsidRPr="00B26C20" w:rsidRDefault="00B26C20" w:rsidP="00B26C20">
      <w:pPr>
        <w:pStyle w:val="Default"/>
        <w:jc w:val="both"/>
        <w:rPr>
          <w:rFonts w:asciiTheme="majorHAnsi" w:hAnsiTheme="majorHAnsi"/>
        </w:rPr>
      </w:pPr>
      <w:r w:rsidRPr="00B26C20">
        <w:rPr>
          <w:rFonts w:asciiTheme="majorHAnsi" w:hAnsiTheme="majorHAnsi"/>
          <w:i/>
          <w:iCs/>
        </w:rPr>
        <w:t xml:space="preserve">gdzie </w:t>
      </w:r>
    </w:p>
    <w:p w:rsidR="00B26C20" w:rsidRPr="00B26C20" w:rsidRDefault="00B26C20" w:rsidP="00B26C20">
      <w:pPr>
        <w:pStyle w:val="Default"/>
        <w:jc w:val="both"/>
        <w:rPr>
          <w:rFonts w:asciiTheme="majorHAnsi" w:hAnsiTheme="majorHAnsi"/>
        </w:rPr>
      </w:pPr>
      <w:r w:rsidRPr="00B26C20">
        <w:rPr>
          <w:rFonts w:asciiTheme="majorHAnsi" w:hAnsiTheme="majorHAnsi"/>
          <w:i/>
          <w:iCs/>
        </w:rPr>
        <w:t xml:space="preserve">n - numer kroku w czasie </w:t>
      </w:r>
    </w:p>
    <w:p w:rsidR="00B26C20" w:rsidRPr="00B26C20" w:rsidRDefault="00B26C20" w:rsidP="00B26C20">
      <w:pPr>
        <w:pStyle w:val="Default"/>
        <w:jc w:val="both"/>
        <w:rPr>
          <w:rFonts w:asciiTheme="majorHAnsi" w:hAnsiTheme="majorHAnsi"/>
        </w:rPr>
      </w:pPr>
      <w:r w:rsidRPr="00B26C20">
        <w:rPr>
          <w:rFonts w:asciiTheme="majorHAnsi" w:hAnsiTheme="majorHAnsi"/>
          <w:i/>
          <w:iCs/>
        </w:rPr>
        <w:t xml:space="preserve">i, j - pozycja węzła (współrzędne) </w:t>
      </w:r>
    </w:p>
    <w:p w:rsidR="00B26C20" w:rsidRPr="00B26C20" w:rsidRDefault="00B26C20" w:rsidP="00B26C20">
      <w:pPr>
        <w:pStyle w:val="Default"/>
        <w:jc w:val="both"/>
        <w:rPr>
          <w:rFonts w:asciiTheme="majorHAnsi" w:hAnsiTheme="majorHAnsi"/>
        </w:rPr>
      </w:pPr>
      <w:r w:rsidRPr="00B26C20">
        <w:rPr>
          <w:rFonts w:asciiTheme="majorHAnsi" w:hAnsiTheme="majorHAnsi"/>
          <w:iCs/>
        </w:rPr>
        <w:t>Formuła pokazuje, że właściwości metalu mają wpływ na szybkość zmian. Najwyższe przewodnictwo cieplne z badanych materiałów ma miedź.</w:t>
      </w:r>
    </w:p>
    <w:p w:rsidR="00CA11DD" w:rsidRDefault="00CA11DD" w:rsidP="00D50448">
      <w:pPr>
        <w:spacing w:line="360" w:lineRule="auto"/>
        <w:jc w:val="both"/>
        <w:rPr>
          <w:rFonts w:asciiTheme="majorHAnsi" w:hAnsiTheme="majorHAnsi"/>
          <w:b/>
          <w:i/>
        </w:rPr>
      </w:pPr>
    </w:p>
    <w:p w:rsidR="00B26C20" w:rsidRPr="00B26C20" w:rsidRDefault="00B26C20" w:rsidP="00B26C20">
      <w:pPr>
        <w:pStyle w:val="Default"/>
        <w:jc w:val="both"/>
        <w:rPr>
          <w:rFonts w:asciiTheme="majorHAnsi" w:hAnsiTheme="majorHAnsi"/>
        </w:rPr>
      </w:pPr>
      <w:r w:rsidRPr="00B26C20">
        <w:rPr>
          <w:rFonts w:asciiTheme="majorHAnsi" w:hAnsiTheme="majorHAnsi"/>
          <w:b/>
          <w:bCs/>
        </w:rPr>
        <w:t xml:space="preserve">Stabilność numeryczna </w:t>
      </w:r>
    </w:p>
    <w:p w:rsidR="00CA11DD" w:rsidRPr="00B26C20" w:rsidRDefault="00B26C20" w:rsidP="00B26C20">
      <w:pPr>
        <w:spacing w:line="360" w:lineRule="auto"/>
        <w:jc w:val="both"/>
        <w:rPr>
          <w:rFonts w:asciiTheme="majorHAnsi" w:hAnsiTheme="majorHAnsi"/>
          <w:iCs/>
          <w:sz w:val="24"/>
          <w:szCs w:val="24"/>
        </w:rPr>
      </w:pPr>
      <w:r w:rsidRPr="00B26C20">
        <w:rPr>
          <w:rFonts w:asciiTheme="majorHAnsi" w:hAnsiTheme="majorHAnsi"/>
          <w:iCs/>
          <w:sz w:val="24"/>
          <w:szCs w:val="24"/>
        </w:rPr>
        <w:t xml:space="preserve">Stabilność symulacji zależy od równania wymiany ciepła. Straciliśmy stabilność, gdy czynnik związany ze zmianą czasu i odległości ma wartość większą niż ¼. Wynika to z faktu, że ten element jest obecny dla każdego z 4 sąsiednich węzłów. Odległość (rozmiar węzła) jest taka sama w obu wymiarach (), więc stabilność </w:t>
      </w:r>
      <w:proofErr w:type="spellStart"/>
      <w:r w:rsidRPr="00B26C20">
        <w:rPr>
          <w:rFonts w:asciiTheme="majorHAnsi" w:hAnsiTheme="majorHAnsi"/>
          <w:iCs/>
          <w:sz w:val="24"/>
          <w:szCs w:val="24"/>
        </w:rPr>
        <w:t>Δx</w:t>
      </w:r>
      <w:proofErr w:type="spellEnd"/>
      <w:r w:rsidRPr="00B26C20">
        <w:rPr>
          <w:rFonts w:asciiTheme="majorHAnsi" w:hAnsiTheme="majorHAnsi"/>
          <w:iCs/>
          <w:sz w:val="24"/>
          <w:szCs w:val="24"/>
        </w:rPr>
        <w:t xml:space="preserve"> = </w:t>
      </w:r>
      <w:proofErr w:type="spellStart"/>
      <w:r w:rsidRPr="00B26C20">
        <w:rPr>
          <w:rFonts w:asciiTheme="majorHAnsi" w:hAnsiTheme="majorHAnsi"/>
          <w:iCs/>
          <w:sz w:val="24"/>
          <w:szCs w:val="24"/>
        </w:rPr>
        <w:t>Δy</w:t>
      </w:r>
      <w:proofErr w:type="spellEnd"/>
      <w:r w:rsidRPr="00B26C20">
        <w:rPr>
          <w:rFonts w:asciiTheme="majorHAnsi" w:hAnsiTheme="majorHAnsi"/>
          <w:iCs/>
          <w:sz w:val="24"/>
          <w:szCs w:val="24"/>
        </w:rPr>
        <w:t xml:space="preserve"> warunkuje następujący wzór:</w:t>
      </w:r>
    </w:p>
    <w:p w:rsidR="00B26C20" w:rsidRDefault="00B26C20" w:rsidP="00B26C20">
      <w:pPr>
        <w:spacing w:line="360" w:lineRule="auto"/>
        <w:jc w:val="center"/>
        <w:rPr>
          <w:rFonts w:asciiTheme="majorHAnsi" w:hAnsiTheme="majorHAnsi"/>
          <w:b/>
          <w:i/>
        </w:rPr>
      </w:pPr>
      <w:r>
        <w:rPr>
          <w:rFonts w:asciiTheme="majorHAnsi" w:hAnsiTheme="majorHAnsi"/>
          <w:b/>
          <w:i/>
          <w:noProof/>
          <w:lang w:eastAsia="pl-PL"/>
        </w:rPr>
        <w:drawing>
          <wp:inline distT="0" distB="0" distL="0" distR="0">
            <wp:extent cx="1740515" cy="570016"/>
            <wp:effectExtent l="1905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1741240" cy="570253"/>
                    </a:xfrm>
                    <a:prstGeom prst="rect">
                      <a:avLst/>
                    </a:prstGeom>
                    <a:noFill/>
                    <a:ln w="9525">
                      <a:noFill/>
                      <a:miter lim="800000"/>
                      <a:headEnd/>
                      <a:tailEnd/>
                    </a:ln>
                  </pic:spPr>
                </pic:pic>
              </a:graphicData>
            </a:graphic>
          </wp:inline>
        </w:drawing>
      </w:r>
    </w:p>
    <w:p w:rsidR="00B26C20" w:rsidRPr="00B26C20" w:rsidRDefault="00B26C20" w:rsidP="00B26C20">
      <w:pPr>
        <w:spacing w:line="360" w:lineRule="auto"/>
        <w:jc w:val="both"/>
        <w:rPr>
          <w:rFonts w:asciiTheme="majorHAnsi" w:hAnsiTheme="majorHAnsi"/>
          <w:iCs/>
          <w:sz w:val="24"/>
          <w:szCs w:val="24"/>
        </w:rPr>
      </w:pPr>
      <w:r w:rsidRPr="00B26C20">
        <w:rPr>
          <w:rFonts w:asciiTheme="majorHAnsi" w:hAnsiTheme="majorHAnsi"/>
          <w:iCs/>
          <w:sz w:val="24"/>
          <w:szCs w:val="24"/>
        </w:rPr>
        <w:lastRenderedPageBreak/>
        <w:t xml:space="preserve">Parametry materiałowe są </w:t>
      </w:r>
      <w:proofErr w:type="spellStart"/>
      <w:r w:rsidRPr="00B26C20">
        <w:rPr>
          <w:rFonts w:asciiTheme="majorHAnsi" w:hAnsiTheme="majorHAnsi"/>
          <w:iCs/>
          <w:sz w:val="24"/>
          <w:szCs w:val="24"/>
        </w:rPr>
        <w:t>const</w:t>
      </w:r>
      <w:proofErr w:type="spellEnd"/>
      <w:r w:rsidRPr="00B26C20">
        <w:rPr>
          <w:rFonts w:asciiTheme="majorHAnsi" w:hAnsiTheme="majorHAnsi"/>
          <w:iCs/>
          <w:sz w:val="24"/>
          <w:szCs w:val="24"/>
        </w:rPr>
        <w:t xml:space="preserve">, więc jeśli chcemy osiągnąć niestabilność, musimy manipulować czynnikami </w:t>
      </w:r>
      <w:proofErr w:type="spellStart"/>
      <w:r w:rsidRPr="00B26C20">
        <w:rPr>
          <w:rFonts w:asciiTheme="majorHAnsi" w:hAnsiTheme="majorHAnsi"/>
          <w:iCs/>
          <w:sz w:val="24"/>
          <w:szCs w:val="24"/>
        </w:rPr>
        <w:t>Δt</w:t>
      </w:r>
      <w:proofErr w:type="spellEnd"/>
      <w:r w:rsidRPr="00B26C20">
        <w:rPr>
          <w:rFonts w:asciiTheme="majorHAnsi" w:hAnsiTheme="majorHAnsi"/>
          <w:iCs/>
          <w:sz w:val="24"/>
          <w:szCs w:val="24"/>
        </w:rPr>
        <w:t xml:space="preserve"> i </w:t>
      </w:r>
      <w:proofErr w:type="spellStart"/>
      <w:r w:rsidRPr="00B26C20">
        <w:rPr>
          <w:rFonts w:asciiTheme="majorHAnsi" w:hAnsiTheme="majorHAnsi"/>
          <w:iCs/>
          <w:sz w:val="24"/>
          <w:szCs w:val="24"/>
        </w:rPr>
        <w:t>Δx</w:t>
      </w:r>
      <w:proofErr w:type="spellEnd"/>
      <w:r w:rsidRPr="00B26C20">
        <w:rPr>
          <w:rFonts w:asciiTheme="majorHAnsi" w:hAnsiTheme="majorHAnsi"/>
          <w:iCs/>
          <w:sz w:val="24"/>
          <w:szCs w:val="24"/>
        </w:rPr>
        <w:t>. Na przykład, jeśli weźmiemy pod uwagę parametry miedź i domyślne parametry, formuła ma następującą wartość:</w:t>
      </w:r>
    </w:p>
    <w:p w:rsidR="00B26C20" w:rsidRDefault="00B26C20" w:rsidP="00B26C20">
      <w:pPr>
        <w:spacing w:line="360" w:lineRule="auto"/>
        <w:jc w:val="center"/>
        <w:rPr>
          <w:rFonts w:asciiTheme="majorHAnsi" w:hAnsiTheme="majorHAnsi"/>
          <w:b/>
          <w:i/>
        </w:rPr>
      </w:pPr>
      <w:r>
        <w:rPr>
          <w:rFonts w:asciiTheme="majorHAnsi" w:hAnsiTheme="majorHAnsi"/>
          <w:b/>
          <w:i/>
          <w:noProof/>
          <w:lang w:eastAsia="pl-PL"/>
        </w:rPr>
        <w:drawing>
          <wp:inline distT="0" distB="0" distL="0" distR="0">
            <wp:extent cx="2066290" cy="688975"/>
            <wp:effectExtent l="19050" t="0" r="0" b="0"/>
            <wp:docPr id="5"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2066290" cy="688975"/>
                    </a:xfrm>
                    <a:prstGeom prst="rect">
                      <a:avLst/>
                    </a:prstGeom>
                    <a:noFill/>
                    <a:ln w="9525">
                      <a:noFill/>
                      <a:miter lim="800000"/>
                      <a:headEnd/>
                      <a:tailEnd/>
                    </a:ln>
                  </pic:spPr>
                </pic:pic>
              </a:graphicData>
            </a:graphic>
          </wp:inline>
        </w:drawing>
      </w:r>
    </w:p>
    <w:p w:rsidR="00B26C20" w:rsidRDefault="00B26C20" w:rsidP="00B26C20">
      <w:pPr>
        <w:spacing w:line="360" w:lineRule="auto"/>
        <w:jc w:val="both"/>
        <w:rPr>
          <w:i/>
          <w:iCs/>
        </w:rPr>
      </w:pPr>
      <w:r w:rsidRPr="00B26C20">
        <w:rPr>
          <w:rFonts w:asciiTheme="majorHAnsi" w:hAnsiTheme="majorHAnsi"/>
          <w:iCs/>
          <w:sz w:val="24"/>
          <w:szCs w:val="24"/>
        </w:rPr>
        <w:t>Jeśli nie zmienimy wartości x (0.01m), cała wartość formuły zależy od kroku czasu:</w:t>
      </w:r>
      <w:r w:rsidRPr="00B26C20">
        <w:rPr>
          <w:i/>
          <w:iCs/>
        </w:rPr>
        <w:t xml:space="preserve"> </w:t>
      </w:r>
    </w:p>
    <w:p w:rsidR="00B26C20" w:rsidRDefault="00B26C20" w:rsidP="00B26C20">
      <w:pPr>
        <w:spacing w:line="360" w:lineRule="auto"/>
        <w:jc w:val="center"/>
        <w:rPr>
          <w:i/>
          <w:iCs/>
        </w:rPr>
      </w:pPr>
      <w:r>
        <w:rPr>
          <w:i/>
          <w:iCs/>
          <w:noProof/>
          <w:lang w:eastAsia="pl-PL"/>
        </w:rPr>
        <w:drawing>
          <wp:inline distT="0" distB="0" distL="0" distR="0">
            <wp:extent cx="2968625" cy="534670"/>
            <wp:effectExtent l="19050" t="0" r="317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2968625" cy="534670"/>
                    </a:xfrm>
                    <a:prstGeom prst="rect">
                      <a:avLst/>
                    </a:prstGeom>
                    <a:noFill/>
                    <a:ln w="9525">
                      <a:noFill/>
                      <a:miter lim="800000"/>
                      <a:headEnd/>
                      <a:tailEnd/>
                    </a:ln>
                  </pic:spPr>
                </pic:pic>
              </a:graphicData>
            </a:graphic>
          </wp:inline>
        </w:drawing>
      </w:r>
    </w:p>
    <w:p w:rsidR="00B26C20" w:rsidRPr="00B26C20" w:rsidRDefault="00B26C20" w:rsidP="00B26C20">
      <w:pPr>
        <w:spacing w:line="360" w:lineRule="auto"/>
        <w:jc w:val="both"/>
        <w:rPr>
          <w:rFonts w:asciiTheme="majorHAnsi" w:hAnsiTheme="majorHAnsi"/>
          <w:iCs/>
          <w:sz w:val="24"/>
          <w:szCs w:val="24"/>
        </w:rPr>
      </w:pPr>
      <w:r w:rsidRPr="00B26C20">
        <w:rPr>
          <w:rFonts w:asciiTheme="majorHAnsi" w:hAnsiTheme="majorHAnsi"/>
          <w:iCs/>
          <w:sz w:val="24"/>
          <w:szCs w:val="24"/>
        </w:rPr>
        <w:t xml:space="preserve">co oznacza, że </w:t>
      </w:r>
      <w:proofErr w:type="spellStart"/>
      <w:r w:rsidRPr="00B26C20">
        <w:rPr>
          <w:rFonts w:asciiTheme="majorHAnsi" w:hAnsiTheme="majorHAnsi"/>
          <w:iCs/>
          <w:sz w:val="24"/>
          <w:szCs w:val="24"/>
        </w:rPr>
        <w:t>Δt</w:t>
      </w:r>
      <w:proofErr w:type="spellEnd"/>
      <w:r w:rsidRPr="00B26C20">
        <w:rPr>
          <w:rFonts w:asciiTheme="majorHAnsi" w:hAnsiTheme="majorHAnsi"/>
          <w:iCs/>
          <w:sz w:val="24"/>
          <w:szCs w:val="24"/>
        </w:rPr>
        <w:t xml:space="preserve"> musi być w przybliżeniu mniejsze lub równe 0,211322 s.</w:t>
      </w:r>
    </w:p>
    <w:p w:rsidR="00B26C20" w:rsidRDefault="00B26C20" w:rsidP="00B26C20">
      <w:pPr>
        <w:spacing w:line="360" w:lineRule="auto"/>
        <w:jc w:val="both"/>
        <w:rPr>
          <w:i/>
          <w:iCs/>
        </w:rPr>
      </w:pPr>
      <w:r>
        <w:rPr>
          <w:i/>
          <w:iCs/>
          <w:noProof/>
          <w:lang w:eastAsia="pl-PL"/>
        </w:rPr>
        <w:drawing>
          <wp:inline distT="0" distB="0" distL="0" distR="0">
            <wp:extent cx="5760720" cy="3114040"/>
            <wp:effectExtent l="19050" t="0" r="0" b="0"/>
            <wp:docPr id="8" name="Obraz 7" descr="fi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1.PNG"/>
                    <pic:cNvPicPr/>
                  </pic:nvPicPr>
                  <pic:blipFill>
                    <a:blip r:embed="rId19"/>
                    <a:stretch>
                      <a:fillRect/>
                    </a:stretch>
                  </pic:blipFill>
                  <pic:spPr>
                    <a:xfrm>
                      <a:off x="0" y="0"/>
                      <a:ext cx="5760720" cy="3114040"/>
                    </a:xfrm>
                    <a:prstGeom prst="rect">
                      <a:avLst/>
                    </a:prstGeom>
                  </pic:spPr>
                </pic:pic>
              </a:graphicData>
            </a:graphic>
          </wp:inline>
        </w:drawing>
      </w:r>
    </w:p>
    <w:p w:rsidR="00B26C20" w:rsidRDefault="00B26C20" w:rsidP="00B26C20">
      <w:pPr>
        <w:spacing w:line="360" w:lineRule="auto"/>
        <w:jc w:val="center"/>
        <w:rPr>
          <w:rFonts w:asciiTheme="majorHAnsi" w:hAnsiTheme="majorHAnsi"/>
          <w:b/>
          <w:i/>
        </w:rPr>
      </w:pPr>
      <w:r>
        <w:rPr>
          <w:i/>
          <w:iCs/>
        </w:rPr>
        <w:t>Rys. 6. Model obiektu 3D. Błędnie ustawione wartości parametrów początkowych.</w:t>
      </w:r>
    </w:p>
    <w:p w:rsidR="00CA11DD" w:rsidRDefault="00CA11DD" w:rsidP="00D50448">
      <w:pPr>
        <w:spacing w:line="360" w:lineRule="auto"/>
        <w:jc w:val="both"/>
        <w:rPr>
          <w:rFonts w:asciiTheme="majorHAnsi" w:hAnsiTheme="majorHAnsi"/>
          <w:b/>
          <w:i/>
        </w:rPr>
      </w:pPr>
    </w:p>
    <w:p w:rsidR="00B26C20" w:rsidRPr="00B26C20" w:rsidRDefault="00B26C20" w:rsidP="00B26C20">
      <w:pPr>
        <w:pStyle w:val="Default"/>
        <w:rPr>
          <w:rFonts w:asciiTheme="majorHAnsi" w:hAnsiTheme="majorHAnsi"/>
        </w:rPr>
      </w:pPr>
      <w:r w:rsidRPr="00B26C20">
        <w:rPr>
          <w:rFonts w:asciiTheme="majorHAnsi" w:hAnsiTheme="majorHAnsi"/>
          <w:b/>
          <w:bCs/>
        </w:rPr>
        <w:t xml:space="preserve">Stan stabilny </w:t>
      </w:r>
    </w:p>
    <w:p w:rsidR="00B26C20" w:rsidRPr="00B26C20" w:rsidRDefault="00B26C20" w:rsidP="00B26C20">
      <w:pPr>
        <w:pStyle w:val="Default"/>
        <w:jc w:val="both"/>
        <w:rPr>
          <w:rFonts w:asciiTheme="majorHAnsi" w:hAnsiTheme="majorHAnsi"/>
        </w:rPr>
      </w:pPr>
      <w:r w:rsidRPr="00B26C20">
        <w:rPr>
          <w:rFonts w:asciiTheme="majorHAnsi" w:hAnsiTheme="majorHAnsi"/>
          <w:iCs/>
        </w:rPr>
        <w:t xml:space="preserve">System osiąga stabilny stan, gdy suma zmian temperatury w węzłach w jednym kroku jest poniżej wartości zadanej. Zakładałem, że wartość progowa wynosi 0,0001. Dla pierwszego warunku brzegowego oznacza to, że wymiana ciepła pomiędzy grzałką i zimnymi krawędziami ustabilizowała się, a węzły nie zmieniają temperatury. W przypadku drugiego stanu granicznego wszystkie węzły w stanie ustalonym mają podobną temperaturę. W poniższej tabeli przedstawiono czasy osiągnięcia stanu ustalonego dla wybranych materiałów. </w:t>
      </w:r>
    </w:p>
    <w:p w:rsidR="00B26C20" w:rsidRDefault="00B26C20" w:rsidP="00B26C20">
      <w:pPr>
        <w:pStyle w:val="Default"/>
        <w:jc w:val="both"/>
        <w:rPr>
          <w:rFonts w:asciiTheme="majorHAnsi" w:hAnsiTheme="majorHAnsi"/>
          <w:iCs/>
        </w:rPr>
      </w:pPr>
    </w:p>
    <w:p w:rsidR="00B26C20" w:rsidRPr="00B26C20" w:rsidRDefault="00B26C20" w:rsidP="00B26C20">
      <w:pPr>
        <w:pStyle w:val="Default"/>
        <w:jc w:val="both"/>
        <w:rPr>
          <w:rFonts w:asciiTheme="majorHAnsi" w:hAnsiTheme="majorHAnsi"/>
          <w:b/>
        </w:rPr>
      </w:pPr>
      <w:r w:rsidRPr="00B26C20">
        <w:rPr>
          <w:rFonts w:asciiTheme="majorHAnsi" w:hAnsiTheme="majorHAnsi"/>
          <w:b/>
          <w:iCs/>
        </w:rPr>
        <w:lastRenderedPageBreak/>
        <w:t xml:space="preserve">Teoretyczny bilans cieplny </w:t>
      </w:r>
    </w:p>
    <w:p w:rsidR="00CA11DD" w:rsidRDefault="00B26C20" w:rsidP="00B26C20">
      <w:pPr>
        <w:spacing w:line="360" w:lineRule="auto"/>
        <w:jc w:val="both"/>
        <w:rPr>
          <w:rFonts w:asciiTheme="majorHAnsi" w:hAnsiTheme="majorHAnsi"/>
          <w:iCs/>
        </w:rPr>
      </w:pPr>
      <w:r w:rsidRPr="00B26C20">
        <w:rPr>
          <w:rFonts w:asciiTheme="majorHAnsi" w:hAnsiTheme="majorHAnsi"/>
          <w:iCs/>
        </w:rPr>
        <w:t>W laboratorium badano dokładność obliczania wzrostu temperatury dla drugiego stanu brzegowego. Uzyskaną temperaturę porównano z wartością teoretyczną, podaną wzorem:</w:t>
      </w:r>
    </w:p>
    <w:p w:rsidR="00B26C20" w:rsidRDefault="00B26C20" w:rsidP="00B26C20">
      <w:pPr>
        <w:spacing w:line="360" w:lineRule="auto"/>
        <w:jc w:val="both"/>
        <w:rPr>
          <w:rFonts w:asciiTheme="majorHAnsi" w:hAnsiTheme="majorHAnsi"/>
          <w:b/>
        </w:rPr>
      </w:pPr>
      <w:r>
        <w:rPr>
          <w:rFonts w:asciiTheme="majorHAnsi" w:hAnsiTheme="majorHAnsi"/>
          <w:b/>
          <w:noProof/>
          <w:lang w:eastAsia="pl-PL"/>
        </w:rPr>
        <w:drawing>
          <wp:inline distT="0" distB="0" distL="0" distR="0">
            <wp:extent cx="5486400" cy="1389380"/>
            <wp:effectExtent l="19050" t="0" r="0" b="0"/>
            <wp:docPr id="9"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5486400" cy="1389380"/>
                    </a:xfrm>
                    <a:prstGeom prst="rect">
                      <a:avLst/>
                    </a:prstGeom>
                    <a:noFill/>
                    <a:ln w="9525">
                      <a:noFill/>
                      <a:miter lim="800000"/>
                      <a:headEnd/>
                      <a:tailEnd/>
                    </a:ln>
                  </pic:spPr>
                </pic:pic>
              </a:graphicData>
            </a:graphic>
          </wp:inline>
        </w:drawing>
      </w:r>
    </w:p>
    <w:p w:rsidR="00B26C20" w:rsidRPr="006171E3" w:rsidRDefault="00B26C20" w:rsidP="00B26C20">
      <w:pPr>
        <w:spacing w:line="360" w:lineRule="auto"/>
        <w:jc w:val="both"/>
        <w:rPr>
          <w:rFonts w:cstheme="minorHAnsi"/>
          <w:sz w:val="20"/>
          <w:szCs w:val="20"/>
        </w:rPr>
      </w:pPr>
      <w:r w:rsidRPr="006171E3">
        <w:rPr>
          <w:rFonts w:cstheme="minorHAnsi"/>
          <w:iCs/>
          <w:sz w:val="20"/>
          <w:szCs w:val="20"/>
        </w:rPr>
        <w:t xml:space="preserve">*wykonano korektę wartości parametru grubości płyty z h = 0.002m na 0.02m, tak aby uzyskać wartość mniejszą niż maksymalną 80 </w:t>
      </w:r>
      <w:r w:rsidRPr="006171E3">
        <w:rPr>
          <w:rFonts w:cstheme="minorHAnsi"/>
          <w:sz w:val="20"/>
          <w:szCs w:val="20"/>
        </w:rPr>
        <w:t xml:space="preserve">° </w:t>
      </w:r>
      <w:proofErr w:type="spellStart"/>
      <w:r w:rsidRPr="006171E3">
        <w:rPr>
          <w:rFonts w:ascii="Cambria Math" w:hAnsi="Cambria Math" w:cstheme="minorHAnsi"/>
          <w:sz w:val="20"/>
          <w:szCs w:val="20"/>
        </w:rPr>
        <w:t>𝐶</w:t>
      </w:r>
      <w:proofErr w:type="spellEnd"/>
      <w:r w:rsidR="006171E3">
        <w:rPr>
          <w:rFonts w:ascii="Cambria Math" w:hAnsi="Cambria Math" w:cstheme="minorHAnsi"/>
          <w:sz w:val="20"/>
          <w:szCs w:val="20"/>
        </w:rPr>
        <w:t>//</w:t>
      </w:r>
      <w:r w:rsidR="006171E3" w:rsidRPr="006171E3">
        <w:rPr>
          <w:rFonts w:ascii="Cambria Math" w:hAnsi="Cambria Math" w:cstheme="minorHAnsi"/>
          <w:sz w:val="20"/>
          <w:szCs w:val="20"/>
        </w:rPr>
        <w:t>15.7084</w:t>
      </w:r>
    </w:p>
    <w:p w:rsidR="00B26C20" w:rsidRPr="006171E3" w:rsidRDefault="006171E3" w:rsidP="00B26C20">
      <w:pPr>
        <w:pStyle w:val="Default"/>
        <w:jc w:val="both"/>
        <w:rPr>
          <w:rFonts w:asciiTheme="majorHAnsi" w:hAnsiTheme="majorHAnsi"/>
          <w:iCs/>
        </w:rPr>
      </w:pPr>
      <w:r w:rsidRPr="006171E3">
        <w:rPr>
          <w:rFonts w:asciiTheme="majorHAnsi" w:hAnsiTheme="majorHAnsi"/>
          <w:iCs/>
        </w:rPr>
        <w:t>W przypadku miedzi po 1.5 sekundzie ogrzewania średnia temperatura wzrosła o 4,3211 ° C (z początkowej 14.9021° C) (wzór: ‘</w:t>
      </w:r>
      <w:proofErr w:type="spellStart"/>
      <w:r w:rsidRPr="006171E3">
        <w:rPr>
          <w:rFonts w:asciiTheme="majorHAnsi" w:hAnsiTheme="majorHAnsi"/>
          <w:iCs/>
        </w:rPr>
        <w:t>mean</w:t>
      </w:r>
      <w:proofErr w:type="spellEnd"/>
      <w:r w:rsidRPr="006171E3">
        <w:rPr>
          <w:rFonts w:asciiTheme="majorHAnsi" w:hAnsiTheme="majorHAnsi"/>
          <w:iCs/>
        </w:rPr>
        <w:t>(</w:t>
      </w:r>
      <w:proofErr w:type="spellStart"/>
      <w:r w:rsidRPr="006171E3">
        <w:rPr>
          <w:rFonts w:asciiTheme="majorHAnsi" w:hAnsiTheme="majorHAnsi"/>
          <w:iCs/>
        </w:rPr>
        <w:t>mean</w:t>
      </w:r>
      <w:proofErr w:type="spellEnd"/>
      <w:r w:rsidRPr="006171E3">
        <w:rPr>
          <w:rFonts w:asciiTheme="majorHAnsi" w:hAnsiTheme="majorHAnsi"/>
          <w:iCs/>
        </w:rPr>
        <w:t xml:space="preserve">(rezultat,2),1)’). Teoretyczna wartość wynosi </w:t>
      </w:r>
      <w:r w:rsidRPr="006171E3">
        <w:rPr>
          <w:rFonts w:asciiTheme="majorHAnsi" w:hAnsiTheme="majorHAnsi" w:cs="Cambria Math"/>
        </w:rPr>
        <w:t xml:space="preserve">≈ </w:t>
      </w:r>
      <w:r w:rsidRPr="006171E3">
        <w:rPr>
          <w:rFonts w:asciiTheme="majorHAnsi" w:hAnsiTheme="majorHAnsi"/>
          <w:iCs/>
        </w:rPr>
        <w:t xml:space="preserve">18,4388 ° C, co oznacza, że błąd jest nieakceptowany. Przyczyną błędu w znacznej mierze jest przyjęte ograniczenie obszaru (zmienności wartości) macierzy kwadratowej, w której wartości brzegowe oraz obszary nie będące częścią figury, przyjmują stałe wartości. Również zauważono, że liczba węzłów ma wpływ na wartość średniej temperatury (również modelu startowego). Im więcej węzłów, tym wyniki temperatury mają mniejszy błąd numeryczny, ponieważ geometria figury jest specyficzna. </w:t>
      </w:r>
      <w:r w:rsidR="00B26C20" w:rsidRPr="006171E3">
        <w:rPr>
          <w:rFonts w:asciiTheme="majorHAnsi" w:hAnsiTheme="majorHAnsi"/>
          <w:iCs/>
        </w:rPr>
        <w:t xml:space="preserve">Wykonany program jest skalowalny względem ilości węzłów. Wymiary modelu pozostają zachowane bez względu na ilość węzłów(Rys. 2 -5). </w:t>
      </w:r>
    </w:p>
    <w:p w:rsidR="00EF6AA2" w:rsidRDefault="00EF6AA2" w:rsidP="00B26C20">
      <w:pPr>
        <w:pStyle w:val="Default"/>
        <w:jc w:val="both"/>
        <w:rPr>
          <w:rFonts w:asciiTheme="majorHAnsi" w:hAnsiTheme="majorHAnsi"/>
          <w:iCs/>
        </w:rPr>
      </w:pPr>
    </w:p>
    <w:p w:rsidR="00EF6AA2" w:rsidRDefault="00EF6AA2" w:rsidP="00EF6AA2">
      <w:pPr>
        <w:pStyle w:val="Default"/>
        <w:rPr>
          <w:b/>
          <w:bCs/>
          <w:sz w:val="26"/>
          <w:szCs w:val="26"/>
        </w:rPr>
      </w:pPr>
    </w:p>
    <w:p w:rsidR="00EF6AA2" w:rsidRDefault="00EF6AA2" w:rsidP="00EF6AA2">
      <w:pPr>
        <w:pStyle w:val="Default"/>
        <w:rPr>
          <w:b/>
          <w:bCs/>
          <w:sz w:val="26"/>
          <w:szCs w:val="26"/>
        </w:rPr>
      </w:pPr>
    </w:p>
    <w:p w:rsidR="00EF6AA2" w:rsidRDefault="00EF6AA2" w:rsidP="00EF6AA2">
      <w:pPr>
        <w:pStyle w:val="Default"/>
        <w:rPr>
          <w:b/>
          <w:bCs/>
          <w:sz w:val="26"/>
          <w:szCs w:val="26"/>
        </w:rPr>
      </w:pPr>
    </w:p>
    <w:p w:rsidR="00EF6AA2" w:rsidRDefault="00EF6AA2" w:rsidP="00EF6AA2">
      <w:pPr>
        <w:pStyle w:val="Default"/>
        <w:rPr>
          <w:b/>
          <w:bCs/>
          <w:sz w:val="26"/>
          <w:szCs w:val="26"/>
        </w:rPr>
      </w:pPr>
    </w:p>
    <w:p w:rsidR="00EF6AA2" w:rsidRDefault="00EF6AA2" w:rsidP="00EF6AA2">
      <w:pPr>
        <w:pStyle w:val="Default"/>
        <w:rPr>
          <w:b/>
          <w:bCs/>
          <w:sz w:val="26"/>
          <w:szCs w:val="26"/>
        </w:rPr>
      </w:pPr>
    </w:p>
    <w:p w:rsidR="00EF6AA2" w:rsidRDefault="00EF6AA2" w:rsidP="00EF6AA2">
      <w:pPr>
        <w:pStyle w:val="Default"/>
        <w:rPr>
          <w:b/>
          <w:bCs/>
          <w:sz w:val="26"/>
          <w:szCs w:val="26"/>
        </w:rPr>
      </w:pPr>
    </w:p>
    <w:p w:rsidR="00EF6AA2" w:rsidRDefault="00EF6AA2" w:rsidP="00EF6AA2">
      <w:pPr>
        <w:pStyle w:val="Default"/>
        <w:rPr>
          <w:b/>
          <w:bCs/>
          <w:sz w:val="26"/>
          <w:szCs w:val="26"/>
        </w:rPr>
      </w:pPr>
    </w:p>
    <w:p w:rsidR="00EF6AA2" w:rsidRDefault="00EF6AA2" w:rsidP="00EF6AA2">
      <w:pPr>
        <w:pStyle w:val="Default"/>
        <w:rPr>
          <w:b/>
          <w:bCs/>
          <w:sz w:val="26"/>
          <w:szCs w:val="26"/>
        </w:rPr>
      </w:pPr>
    </w:p>
    <w:p w:rsidR="00EF6AA2" w:rsidRDefault="00EF6AA2" w:rsidP="00EF6AA2">
      <w:pPr>
        <w:pStyle w:val="Default"/>
        <w:rPr>
          <w:b/>
          <w:bCs/>
          <w:sz w:val="26"/>
          <w:szCs w:val="26"/>
        </w:rPr>
      </w:pPr>
    </w:p>
    <w:p w:rsidR="00EF6AA2" w:rsidRDefault="00EF6AA2" w:rsidP="00EF6AA2">
      <w:pPr>
        <w:pStyle w:val="Default"/>
        <w:rPr>
          <w:b/>
          <w:bCs/>
          <w:sz w:val="26"/>
          <w:szCs w:val="26"/>
        </w:rPr>
      </w:pPr>
    </w:p>
    <w:p w:rsidR="00EF6AA2" w:rsidRDefault="00EF6AA2" w:rsidP="00EF6AA2">
      <w:pPr>
        <w:pStyle w:val="Default"/>
        <w:rPr>
          <w:b/>
          <w:bCs/>
          <w:sz w:val="26"/>
          <w:szCs w:val="26"/>
        </w:rPr>
      </w:pPr>
    </w:p>
    <w:p w:rsidR="00EF6AA2" w:rsidRDefault="00EF6AA2" w:rsidP="00EF6AA2">
      <w:pPr>
        <w:pStyle w:val="Default"/>
        <w:rPr>
          <w:b/>
          <w:bCs/>
          <w:sz w:val="26"/>
          <w:szCs w:val="26"/>
        </w:rPr>
      </w:pPr>
    </w:p>
    <w:p w:rsidR="00EF6AA2" w:rsidRDefault="00EF6AA2" w:rsidP="00EF6AA2">
      <w:pPr>
        <w:pStyle w:val="Default"/>
        <w:rPr>
          <w:b/>
          <w:bCs/>
          <w:sz w:val="26"/>
          <w:szCs w:val="26"/>
        </w:rPr>
      </w:pPr>
    </w:p>
    <w:p w:rsidR="00EF6AA2" w:rsidRDefault="00EF6AA2" w:rsidP="00EF6AA2">
      <w:pPr>
        <w:pStyle w:val="Default"/>
        <w:rPr>
          <w:b/>
          <w:bCs/>
          <w:sz w:val="26"/>
          <w:szCs w:val="26"/>
        </w:rPr>
      </w:pPr>
    </w:p>
    <w:p w:rsidR="00EF6AA2" w:rsidRDefault="00EF6AA2" w:rsidP="00EF6AA2">
      <w:pPr>
        <w:pStyle w:val="Default"/>
        <w:rPr>
          <w:b/>
          <w:bCs/>
          <w:sz w:val="26"/>
          <w:szCs w:val="26"/>
        </w:rPr>
      </w:pPr>
    </w:p>
    <w:p w:rsidR="00EF6AA2" w:rsidRDefault="00EF6AA2" w:rsidP="00EF6AA2">
      <w:pPr>
        <w:pStyle w:val="Default"/>
        <w:rPr>
          <w:b/>
          <w:bCs/>
          <w:sz w:val="26"/>
          <w:szCs w:val="26"/>
        </w:rPr>
      </w:pPr>
    </w:p>
    <w:p w:rsidR="00EF6AA2" w:rsidRDefault="00EF6AA2" w:rsidP="00EF6AA2">
      <w:pPr>
        <w:pStyle w:val="Default"/>
        <w:rPr>
          <w:b/>
          <w:bCs/>
          <w:sz w:val="26"/>
          <w:szCs w:val="26"/>
        </w:rPr>
      </w:pPr>
    </w:p>
    <w:p w:rsidR="00EF6AA2" w:rsidRDefault="00EF6AA2" w:rsidP="00EF6AA2">
      <w:pPr>
        <w:pStyle w:val="Default"/>
        <w:rPr>
          <w:b/>
          <w:bCs/>
          <w:sz w:val="26"/>
          <w:szCs w:val="26"/>
        </w:rPr>
      </w:pPr>
    </w:p>
    <w:p w:rsidR="00EF6AA2" w:rsidRDefault="00EF6AA2" w:rsidP="00EF6AA2">
      <w:pPr>
        <w:pStyle w:val="Default"/>
        <w:rPr>
          <w:b/>
          <w:bCs/>
          <w:sz w:val="26"/>
          <w:szCs w:val="26"/>
        </w:rPr>
      </w:pPr>
    </w:p>
    <w:p w:rsidR="00EF6AA2" w:rsidRDefault="00EF6AA2" w:rsidP="00EF6AA2">
      <w:pPr>
        <w:pStyle w:val="Default"/>
        <w:rPr>
          <w:b/>
          <w:bCs/>
          <w:sz w:val="26"/>
          <w:szCs w:val="26"/>
        </w:rPr>
      </w:pPr>
    </w:p>
    <w:p w:rsidR="00EF6AA2" w:rsidRDefault="00EF6AA2" w:rsidP="00EF6AA2">
      <w:pPr>
        <w:pStyle w:val="Default"/>
        <w:rPr>
          <w:sz w:val="26"/>
          <w:szCs w:val="26"/>
        </w:rPr>
      </w:pPr>
      <w:r>
        <w:rPr>
          <w:b/>
          <w:bCs/>
          <w:sz w:val="26"/>
          <w:szCs w:val="26"/>
        </w:rPr>
        <w:lastRenderedPageBreak/>
        <w:t xml:space="preserve">Mechanizm rozpraszania ciepła </w:t>
      </w:r>
    </w:p>
    <w:p w:rsidR="00EF6AA2" w:rsidRDefault="00EF6AA2" w:rsidP="00EF6AA2">
      <w:pPr>
        <w:pStyle w:val="Default"/>
        <w:jc w:val="both"/>
        <w:rPr>
          <w:i/>
          <w:iCs/>
          <w:sz w:val="22"/>
          <w:szCs w:val="22"/>
        </w:rPr>
      </w:pPr>
      <w:r>
        <w:rPr>
          <w:i/>
          <w:iCs/>
          <w:sz w:val="22"/>
          <w:szCs w:val="22"/>
        </w:rPr>
        <w:t>Po włączeniu mechanizmu rozpraszania ciepła dla całej powierzchni (wymiana ciepła z otoczeniem) możemy zaobserwować, że obiekt szybko wyrównuje temperaturę z otoczeniem.</w:t>
      </w:r>
    </w:p>
    <w:p w:rsidR="00EF6AA2" w:rsidRDefault="00EF6AA2" w:rsidP="00EF6AA2">
      <w:pPr>
        <w:pStyle w:val="Default"/>
        <w:jc w:val="both"/>
        <w:rPr>
          <w:i/>
          <w:iCs/>
          <w:sz w:val="22"/>
          <w:szCs w:val="22"/>
        </w:rPr>
      </w:pPr>
    </w:p>
    <w:p w:rsidR="00EF6AA2" w:rsidRDefault="00EF6AA2" w:rsidP="00EF6AA2">
      <w:pPr>
        <w:pStyle w:val="Default"/>
        <w:jc w:val="both"/>
        <w:rPr>
          <w:i/>
          <w:iCs/>
          <w:sz w:val="22"/>
          <w:szCs w:val="22"/>
        </w:rPr>
      </w:pPr>
      <w:r>
        <w:rPr>
          <w:i/>
          <w:iCs/>
          <w:noProof/>
          <w:sz w:val="22"/>
          <w:szCs w:val="22"/>
          <w:lang w:eastAsia="pl-PL"/>
        </w:rPr>
        <w:drawing>
          <wp:inline distT="0" distB="0" distL="0" distR="0">
            <wp:extent cx="5760720" cy="3258185"/>
            <wp:effectExtent l="19050" t="0" r="0" b="0"/>
            <wp:docPr id="11" name="Obraz 1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1"/>
                    <a:stretch>
                      <a:fillRect/>
                    </a:stretch>
                  </pic:blipFill>
                  <pic:spPr>
                    <a:xfrm>
                      <a:off x="0" y="0"/>
                      <a:ext cx="5760720" cy="3258185"/>
                    </a:xfrm>
                    <a:prstGeom prst="rect">
                      <a:avLst/>
                    </a:prstGeom>
                  </pic:spPr>
                </pic:pic>
              </a:graphicData>
            </a:graphic>
          </wp:inline>
        </w:drawing>
      </w:r>
    </w:p>
    <w:p w:rsidR="00EF6AA2" w:rsidRPr="00EF6AA2" w:rsidRDefault="00EF6AA2" w:rsidP="00EF6AA2">
      <w:pPr>
        <w:pStyle w:val="Default"/>
        <w:jc w:val="both"/>
        <w:rPr>
          <w:rFonts w:asciiTheme="majorHAnsi" w:hAnsiTheme="majorHAnsi"/>
          <w:i/>
        </w:rPr>
      </w:pPr>
      <w:r w:rsidRPr="00EF6AA2">
        <w:rPr>
          <w:rFonts w:asciiTheme="majorHAnsi" w:hAnsiTheme="majorHAnsi"/>
          <w:i/>
        </w:rPr>
        <w:t xml:space="preserve">Rys.7. Temperatura płyty po uwzględnieniu rozpraszania ciepła (drugi warunek brzegowy). Po krótkim czasie od wyłączenia ogrzewania (7 sekundy) cała powierzchnia ma prawie taką samą temperaturę jak środowisko (20 </w:t>
      </w:r>
      <w:proofErr w:type="spellStart"/>
      <w:r w:rsidRPr="00EF6AA2">
        <w:rPr>
          <w:rFonts w:asciiTheme="majorHAnsi" w:hAnsiTheme="majorHAnsi"/>
          <w:i/>
        </w:rPr>
        <w:t>st.C</w:t>
      </w:r>
      <w:proofErr w:type="spellEnd"/>
      <w:r w:rsidRPr="00EF6AA2">
        <w:rPr>
          <w:rFonts w:asciiTheme="majorHAnsi" w:hAnsiTheme="majorHAnsi"/>
          <w:i/>
        </w:rPr>
        <w:t>)</w:t>
      </w:r>
    </w:p>
    <w:sectPr w:rsidR="00EF6AA2" w:rsidRPr="00EF6AA2" w:rsidSect="00F43BA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altName w:val="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altName w:val="Cambria Math"/>
    <w:panose1 w:val="02040503050406030204"/>
    <w:charset w:val="EE"/>
    <w:family w:val="roman"/>
    <w:pitch w:val="variable"/>
    <w:sig w:usb0="E00002FF" w:usb1="420024FF" w:usb2="00000000" w:usb3="00000000" w:csb0="0000019F" w:csb1="00000000"/>
  </w:font>
  <w:font w:name="TimesNewRomanPSMT">
    <w:altName w:val="MS Mincho"/>
    <w:panose1 w:val="00000000000000000000"/>
    <w:charset w:val="80"/>
    <w:family w:val="auto"/>
    <w:notTrueType/>
    <w:pitch w:val="default"/>
    <w:sig w:usb0="00000001" w:usb1="08070000" w:usb2="00000010" w:usb3="00000000" w:csb0="00020000" w:csb1="00000000"/>
  </w:font>
  <w:font w:name="TimesNewRomanPS-ItalicMT">
    <w:altName w:val="Times New Roman"/>
    <w:panose1 w:val="00000000000000000000"/>
    <w:charset w:val="B1"/>
    <w:family w:val="auto"/>
    <w:notTrueType/>
    <w:pitch w:val="default"/>
    <w:sig w:usb0="00000801" w:usb1="00000000" w:usb2="00000000" w:usb3="00000000" w:csb0="00000020" w:csb1="00000000"/>
  </w:font>
  <w:font w:name="ArialMT">
    <w:altName w:val="MS P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25479"/>
    <w:multiLevelType w:val="hybridMultilevel"/>
    <w:tmpl w:val="C31E0F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399E1607"/>
    <w:multiLevelType w:val="hybridMultilevel"/>
    <w:tmpl w:val="7E8653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4812314A"/>
    <w:multiLevelType w:val="hybridMultilevel"/>
    <w:tmpl w:val="345037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5889463E"/>
    <w:multiLevelType w:val="hybridMultilevel"/>
    <w:tmpl w:val="05C835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BE3EE8"/>
    <w:rsid w:val="00021F0E"/>
    <w:rsid w:val="00082589"/>
    <w:rsid w:val="000A2E7A"/>
    <w:rsid w:val="002D75EE"/>
    <w:rsid w:val="002E00C9"/>
    <w:rsid w:val="003373E1"/>
    <w:rsid w:val="00345994"/>
    <w:rsid w:val="00450C22"/>
    <w:rsid w:val="00615A7D"/>
    <w:rsid w:val="006171E3"/>
    <w:rsid w:val="0063412E"/>
    <w:rsid w:val="00645FDE"/>
    <w:rsid w:val="006F052D"/>
    <w:rsid w:val="007043F8"/>
    <w:rsid w:val="007160FD"/>
    <w:rsid w:val="007648DF"/>
    <w:rsid w:val="008421D1"/>
    <w:rsid w:val="00871AA5"/>
    <w:rsid w:val="008970DA"/>
    <w:rsid w:val="008D1930"/>
    <w:rsid w:val="00975589"/>
    <w:rsid w:val="00A37A9F"/>
    <w:rsid w:val="00AB2635"/>
    <w:rsid w:val="00B26C20"/>
    <w:rsid w:val="00BE3EE8"/>
    <w:rsid w:val="00CA11DD"/>
    <w:rsid w:val="00D17AF2"/>
    <w:rsid w:val="00D34CBF"/>
    <w:rsid w:val="00D50448"/>
    <w:rsid w:val="00D7338B"/>
    <w:rsid w:val="00D7568B"/>
    <w:rsid w:val="00E961CC"/>
    <w:rsid w:val="00EF6AA2"/>
    <w:rsid w:val="00F43BAB"/>
    <w:rsid w:val="00F542F9"/>
    <w:rsid w:val="00F7194F"/>
    <w:rsid w:val="00F82EEA"/>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line="276" w:lineRule="auto"/>
        <w:ind w:firstLine="28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3EE8"/>
    <w:pPr>
      <w:spacing w:after="160" w:line="259" w:lineRule="auto"/>
      <w:ind w:firstLine="0"/>
      <w:jc w:val="left"/>
    </w:pPr>
  </w:style>
  <w:style w:type="paragraph" w:styleId="Nagwek1">
    <w:name w:val="heading 1"/>
    <w:basedOn w:val="Normalny"/>
    <w:next w:val="Normalny"/>
    <w:link w:val="Nagwek1Znak"/>
    <w:uiPriority w:val="9"/>
    <w:qFormat/>
    <w:rsid w:val="00BE3E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BE3E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450C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BE3EE8"/>
    <w:rPr>
      <w:rFonts w:asciiTheme="majorHAnsi" w:eastAsiaTheme="majorEastAsia" w:hAnsiTheme="majorHAnsi" w:cstheme="majorBidi"/>
      <w:b/>
      <w:bCs/>
      <w:color w:val="4F81BD" w:themeColor="accent1"/>
      <w:sz w:val="26"/>
      <w:szCs w:val="26"/>
    </w:rPr>
  </w:style>
  <w:style w:type="paragraph" w:styleId="Akapitzlist">
    <w:name w:val="List Paragraph"/>
    <w:basedOn w:val="Normalny"/>
    <w:uiPriority w:val="34"/>
    <w:qFormat/>
    <w:rsid w:val="00BE3EE8"/>
    <w:pPr>
      <w:ind w:left="720"/>
      <w:contextualSpacing/>
    </w:pPr>
  </w:style>
  <w:style w:type="paragraph" w:styleId="Tekstdymka">
    <w:name w:val="Balloon Text"/>
    <w:basedOn w:val="Normalny"/>
    <w:link w:val="TekstdymkaZnak"/>
    <w:uiPriority w:val="99"/>
    <w:semiHidden/>
    <w:unhideWhenUsed/>
    <w:rsid w:val="00BE3EE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E3EE8"/>
    <w:rPr>
      <w:rFonts w:ascii="Tahoma" w:hAnsi="Tahoma" w:cs="Tahoma"/>
      <w:sz w:val="16"/>
      <w:szCs w:val="16"/>
    </w:rPr>
  </w:style>
  <w:style w:type="character" w:customStyle="1" w:styleId="Nagwek1Znak">
    <w:name w:val="Nagłówek 1 Znak"/>
    <w:basedOn w:val="Domylnaczcionkaakapitu"/>
    <w:link w:val="Nagwek1"/>
    <w:uiPriority w:val="9"/>
    <w:rsid w:val="00BE3EE8"/>
    <w:rPr>
      <w:rFonts w:asciiTheme="majorHAnsi" w:eastAsiaTheme="majorEastAsia" w:hAnsiTheme="majorHAnsi" w:cstheme="majorBidi"/>
      <w:b/>
      <w:bCs/>
      <w:color w:val="365F91" w:themeColor="accent1" w:themeShade="BF"/>
      <w:sz w:val="28"/>
      <w:szCs w:val="28"/>
    </w:rPr>
  </w:style>
  <w:style w:type="paragraph" w:styleId="Bezodstpw">
    <w:name w:val="No Spacing"/>
    <w:uiPriority w:val="1"/>
    <w:qFormat/>
    <w:rsid w:val="00BE3EE8"/>
    <w:pPr>
      <w:spacing w:line="240" w:lineRule="auto"/>
      <w:ind w:firstLine="0"/>
      <w:jc w:val="left"/>
    </w:pPr>
  </w:style>
  <w:style w:type="character" w:styleId="Tekstzastpczy">
    <w:name w:val="Placeholder Text"/>
    <w:basedOn w:val="Domylnaczcionkaakapitu"/>
    <w:uiPriority w:val="99"/>
    <w:semiHidden/>
    <w:rsid w:val="006F052D"/>
    <w:rPr>
      <w:color w:val="808080"/>
    </w:rPr>
  </w:style>
  <w:style w:type="table" w:styleId="Tabela-Siatka">
    <w:name w:val="Table Grid"/>
    <w:basedOn w:val="Standardowy"/>
    <w:uiPriority w:val="59"/>
    <w:rsid w:val="0097558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agwek3Znak">
    <w:name w:val="Nagłówek 3 Znak"/>
    <w:basedOn w:val="Domylnaczcionkaakapitu"/>
    <w:link w:val="Nagwek3"/>
    <w:uiPriority w:val="9"/>
    <w:rsid w:val="00450C22"/>
    <w:rPr>
      <w:rFonts w:asciiTheme="majorHAnsi" w:eastAsiaTheme="majorEastAsia" w:hAnsiTheme="majorHAnsi" w:cstheme="majorBidi"/>
      <w:b/>
      <w:bCs/>
      <w:color w:val="4F81BD" w:themeColor="accent1"/>
    </w:rPr>
  </w:style>
  <w:style w:type="paragraph" w:customStyle="1" w:styleId="Default">
    <w:name w:val="Default"/>
    <w:rsid w:val="002E00C9"/>
    <w:pPr>
      <w:autoSpaceDE w:val="0"/>
      <w:autoSpaceDN w:val="0"/>
      <w:adjustRightInd w:val="0"/>
      <w:spacing w:line="240" w:lineRule="auto"/>
      <w:ind w:firstLine="0"/>
      <w:jc w:val="left"/>
    </w:pPr>
    <w:rPr>
      <w:rFonts w:ascii="Cambria"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12</Pages>
  <Words>1469</Words>
  <Characters>8815</Characters>
  <Application>Microsoft Office Word</Application>
  <DocSecurity>0</DocSecurity>
  <Lines>73</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tomek</dc:creator>
  <cp:lastModifiedBy>tomek</cp:lastModifiedBy>
  <cp:revision>3</cp:revision>
  <dcterms:created xsi:type="dcterms:W3CDTF">2018-04-22T20:18:00Z</dcterms:created>
  <dcterms:modified xsi:type="dcterms:W3CDTF">2018-04-22T21:02:00Z</dcterms:modified>
</cp:coreProperties>
</file>