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D67" w:rsidRDefault="00730D67" w:rsidP="00730D67">
      <w:pPr>
        <w:pStyle w:val="Nagwek1"/>
        <w:rPr>
          <w:rFonts w:eastAsiaTheme="minorEastAsia"/>
        </w:rPr>
      </w:pPr>
      <w:r>
        <w:rPr>
          <w:rFonts w:eastAsiaTheme="minorEastAsia"/>
        </w:rPr>
        <w:t>Elektroliza – zasada działania</w:t>
      </w:r>
    </w:p>
    <w:p w:rsidR="00730D67" w:rsidRDefault="00730D67" w:rsidP="00730D67">
      <w:pPr>
        <w:rPr>
          <w:rFonts w:eastAsiaTheme="minorEastAsia"/>
        </w:rPr>
      </w:pPr>
      <w:r>
        <w:rPr>
          <w:rFonts w:eastAsiaTheme="minorEastAsia"/>
        </w:rPr>
        <w:t xml:space="preserve">Elektroliza to proces wymuszony przyłożonym napięciem stałym, biegnący w przeciwną stronę niż w reakcji samorzutnej (wymuszony =odwrotny do samorzutnego). Proces ten zachodzi pod wpływem prądu stałego przyłożonego do </w:t>
      </w:r>
      <w:proofErr w:type="gramStart"/>
      <w:r>
        <w:rPr>
          <w:rFonts w:eastAsiaTheme="minorEastAsia"/>
        </w:rPr>
        <w:t>elektrod (czyli</w:t>
      </w:r>
      <w:proofErr w:type="gramEnd"/>
      <w:r>
        <w:rPr>
          <w:rFonts w:eastAsiaTheme="minorEastAsia"/>
        </w:rPr>
        <w:t xml:space="preserve"> blaszek takich jak w ogniwie). </w:t>
      </w:r>
    </w:p>
    <w:p w:rsidR="00730D67" w:rsidRDefault="00730D67" w:rsidP="00730D67">
      <w:pPr>
        <w:rPr>
          <w:rFonts w:eastAsiaTheme="minorEastAsia"/>
        </w:rPr>
      </w:pPr>
      <w:r>
        <w:rPr>
          <w:rFonts w:eastAsiaTheme="minorEastAsia"/>
          <w:b/>
        </w:rPr>
        <w:t>Warunkiem koniecznym, a</w:t>
      </w:r>
      <w:r w:rsidRPr="00343466">
        <w:rPr>
          <w:rFonts w:eastAsiaTheme="minorEastAsia"/>
          <w:b/>
        </w:rPr>
        <w:t>by proces elektrolizy mógł zachodzić jony muszą się swobodnie poruszać</w:t>
      </w:r>
      <w:r>
        <w:rPr>
          <w:rFonts w:eastAsiaTheme="minorEastAsia"/>
        </w:rPr>
        <w:t xml:space="preserve">. Jeżeli jony nie poruszają się swobodnie wówczas nie możliwy jest ich przepływ, a więc nie możliwy jest przepływ ładunku. Brak przepływu jonów uniemożliwia przepływ ładunku, co uniemożliwia zachodzenie jakiegokolwiek procesu elektrochemicznego. </w:t>
      </w:r>
    </w:p>
    <w:p w:rsidR="00730D67" w:rsidRDefault="00730D67" w:rsidP="00730D67">
      <w:pPr>
        <w:rPr>
          <w:rFonts w:eastAsiaTheme="minorEastAsia"/>
        </w:rPr>
      </w:pPr>
      <w:r w:rsidRPr="00343466">
        <w:rPr>
          <w:rFonts w:eastAsiaTheme="minorEastAsia"/>
          <w:b/>
        </w:rPr>
        <w:t xml:space="preserve">Proces </w:t>
      </w:r>
      <w:r>
        <w:rPr>
          <w:rFonts w:eastAsiaTheme="minorEastAsia"/>
          <w:b/>
        </w:rPr>
        <w:t>elektrolizy</w:t>
      </w:r>
      <w:r w:rsidRPr="00343466">
        <w:rPr>
          <w:rFonts w:eastAsiaTheme="minorEastAsia"/>
          <w:b/>
        </w:rPr>
        <w:t xml:space="preserve"> najłatwiej wyobrazić, jako ładowanie akumulatora.</w:t>
      </w:r>
      <w:r>
        <w:rPr>
          <w:rFonts w:eastAsiaTheme="minorEastAsia"/>
          <w:b/>
        </w:rPr>
        <w:t xml:space="preserve"> </w:t>
      </w:r>
      <w:r>
        <w:rPr>
          <w:rFonts w:eastAsiaTheme="minorEastAsia"/>
        </w:rPr>
        <w:t>Proces samorzutny polega na pobieraniu energii z akumulatora, natomiast podczas ładowania odwracamy ten proces dostarczając energię przez przyłożenie napięcie.</w:t>
      </w:r>
    </w:p>
    <w:p w:rsidR="00730D67" w:rsidRDefault="00730D67" w:rsidP="00730D67">
      <w:pPr>
        <w:rPr>
          <w:rFonts w:eastAsiaTheme="minorEastAsia"/>
        </w:rPr>
      </w:pPr>
      <w:r>
        <w:rPr>
          <w:rFonts w:eastAsiaTheme="minorEastAsia"/>
        </w:rPr>
        <w:t>Jednocześnie reakcja zachodząca podczas elektrolizy nie w każdym wypadku musi być odwrotnym proces do procesu samorzutnego, może się zdarzyć, iż zachodzi reakcja zupełnie inna niż podczas procesu samorzutnego. Skrajnym przypadkiem jest proces ładowania baterii typu paluszek (o klasycznej, kwasowej konstrukcji ogniw, tzw.: „Heavy duty”). Proces taki kończy się wybuchem tegoż paluszka.</w:t>
      </w:r>
    </w:p>
    <w:p w:rsidR="00730D67" w:rsidRDefault="00730D67" w:rsidP="00730D67">
      <w:pPr>
        <w:rPr>
          <w:rFonts w:eastAsiaTheme="minorEastAsia"/>
        </w:rPr>
      </w:pPr>
      <w:r>
        <w:rPr>
          <w:rFonts w:eastAsiaTheme="minorEastAsia"/>
        </w:rPr>
        <w:t>Układ, w którym proces elektrolizy jest odwrotny do procesu samorzutnego zwany jest akumulator i rzeczywiście można go zastosować, jako odnawialne źródło prądu, natomiast nie jest tak, że każde ogniwo jest akumulatorem. W przeciwieństwie do procesu samorzutnego</w:t>
      </w:r>
      <w:r w:rsidRPr="002A4D7C">
        <w:rPr>
          <w:rFonts w:eastAsiaTheme="minorEastAsia"/>
        </w:rPr>
        <w:t xml:space="preserve"> </w:t>
      </w:r>
      <w:r>
        <w:rPr>
          <w:rFonts w:eastAsiaTheme="minorEastAsia"/>
        </w:rPr>
        <w:t>odwrotnie niż w ogniwach</w:t>
      </w:r>
      <w:proofErr w:type="gramStart"/>
      <w:r>
        <w:rPr>
          <w:rFonts w:eastAsiaTheme="minorEastAsia"/>
        </w:rPr>
        <w:t>,,</w:t>
      </w:r>
      <w:proofErr w:type="gramEnd"/>
      <w:r>
        <w:rPr>
          <w:rFonts w:eastAsiaTheme="minorEastAsia"/>
        </w:rPr>
        <w:t xml:space="preserve"> w elektrolizie anoda jest dodatnia, a katoda ujemna, natomiast nadal na </w:t>
      </w:r>
      <w:r w:rsidRPr="00343466">
        <w:rPr>
          <w:rFonts w:eastAsiaTheme="minorEastAsia"/>
          <w:b/>
        </w:rPr>
        <w:t>anodzie jest utlenienie, a na katodzie redukcja</w:t>
      </w:r>
      <w:r>
        <w:rPr>
          <w:rFonts w:eastAsiaTheme="minorEastAsia"/>
        </w:rPr>
        <w:t>.</w:t>
      </w:r>
    </w:p>
    <w:p w:rsidR="00730D67" w:rsidRDefault="00730D67" w:rsidP="00730D67">
      <w:pPr>
        <w:rPr>
          <w:rFonts w:eastAsiaTheme="minorEastAsia"/>
        </w:rPr>
      </w:pPr>
      <w:r>
        <w:rPr>
          <w:rFonts w:eastAsiaTheme="minorEastAsia"/>
        </w:rPr>
        <w:t xml:space="preserve">Metoda red </w:t>
      </w:r>
      <w:proofErr w:type="spellStart"/>
      <w:r>
        <w:rPr>
          <w:rFonts w:eastAsiaTheme="minorEastAsia"/>
        </w:rPr>
        <w:t>cat</w:t>
      </w:r>
      <w:proofErr w:type="spellEnd"/>
      <w:r>
        <w:rPr>
          <w:rFonts w:eastAsiaTheme="minorEastAsia"/>
        </w:rPr>
        <w:t xml:space="preserve"> (redukcja katoda)</w:t>
      </w:r>
    </w:p>
    <w:p w:rsidR="00730D67" w:rsidRDefault="00730D67" w:rsidP="00730D67">
      <w:pPr>
        <w:rPr>
          <w:rFonts w:eastAsiaTheme="minorEastAsia"/>
        </w:rPr>
      </w:pPr>
      <w:r w:rsidRPr="002A6344">
        <w:rPr>
          <w:rFonts w:eastAsiaTheme="minorEastAsia"/>
          <w:noProof/>
          <w:lang w:eastAsia="pl-PL"/>
        </w:rPr>
        <w:drawing>
          <wp:inline distT="0" distB="0" distL="0" distR="0">
            <wp:extent cx="987353" cy="1359673"/>
            <wp:effectExtent l="19050" t="0" r="3247" b="0"/>
            <wp:docPr id="24" name="Picture 2" descr="Pin on R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n on REDS"/>
                    <pic:cNvPicPr>
                      <a:picLocks noChangeAspect="1" noChangeArrowheads="1"/>
                    </pic:cNvPicPr>
                  </pic:nvPicPr>
                  <pic:blipFill>
                    <a:blip r:embed="rId5" cstate="print"/>
                    <a:srcRect/>
                    <a:stretch>
                      <a:fillRect/>
                    </a:stretch>
                  </pic:blipFill>
                  <pic:spPr bwMode="auto">
                    <a:xfrm>
                      <a:off x="0" y="0"/>
                      <a:ext cx="989366" cy="1362446"/>
                    </a:xfrm>
                    <a:prstGeom prst="rect">
                      <a:avLst/>
                    </a:prstGeom>
                    <a:noFill/>
                    <a:ln w="9525">
                      <a:noFill/>
                      <a:miter lim="800000"/>
                      <a:headEnd/>
                      <a:tailEnd/>
                    </a:ln>
                  </pic:spPr>
                </pic:pic>
              </a:graphicData>
            </a:graphic>
          </wp:inline>
        </w:drawing>
      </w:r>
    </w:p>
    <w:p w:rsidR="00730D67" w:rsidRDefault="00730D67" w:rsidP="00730D67">
      <w:pPr>
        <w:rPr>
          <w:rFonts w:eastAsiaTheme="minorEastAsia"/>
        </w:rPr>
      </w:pPr>
      <w:r>
        <w:rPr>
          <w:rFonts w:eastAsiaTheme="minorEastAsia"/>
        </w:rPr>
        <w:t>Szkolne reakcje elektrodowe – reakcje elektrodowe, które powinniśmy znać. Oczywiście mogą być inne, ba nawet organiczne.</w:t>
      </w:r>
    </w:p>
    <w:p w:rsidR="00730D67" w:rsidRDefault="00730D67" w:rsidP="00730D67">
      <w:pPr>
        <w:pStyle w:val="Nagwek1"/>
        <w:rPr>
          <w:rFonts w:eastAsiaTheme="minorEastAsia"/>
        </w:rPr>
      </w:pPr>
      <w:r>
        <w:rPr>
          <w:rFonts w:eastAsiaTheme="minorEastAsia"/>
        </w:rPr>
        <w:t>Elektroliza roztworów wodnych</w:t>
      </w:r>
    </w:p>
    <w:p w:rsidR="00730D67" w:rsidRDefault="00730D67" w:rsidP="00730D67">
      <w:pPr>
        <w:rPr>
          <w:rFonts w:eastAsiaTheme="minorEastAsia"/>
        </w:rPr>
      </w:pPr>
      <w:r>
        <w:rPr>
          <w:rFonts w:eastAsiaTheme="minorEastAsia"/>
        </w:rPr>
        <w:t xml:space="preserve">Elektrolizować </w:t>
      </w:r>
      <w:proofErr w:type="gramStart"/>
      <w:r>
        <w:rPr>
          <w:rFonts w:eastAsiaTheme="minorEastAsia"/>
        </w:rPr>
        <w:t>możemy :</w:t>
      </w:r>
      <w:proofErr w:type="gramEnd"/>
    </w:p>
    <w:p w:rsidR="00730D67" w:rsidRDefault="00730D67" w:rsidP="00730D67">
      <w:pPr>
        <w:rPr>
          <w:rFonts w:eastAsiaTheme="minorEastAsia"/>
        </w:rPr>
      </w:pPr>
      <w:r>
        <w:rPr>
          <w:rFonts w:eastAsiaTheme="minorEastAsia"/>
        </w:rPr>
        <w:t>-sole, kwasy, zasady w ich roztworach wodnych. Ogólny schemat takiego procesu to:</w:t>
      </w:r>
    </w:p>
    <w:p w:rsidR="00730D67" w:rsidRPr="00216A43" w:rsidRDefault="00730D67" w:rsidP="00730D67">
      <w:pPr>
        <w:rPr>
          <w:rFonts w:eastAsiaTheme="minorEastAsia"/>
        </w:rPr>
      </w:pPr>
      <m:oMathPara>
        <m:oMath>
          <m:r>
            <w:rPr>
              <w:rFonts w:ascii="Cambria Math" w:eastAsiaTheme="minorEastAsia" w:hAnsi="Cambria Math"/>
            </w:rPr>
            <m:t xml:space="preserve">K (-):  (tylko jony dod)+nadmiar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proces redukcji</m:t>
              </m:r>
            </m:e>
          </m:d>
        </m:oMath>
      </m:oMathPara>
    </w:p>
    <w:p w:rsidR="00730D67" w:rsidRDefault="00730D67" w:rsidP="00730D67">
      <w:pPr>
        <w:rPr>
          <w:rFonts w:eastAsiaTheme="minorEastAsia"/>
        </w:rPr>
      </w:pPr>
      <m:oMathPara>
        <m:oMath>
          <m:r>
            <w:rPr>
              <w:rFonts w:ascii="Cambria Math" w:eastAsiaTheme="minorEastAsia" w:hAnsi="Cambria Math"/>
            </w:rPr>
            <m:t>A(+):(tylko jony ujemne)→proces utlenienia+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216A43" w:rsidRDefault="00730D67" w:rsidP="00730D67">
      <w:pPr>
        <w:rPr>
          <w:rFonts w:eastAsiaTheme="minorEastAsia"/>
        </w:rPr>
      </w:pPr>
      <w:r>
        <w:rPr>
          <w:rFonts w:eastAsiaTheme="minorEastAsia"/>
        </w:rPr>
        <w:t xml:space="preserve">Jeżeli chodzi o szkolne reakcje, to jedynym </w:t>
      </w:r>
      <w:proofErr w:type="spellStart"/>
      <w:r>
        <w:rPr>
          <w:rFonts w:eastAsiaTheme="minorEastAsia"/>
        </w:rPr>
        <w:t>jedynym</w:t>
      </w:r>
      <w:proofErr w:type="spellEnd"/>
      <w:r>
        <w:rPr>
          <w:rFonts w:eastAsiaTheme="minorEastAsia"/>
        </w:rPr>
        <w:t xml:space="preserve"> </w:t>
      </w:r>
      <w:proofErr w:type="gramStart"/>
      <w:r>
        <w:rPr>
          <w:rFonts w:eastAsiaTheme="minorEastAsia"/>
        </w:rPr>
        <w:t>gazem  ,który</w:t>
      </w:r>
      <w:proofErr w:type="gramEnd"/>
      <w:r>
        <w:rPr>
          <w:rFonts w:eastAsiaTheme="minorEastAsia"/>
        </w:rPr>
        <w:t xml:space="preserve"> się może wydzielić jest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w:r>
        <w:rPr>
          <w:rFonts w:eastAsiaTheme="minorEastAsia"/>
        </w:rPr>
        <w:t xml:space="preserve"> w procesie katodowym (redukcji) natomiast dla procesu anodowego (utleniania) jest ich więcej. Z uwagi </w:t>
      </w:r>
      <w:r>
        <w:rPr>
          <w:rFonts w:eastAsiaTheme="minorEastAsia"/>
        </w:rPr>
        <w:lastRenderedPageBreak/>
        <w:t xml:space="preserve">na budowę aparatu do elektrolizy możliwe są różne środowiska </w:t>
      </w:r>
      <w:proofErr w:type="spellStart"/>
      <w:r>
        <w:rPr>
          <w:rFonts w:eastAsiaTheme="minorEastAsia"/>
        </w:rPr>
        <w:t>pH</w:t>
      </w:r>
      <w:proofErr w:type="spellEnd"/>
      <w:r>
        <w:rPr>
          <w:rFonts w:eastAsiaTheme="minorEastAsia"/>
        </w:rPr>
        <w:t xml:space="preserve"> w przestrzeniu katodowej i anodowej</w:t>
      </w:r>
    </w:p>
    <w:tbl>
      <w:tblPr>
        <w:tblStyle w:val="Tabela-Siatka"/>
        <w:tblW w:w="0" w:type="auto"/>
        <w:tblLook w:val="04A0"/>
      </w:tblPr>
      <w:tblGrid>
        <w:gridCol w:w="1101"/>
        <w:gridCol w:w="3969"/>
        <w:gridCol w:w="3992"/>
      </w:tblGrid>
      <w:tr w:rsidR="00730D67" w:rsidTr="002825C1">
        <w:tc>
          <w:tcPr>
            <w:tcW w:w="1101" w:type="dxa"/>
          </w:tcPr>
          <w:p w:rsidR="00730D67" w:rsidRDefault="00730D67" w:rsidP="002825C1">
            <w:pPr>
              <w:rPr>
                <w:rFonts w:eastAsiaTheme="minorEastAsia"/>
              </w:rPr>
            </w:pPr>
          </w:p>
        </w:tc>
        <w:tc>
          <w:tcPr>
            <w:tcW w:w="3969" w:type="dxa"/>
          </w:tcPr>
          <w:p w:rsidR="00730D67" w:rsidRDefault="00730D67" w:rsidP="002825C1">
            <w:pPr>
              <w:rPr>
                <w:rFonts w:eastAsiaTheme="minorEastAsia"/>
              </w:rPr>
            </w:pPr>
            <w:r>
              <w:rPr>
                <w:rFonts w:eastAsiaTheme="minorEastAsia"/>
              </w:rPr>
              <w:t xml:space="preserve">Proces katodowy </w:t>
            </w:r>
            <m:oMath>
              <m:r>
                <w:rPr>
                  <w:rFonts w:ascii="Cambria Math" w:eastAsiaTheme="minorEastAsia" w:hAnsi="Cambria Math"/>
                </w:rPr>
                <m:t>(-)</m:t>
              </m:r>
            </m:oMath>
          </w:p>
        </w:tc>
        <w:tc>
          <w:tcPr>
            <w:tcW w:w="3992" w:type="dxa"/>
          </w:tcPr>
          <w:p w:rsidR="00730D67" w:rsidRDefault="00730D67" w:rsidP="002825C1">
            <w:pPr>
              <w:rPr>
                <w:rFonts w:eastAsiaTheme="minorEastAsia"/>
              </w:rPr>
            </w:pPr>
            <w:r>
              <w:rPr>
                <w:rFonts w:eastAsiaTheme="minorEastAsia"/>
              </w:rPr>
              <w:t xml:space="preserve"> Proces anodowy</w:t>
            </w:r>
            <m:oMath>
              <m:r>
                <w:rPr>
                  <w:rFonts w:ascii="Cambria Math" w:eastAsiaTheme="minorEastAsia" w:hAnsi="Cambria Math"/>
                </w:rPr>
                <m:t>(+)</m:t>
              </m:r>
            </m:oMath>
          </w:p>
        </w:tc>
      </w:tr>
      <w:tr w:rsidR="00730D67" w:rsidTr="002825C1">
        <w:tc>
          <w:tcPr>
            <w:tcW w:w="1101" w:type="dxa"/>
          </w:tcPr>
          <w:p w:rsidR="00730D67" w:rsidRDefault="00730D67" w:rsidP="002825C1">
            <w:pPr>
              <w:rPr>
                <w:rFonts w:eastAsiaTheme="minorEastAsia"/>
              </w:rPr>
            </w:pPr>
            <w:proofErr w:type="gramStart"/>
            <w:r>
              <w:rPr>
                <w:rFonts w:eastAsiaTheme="minorEastAsia"/>
              </w:rPr>
              <w:t>sol</w:t>
            </w:r>
            <w:proofErr w:type="gramEnd"/>
          </w:p>
        </w:tc>
        <w:tc>
          <w:tcPr>
            <w:tcW w:w="3969" w:type="dxa"/>
          </w:tcPr>
          <w:p w:rsidR="00730D67" w:rsidRPr="003334A9" w:rsidRDefault="00730D67" w:rsidP="002825C1">
            <w:pPr>
              <w:rPr>
                <w:rFonts w:eastAsiaTheme="minorEastAsia"/>
              </w:rPr>
            </w:pPr>
            <w:r>
              <w:rPr>
                <w:rFonts w:eastAsiaTheme="minorEastAsia"/>
              </w:rPr>
              <w:t>Jeżeli potencjał metalu jest większy od około 1V zachodzi proces redukcji metalu:</w:t>
            </w:r>
          </w:p>
          <w:p w:rsidR="00730D67" w:rsidRPr="00B83E59" w:rsidRDefault="00730D67" w:rsidP="002825C1">
            <w:pPr>
              <w:rPr>
                <w:rFonts w:eastAsiaTheme="minorEastAsia"/>
              </w:rPr>
            </w:pPr>
            <m:oMathPara>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ctrlPr>
                          <w:rPr>
                            <w:rFonts w:ascii="Cambria Math" w:eastAsiaTheme="minorEastAsia" w:hAnsi="Cambria Math"/>
                          </w:rPr>
                        </m:ctrlPr>
                      </m:sup>
                    </m:sSup>
                    <m:r>
                      <m:rPr>
                        <m:nor/>
                      </m:rPr>
                      <w:rPr>
                        <w:rFonts w:ascii="Cambria Math" w:eastAsiaTheme="minorEastAsia" w:hAnsi="Cambria Math"/>
                      </w:rPr>
                      <m:t>/</m:t>
                    </m:r>
                    <m:r>
                      <w:rPr>
                        <w:rFonts w:ascii="Cambria Math" w:eastAsiaTheme="minorEastAsia" w:hAnsi="Cambria Math"/>
                      </w:rPr>
                      <m:t>Me</m:t>
                    </m:r>
                  </m:sub>
                  <m:sup>
                    <m:r>
                      <w:rPr>
                        <w:rFonts w:ascii="Cambria Math" w:eastAsiaTheme="minorEastAsia" w:hAnsi="Cambria Math"/>
                      </w:rPr>
                      <m:t>0</m:t>
                    </m:r>
                  </m:sup>
                </m:sSubSup>
                <m:r>
                  <w:rPr>
                    <w:rFonts w:ascii="Cambria Math" w:eastAsiaTheme="minorEastAsia" w:hAnsi="Cambria Math"/>
                  </w:rPr>
                  <m:t xml:space="preserve">&gt;-1 V </m:t>
                </m:r>
                <m:r>
                  <m:rPr>
                    <m:sty m:val="p"/>
                  </m:rPr>
                  <w:rPr>
                    <w:rFonts w:ascii="Cambria Math" w:eastAsiaTheme="minorEastAsia"/>
                  </w:rPr>
                  <m:t>→</m:t>
                </m:r>
              </m:oMath>
            </m:oMathPara>
          </w:p>
          <w:p w:rsidR="00730D67" w:rsidRDefault="00730D67" w:rsidP="002825C1">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→Me</m:t>
                </m:r>
              </m:oMath>
            </m:oMathPara>
          </w:p>
          <w:p w:rsidR="00730D67" w:rsidRPr="00267DE8" w:rsidRDefault="00730D67" w:rsidP="002825C1">
            <w:pPr>
              <w:rPr>
                <w:rFonts w:eastAsiaTheme="minorEastAsia"/>
              </w:rPr>
            </w:pPr>
            <w:r>
              <w:rPr>
                <w:rFonts w:eastAsiaTheme="minorEastAsia"/>
              </w:rPr>
              <w:t>Jeżeli potencjał metalu</w:t>
            </w:r>
            <m:oMath>
              <m:r>
                <w:rPr>
                  <w:rFonts w:ascii="Cambria Math" w:eastAsiaTheme="minorEastAsia" w:hAnsi="Cambria Math"/>
                </w:rPr>
                <m:t xml:space="preserve"> </m:t>
              </m:r>
            </m:oMath>
            <w:r>
              <w:rPr>
                <w:rFonts w:eastAsiaTheme="minorEastAsia"/>
              </w:rPr>
              <w:t>jest mniejszy od</w:t>
            </w:r>
          </w:p>
          <w:p w:rsidR="00730D67" w:rsidRDefault="00043E21" w:rsidP="002825C1">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&lt; -1V</m:t>
              </m:r>
            </m:oMath>
            <w:r w:rsidR="00730D67">
              <w:rPr>
                <w:rFonts w:eastAsiaTheme="minorEastAsia"/>
              </w:rPr>
              <w:t xml:space="preserve">  </w:t>
            </w:r>
            <w:proofErr w:type="gramStart"/>
            <w:r w:rsidR="00730D67">
              <w:rPr>
                <w:rFonts w:eastAsiaTheme="minorEastAsia"/>
              </w:rPr>
              <w:t>zachodzi</w:t>
            </w:r>
            <w:proofErr w:type="gramEnd"/>
            <w:r w:rsidR="00730D67">
              <w:rPr>
                <w:rFonts w:eastAsiaTheme="minorEastAsia"/>
              </w:rPr>
              <w:t xml:space="preserve"> rozkład wody w myśl równania:</w:t>
            </w:r>
          </w:p>
          <w:p w:rsidR="00730D67" w:rsidRDefault="00730D67" w:rsidP="002825C1">
            <w:pPr>
              <w:rPr>
                <w:rFonts w:eastAsiaTheme="minorEastAsia"/>
              </w:rPr>
            </w:pPr>
            <w:r>
              <w:rPr>
                <w:rFonts w:eastAsiaTheme="minorEastAsia"/>
              </w:rPr>
              <w:t xml:space="preserve">(również metale I </w:t>
            </w:r>
            <w:proofErr w:type="spellStart"/>
            <w:r>
              <w:rPr>
                <w:rFonts w:eastAsiaTheme="minorEastAsia"/>
              </w:rPr>
              <w:t>i</w:t>
            </w:r>
            <w:proofErr w:type="spellEnd"/>
            <w:r>
              <w:rPr>
                <w:rFonts w:eastAsiaTheme="minorEastAsia"/>
              </w:rPr>
              <w:t xml:space="preserve"> II grupy)</w:t>
            </w:r>
          </w:p>
          <w:p w:rsidR="00730D67" w:rsidRDefault="00730D67" w:rsidP="002825C1">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2e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730D67" w:rsidRPr="00492A2F" w:rsidRDefault="00730D67" w:rsidP="002825C1">
            <w:pPr>
              <w:rPr>
                <w:rFonts w:eastAsiaTheme="minorEastAsia"/>
              </w:rPr>
            </w:pPr>
            <w:r>
              <w:rPr>
                <w:rFonts w:eastAsiaTheme="minorEastAsia"/>
              </w:rPr>
              <w:t>Wydzielanie wodoru na obojętno</w:t>
            </w:r>
          </w:p>
          <w:p w:rsidR="00730D67" w:rsidRDefault="00730D67" w:rsidP="002825C1">
            <w:pPr>
              <w:rPr>
                <w:rFonts w:eastAsiaTheme="minorEastAsia"/>
              </w:rPr>
            </w:pPr>
            <w:r>
              <w:rPr>
                <w:rFonts w:eastAsiaTheme="minorEastAsia"/>
              </w:rPr>
              <w:t xml:space="preserve">Metale wydzielają się z roztworu od największego potencjału, przy czym niemożliwe jest wydzielenie metalu o potencjale mniejszym </w:t>
            </w:r>
            <w:proofErr w:type="gramStart"/>
            <w:r>
              <w:rPr>
                <w:rFonts w:eastAsiaTheme="minorEastAsia"/>
              </w:rPr>
              <w:t xml:space="preserve">niż </w:t>
            </w:r>
            <m:oMath>
              <m:r>
                <w:rPr>
                  <w:rFonts w:ascii="Cambria Math" w:eastAsiaTheme="minorEastAsia" w:hAnsi="Cambria Math"/>
                </w:rPr>
                <m:t xml:space="preserve">–1V </m:t>
              </m:r>
            </m:oMath>
            <w:r>
              <w:rPr>
                <w:rFonts w:eastAsiaTheme="minorEastAsia"/>
              </w:rPr>
              <w:t xml:space="preserve">. </w:t>
            </w:r>
            <w:proofErr w:type="gramEnd"/>
            <w:r>
              <w:rPr>
                <w:rFonts w:eastAsiaTheme="minorEastAsia"/>
              </w:rPr>
              <w:t xml:space="preserve">Tzn z roztworu zawierającego jony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rPr>
              <w:t xml:space="preserve"> </w:t>
            </w:r>
          </w:p>
          <w:p w:rsidR="00730D67" w:rsidRDefault="00730D67" w:rsidP="002825C1">
            <w:pPr>
              <w:rPr>
                <w:rFonts w:eastAsiaTheme="minorEastAsia"/>
              </w:rPr>
            </w:pPr>
            <w:r>
              <w:rPr>
                <w:rFonts w:eastAsiaTheme="minorEastAsia"/>
              </w:rPr>
              <w:t xml:space="preserve">wpierw wydzielamy srebro, potem miedź potem cynk, a potem mamy rozkład </w:t>
            </w:r>
            <w:proofErr w:type="gramStart"/>
            <w:r>
              <w:rPr>
                <w:rFonts w:eastAsiaTheme="minorEastAsia"/>
              </w:rPr>
              <w:t>wody bo</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Cu</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Zn</m:t>
                  </m:r>
                </m:sub>
              </m:sSub>
              <m:r>
                <w:rPr>
                  <w:rFonts w:ascii="Cambria Math" w:eastAsiaTheme="minorEastAsia" w:hAnsi="Cambria Math"/>
                </w:rPr>
                <m:t>&gt;-1V&gt;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Na</m:t>
                  </m:r>
                </m:sub>
              </m:sSub>
            </m:oMath>
          </w:p>
          <w:p w:rsidR="00730D67" w:rsidRDefault="00730D67" w:rsidP="002825C1">
            <w:pPr>
              <w:rPr>
                <w:rFonts w:eastAsiaTheme="minorEastAsia"/>
              </w:rPr>
            </w:pPr>
          </w:p>
        </w:tc>
        <w:tc>
          <w:tcPr>
            <w:tcW w:w="3992" w:type="dxa"/>
          </w:tcPr>
          <w:p w:rsidR="00730D67" w:rsidRDefault="00730D67" w:rsidP="002825C1">
            <w:pPr>
              <w:rPr>
                <w:rFonts w:eastAsiaTheme="minorEastAsia"/>
              </w:rPr>
            </w:pPr>
            <w:r>
              <w:rPr>
                <w:rFonts w:eastAsiaTheme="minorEastAsia"/>
              </w:rPr>
              <w:t xml:space="preserve">W obecności anionów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p>
          <w:p w:rsidR="00730D67" w:rsidRPr="00492A2F" w:rsidRDefault="00730D67" w:rsidP="002825C1">
            <w:pPr>
              <w:rPr>
                <w:rFonts w:eastAsiaTheme="minorEastAsia"/>
              </w:rPr>
            </w:pPr>
            <m:oMathPara>
              <m:oMath>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m:oMathPara>
              <m:oMath>
                <m:r>
                  <w:rPr>
                    <w:rFonts w:ascii="Cambria Math" w:eastAsiaTheme="minorEastAsia" w:hAnsi="Cambria Math"/>
                  </w:rPr>
                  <m:t>2B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Default="00730D67" w:rsidP="002825C1">
            <w:pPr>
              <w:rPr>
                <w:rFonts w:eastAsiaTheme="minorEastAsia"/>
              </w:rPr>
            </w:pPr>
            <w:r>
              <w:rPr>
                <w:rFonts w:eastAsiaTheme="minorEastAsia"/>
              </w:rPr>
              <w:t xml:space="preserve">W obecności anionów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w:t>
            </w:r>
          </w:p>
          <w:p w:rsidR="00730D67" w:rsidRDefault="00043E21" w:rsidP="002825C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→S+2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w:r>
              <w:rPr>
                <w:rFonts w:eastAsiaTheme="minorEastAsia"/>
              </w:rPr>
              <w:t>Fluorki nie reagują w ten sposób.</w:t>
            </w:r>
          </w:p>
          <w:p w:rsidR="00730D67" w:rsidRDefault="00730D67" w:rsidP="002825C1">
            <w:pPr>
              <w:rPr>
                <w:rFonts w:eastAsiaTheme="minorEastAsia"/>
              </w:rPr>
            </w:pPr>
            <w:r>
              <w:rPr>
                <w:rFonts w:eastAsiaTheme="minorEastAsia"/>
              </w:rPr>
              <w:t xml:space="preserve">Reakcje zachodzą od najmniejszego potencjału do największego, a więc najpierw zachodzi wydzielanie siarki, następnie jodu, bromu, i na </w:t>
            </w:r>
            <w:proofErr w:type="gramStart"/>
            <w:r>
              <w:rPr>
                <w:rFonts w:eastAsiaTheme="minorEastAsia"/>
              </w:rPr>
              <w:t>końcu  chloru</w:t>
            </w:r>
            <w:proofErr w:type="gramEnd"/>
          </w:p>
          <w:p w:rsidR="00730D67" w:rsidRDefault="00730D67" w:rsidP="002825C1">
            <w:pPr>
              <w:rPr>
                <w:rFonts w:eastAsiaTheme="minorEastAsia"/>
              </w:rPr>
            </w:pPr>
            <w:r>
              <w:rPr>
                <w:rFonts w:eastAsiaTheme="minorEastAsia"/>
              </w:rPr>
              <w:t>Jeżeli nie masz pozostałych ani informacji wstępnej zachodzi wydzielanie tlenu w warunkach obojętnych:</w:t>
            </w:r>
          </w:p>
          <w:p w:rsidR="00730D67" w:rsidRDefault="00730D67" w:rsidP="002825C1">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w:p>
        </w:tc>
      </w:tr>
      <w:tr w:rsidR="00730D67" w:rsidTr="002825C1">
        <w:tc>
          <w:tcPr>
            <w:tcW w:w="1101" w:type="dxa"/>
          </w:tcPr>
          <w:p w:rsidR="00730D67" w:rsidRDefault="00730D67" w:rsidP="002825C1">
            <w:pPr>
              <w:rPr>
                <w:rFonts w:eastAsiaTheme="minorEastAsia"/>
              </w:rPr>
            </w:pPr>
            <w:r>
              <w:rPr>
                <w:rFonts w:eastAsiaTheme="minorEastAsia"/>
              </w:rPr>
              <w:t xml:space="preserve">Kwas </w:t>
            </w:r>
          </w:p>
        </w:tc>
        <w:tc>
          <w:tcPr>
            <w:tcW w:w="3969" w:type="dxa"/>
          </w:tcPr>
          <w:p w:rsidR="00730D67" w:rsidRPr="00492A2F" w:rsidRDefault="00730D67" w:rsidP="002825C1">
            <w:pPr>
              <w:rPr>
                <w:rFonts w:eastAsiaTheme="minorEastAsia"/>
              </w:rPr>
            </w:pPr>
            <w:r>
              <w:rPr>
                <w:rFonts w:eastAsiaTheme="minorEastAsia"/>
              </w:rPr>
              <w:t>Wydzielanie wodoru na kwaśno</w:t>
            </w:r>
          </w:p>
          <w:p w:rsidR="00730D67" w:rsidRDefault="00730D67" w:rsidP="002825C1">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p w:rsidR="00730D67" w:rsidRDefault="00730D67" w:rsidP="002825C1">
            <w:pPr>
              <w:rPr>
                <w:rFonts w:eastAsiaTheme="minorEastAsia"/>
              </w:rPr>
            </w:pPr>
          </w:p>
        </w:tc>
        <w:tc>
          <w:tcPr>
            <w:tcW w:w="3992" w:type="dxa"/>
          </w:tcPr>
          <w:p w:rsidR="00730D67" w:rsidRDefault="00730D67" w:rsidP="002825C1">
            <w:pPr>
              <w:rPr>
                <w:rFonts w:eastAsiaTheme="minorEastAsia"/>
              </w:rPr>
            </w:pPr>
            <w:r>
              <w:rPr>
                <w:rFonts w:eastAsiaTheme="minorEastAsia"/>
              </w:rPr>
              <w:t xml:space="preserve">W obecności anionów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p>
          <w:p w:rsidR="00730D67" w:rsidRPr="00492A2F" w:rsidRDefault="00730D67" w:rsidP="002825C1">
            <w:pPr>
              <w:rPr>
                <w:rFonts w:eastAsiaTheme="minorEastAsia"/>
              </w:rPr>
            </w:pPr>
            <m:oMathPara>
              <m:oMath>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m:oMathPara>
              <m:oMath>
                <m:r>
                  <w:rPr>
                    <w:rFonts w:ascii="Cambria Math" w:eastAsiaTheme="minorEastAsia" w:hAnsi="Cambria Math"/>
                  </w:rPr>
                  <m:t>2B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Default="00730D67" w:rsidP="002825C1">
            <w:pPr>
              <w:rPr>
                <w:rFonts w:eastAsiaTheme="minorEastAsia"/>
              </w:rPr>
            </w:pPr>
            <w:r>
              <w:rPr>
                <w:rFonts w:eastAsiaTheme="minorEastAsia"/>
              </w:rPr>
              <w:t xml:space="preserve">W obecności anionów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w:t>
            </w:r>
          </w:p>
          <w:p w:rsidR="00730D67" w:rsidRDefault="00043E21" w:rsidP="002825C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→S+2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w:r>
              <w:rPr>
                <w:rFonts w:eastAsiaTheme="minorEastAsia"/>
              </w:rPr>
              <w:t>Fluorki nie reagują w ten sposób.</w:t>
            </w:r>
          </w:p>
          <w:p w:rsidR="00730D67" w:rsidRDefault="00730D67" w:rsidP="002825C1">
            <w:pPr>
              <w:rPr>
                <w:rFonts w:eastAsiaTheme="minorEastAsia"/>
              </w:rPr>
            </w:pPr>
            <w:r>
              <w:rPr>
                <w:rFonts w:eastAsiaTheme="minorEastAsia"/>
              </w:rPr>
              <w:t>Reakcje zachodzą od najmniejszego potencjału do największego, a więc najpierw zachodzi wydzielanie siarki, następnie jodu, bromu, i na końcu chloru</w:t>
            </w:r>
          </w:p>
          <w:p w:rsidR="00730D67" w:rsidRDefault="00730D67" w:rsidP="002825C1">
            <w:pPr>
              <w:rPr>
                <w:rFonts w:eastAsiaTheme="minorEastAsia"/>
              </w:rPr>
            </w:pPr>
            <w:r>
              <w:rPr>
                <w:rFonts w:eastAsiaTheme="minorEastAsia"/>
              </w:rPr>
              <w:t xml:space="preserve">Jeżeli nie masz pozostałych ani informacji </w:t>
            </w:r>
            <w:r>
              <w:rPr>
                <w:rFonts w:eastAsiaTheme="minorEastAsia"/>
              </w:rPr>
              <w:lastRenderedPageBreak/>
              <w:t>wstępnej zachodzi wydzielanie tlenu w warunkach obojętnych:</w:t>
            </w:r>
          </w:p>
          <w:p w:rsidR="00730D67" w:rsidRDefault="00730D67" w:rsidP="002825C1">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tc>
      </w:tr>
      <w:tr w:rsidR="00730D67" w:rsidTr="002825C1">
        <w:tc>
          <w:tcPr>
            <w:tcW w:w="1101" w:type="dxa"/>
          </w:tcPr>
          <w:p w:rsidR="00730D67" w:rsidRDefault="00730D67" w:rsidP="002825C1">
            <w:pPr>
              <w:rPr>
                <w:rFonts w:eastAsiaTheme="minorEastAsia"/>
              </w:rPr>
            </w:pPr>
            <w:proofErr w:type="gramStart"/>
            <w:r>
              <w:rPr>
                <w:rFonts w:eastAsiaTheme="minorEastAsia"/>
              </w:rPr>
              <w:lastRenderedPageBreak/>
              <w:t>zasady</w:t>
            </w:r>
            <w:proofErr w:type="gramEnd"/>
          </w:p>
        </w:tc>
        <w:tc>
          <w:tcPr>
            <w:tcW w:w="3969" w:type="dxa"/>
          </w:tcPr>
          <w:p w:rsidR="00730D67" w:rsidRPr="003334A9" w:rsidRDefault="00730D67" w:rsidP="002825C1">
            <w:pPr>
              <w:rPr>
                <w:rFonts w:eastAsiaTheme="minorEastAsia"/>
              </w:rPr>
            </w:pPr>
            <w:r>
              <w:rPr>
                <w:rFonts w:eastAsiaTheme="minorEastAsia"/>
              </w:rPr>
              <w:t>Jeżeli potencjał metalu jest większy od około 1V zachodzi proces redukcji metalu:</w:t>
            </w:r>
          </w:p>
          <w:p w:rsidR="00730D67" w:rsidRPr="00B83E59" w:rsidRDefault="00730D67" w:rsidP="002825C1">
            <w:pPr>
              <w:rPr>
                <w:rFonts w:eastAsiaTheme="minorEastAsia"/>
              </w:rPr>
            </w:pPr>
            <m:oMathPara>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ctrlPr>
                          <w:rPr>
                            <w:rFonts w:ascii="Cambria Math" w:eastAsiaTheme="minorEastAsia" w:hAnsi="Cambria Math"/>
                          </w:rPr>
                        </m:ctrlPr>
                      </m:sup>
                    </m:sSup>
                    <m:r>
                      <m:rPr>
                        <m:nor/>
                      </m:rPr>
                      <w:rPr>
                        <w:rFonts w:ascii="Cambria Math" w:eastAsiaTheme="minorEastAsia" w:hAnsi="Cambria Math"/>
                      </w:rPr>
                      <m:t>/</m:t>
                    </m:r>
                    <m:r>
                      <w:rPr>
                        <w:rFonts w:ascii="Cambria Math" w:eastAsiaTheme="minorEastAsia" w:hAnsi="Cambria Math"/>
                      </w:rPr>
                      <m:t>Me</m:t>
                    </m:r>
                  </m:sub>
                  <m:sup>
                    <m:r>
                      <w:rPr>
                        <w:rFonts w:ascii="Cambria Math" w:eastAsiaTheme="minorEastAsia" w:hAnsi="Cambria Math"/>
                      </w:rPr>
                      <m:t>0</m:t>
                    </m:r>
                  </m:sup>
                </m:sSubSup>
                <m:r>
                  <w:rPr>
                    <w:rFonts w:ascii="Cambria Math" w:eastAsiaTheme="minorEastAsia" w:hAnsi="Cambria Math"/>
                  </w:rPr>
                  <m:t xml:space="preserve">&gt;-1 V </m:t>
                </m:r>
                <m:r>
                  <m:rPr>
                    <m:sty m:val="p"/>
                  </m:rPr>
                  <w:rPr>
                    <w:rFonts w:ascii="Cambria Math" w:eastAsiaTheme="minorEastAsia"/>
                  </w:rPr>
                  <m:t>→</m:t>
                </m:r>
              </m:oMath>
            </m:oMathPara>
          </w:p>
          <w:p w:rsidR="00730D67" w:rsidRDefault="00730D67" w:rsidP="002825C1">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→Me</m:t>
                </m:r>
              </m:oMath>
            </m:oMathPara>
          </w:p>
          <w:p w:rsidR="00730D67" w:rsidRPr="00267DE8" w:rsidRDefault="00730D67" w:rsidP="002825C1">
            <w:pPr>
              <w:rPr>
                <w:rFonts w:eastAsiaTheme="minorEastAsia"/>
              </w:rPr>
            </w:pPr>
            <w:r>
              <w:rPr>
                <w:rFonts w:eastAsiaTheme="minorEastAsia"/>
              </w:rPr>
              <w:t>Jeżeli potencjał metalu</w:t>
            </w:r>
            <m:oMath>
              <m:r>
                <w:rPr>
                  <w:rFonts w:ascii="Cambria Math" w:eastAsiaTheme="minorEastAsia" w:hAnsi="Cambria Math"/>
                </w:rPr>
                <m:t xml:space="preserve"> </m:t>
              </m:r>
            </m:oMath>
            <w:r>
              <w:rPr>
                <w:rFonts w:eastAsiaTheme="minorEastAsia"/>
              </w:rPr>
              <w:t>jest mniejszy od</w:t>
            </w:r>
          </w:p>
          <w:p w:rsidR="00730D67" w:rsidRDefault="00043E21" w:rsidP="002825C1">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&lt; -1V</m:t>
              </m:r>
            </m:oMath>
            <w:r w:rsidR="00730D67">
              <w:rPr>
                <w:rFonts w:eastAsiaTheme="minorEastAsia"/>
              </w:rPr>
              <w:t xml:space="preserve"> </w:t>
            </w:r>
            <w:proofErr w:type="gramStart"/>
            <w:r w:rsidR="00730D67">
              <w:rPr>
                <w:rFonts w:eastAsiaTheme="minorEastAsia"/>
              </w:rPr>
              <w:t>zachodzi</w:t>
            </w:r>
            <w:proofErr w:type="gramEnd"/>
            <w:r w:rsidR="00730D67">
              <w:rPr>
                <w:rFonts w:eastAsiaTheme="minorEastAsia"/>
              </w:rPr>
              <w:t xml:space="preserve"> rozkład wody w warunkach zasadowych zgodnie z równaniem:</w:t>
            </w:r>
          </w:p>
          <w:p w:rsidR="00730D67" w:rsidRDefault="00730D67" w:rsidP="002825C1">
            <w:pPr>
              <w:rPr>
                <w:rFonts w:eastAsiaTheme="minorEastAsia"/>
              </w:rPr>
            </w:pPr>
            <w:r>
              <w:rPr>
                <w:rFonts w:eastAsiaTheme="minorEastAsia"/>
              </w:rPr>
              <w:t xml:space="preserve">(również metale I </w:t>
            </w:r>
            <w:proofErr w:type="spellStart"/>
            <w:r>
              <w:rPr>
                <w:rFonts w:eastAsiaTheme="minorEastAsia"/>
              </w:rPr>
              <w:t>i</w:t>
            </w:r>
            <w:proofErr w:type="spellEnd"/>
            <w:r>
              <w:rPr>
                <w:rFonts w:eastAsiaTheme="minorEastAsia"/>
              </w:rPr>
              <w:t xml:space="preserve"> II grupy)</w:t>
            </w:r>
          </w:p>
          <w:p w:rsidR="00730D67" w:rsidRDefault="00730D67" w:rsidP="002825C1">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2e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730D67" w:rsidRDefault="00730D67" w:rsidP="002825C1">
            <w:pPr>
              <w:rPr>
                <w:rFonts w:ascii="Calibri" w:eastAsia="Times New Roman" w:hAnsi="Calibri" w:cs="Times New Roman"/>
              </w:rPr>
            </w:pPr>
          </w:p>
        </w:tc>
        <w:tc>
          <w:tcPr>
            <w:tcW w:w="3992" w:type="dxa"/>
          </w:tcPr>
          <w:p w:rsidR="00730D67" w:rsidRPr="00492A2F" w:rsidRDefault="00730D67" w:rsidP="002825C1">
            <w:pPr>
              <w:rPr>
                <w:rFonts w:eastAsiaTheme="minorEastAsia"/>
              </w:rPr>
            </w:pPr>
            <w:r>
              <w:rPr>
                <w:rFonts w:eastAsiaTheme="minorEastAsia"/>
              </w:rPr>
              <w:t>Wydzielanie tlenu na zasadowo</w:t>
            </w:r>
          </w:p>
          <w:p w:rsidR="00730D67" w:rsidRDefault="00730D67" w:rsidP="002825C1">
            <w:pPr>
              <w:rPr>
                <w:rFonts w:eastAsiaTheme="minorEastAsia"/>
              </w:rPr>
            </w:pPr>
            <m:oMathPara>
              <m:oMath>
                <m:r>
                  <w:rPr>
                    <w:rFonts w:ascii="Cambria Math" w:eastAsiaTheme="minorEastAsia" w:hAnsi="Cambria Math"/>
                  </w:rPr>
                  <m:t>4O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Default="00730D67" w:rsidP="002825C1">
            <w:pPr>
              <w:rPr>
                <w:rFonts w:eastAsiaTheme="minorEastAsia"/>
              </w:rPr>
            </w:pPr>
          </w:p>
        </w:tc>
      </w:tr>
    </w:tbl>
    <w:p w:rsidR="00730D67" w:rsidRDefault="00730D67" w:rsidP="00730D67">
      <w:pPr>
        <w:rPr>
          <w:rFonts w:eastAsiaTheme="minorEastAsia"/>
        </w:rPr>
      </w:pPr>
    </w:p>
    <w:p w:rsidR="00730D67" w:rsidRDefault="00730D67" w:rsidP="00730D67">
      <w:pPr>
        <w:rPr>
          <w:rFonts w:eastAsiaTheme="minorEastAsia"/>
        </w:rPr>
      </w:pPr>
      <w:r>
        <w:rPr>
          <w:rFonts w:eastAsiaTheme="minorEastAsia"/>
        </w:rPr>
        <w:t xml:space="preserve">Najważniejsze prawo elektrolizy – tyle, ile </w:t>
      </w:r>
      <w:proofErr w:type="gramStart"/>
      <w:r>
        <w:rPr>
          <w:rFonts w:eastAsiaTheme="minorEastAsia"/>
        </w:rPr>
        <w:t>elektronów co</w:t>
      </w:r>
      <w:proofErr w:type="gramEnd"/>
      <w:r>
        <w:rPr>
          <w:rFonts w:eastAsiaTheme="minorEastAsia"/>
        </w:rPr>
        <w:t xml:space="preserve"> dostarczono na katodę musimy odebrać na anodzie. (</w:t>
      </w:r>
      <w:proofErr w:type="gramStart"/>
      <w:r>
        <w:rPr>
          <w:rFonts w:eastAsiaTheme="minorEastAsia"/>
        </w:rPr>
        <w:t>tzn</w:t>
      </w:r>
      <w:proofErr w:type="gramEnd"/>
      <w:r>
        <w:rPr>
          <w:rFonts w:eastAsiaTheme="minorEastAsia"/>
        </w:rPr>
        <w:t>. analogicznie jak przy reakcjach redoks), elektrony nie mogą być ani substratem ani produktem sumarycznej reakcji na elektrodach. Brak zgodności ilości elektronów doprowadzonych na katodę i odebranych na anodzie świadczy o zachodzeniu procesu ubocznego podczas elektrolizy. Równanie sumaryczne procesu elektrodowego, jeżeli jest to proces prosty (tzn. jedna reakcja katodowa, jedna anodowa) otrzymujemy przez zsumowanie równań obu procesów, tak, aby skróciły się elektrony, analogicznie jak w przypadku bilansu redoks.</w:t>
      </w:r>
    </w:p>
    <w:p w:rsidR="00730D67" w:rsidRDefault="00730D67" w:rsidP="00730D67">
      <w:pPr>
        <w:rPr>
          <w:rFonts w:eastAsiaTheme="minorEastAsia"/>
        </w:rPr>
      </w:pPr>
      <w:r>
        <w:rPr>
          <w:rFonts w:eastAsiaTheme="minorEastAsia"/>
        </w:rPr>
        <w:t xml:space="preserve">Dla elektrolizy wodnego roztworu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 xml:space="preserve"> </m:t>
        </m:r>
      </m:oMath>
    </w:p>
    <w:p w:rsidR="00730D67" w:rsidRPr="00815EB5" w:rsidRDefault="00730D67" w:rsidP="00730D67">
      <w:pPr>
        <w:rPr>
          <w:rFonts w:eastAsiaTheme="minorEastAsia"/>
        </w:rPr>
      </w:pPr>
      <w:r>
        <w:rPr>
          <w:rFonts w:eastAsiaTheme="minorEastAsia"/>
        </w:rPr>
        <w:t xml:space="preserve">Możemy zgodnie w tabelce odnaleźć zachodzące reakcje elektrodowe dla roztworów soli zawierających jony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sidRPr="005B10BE">
        <w:rPr>
          <w:rFonts w:eastAsiaTheme="minorEastAsia"/>
        </w:rPr>
        <w:t xml:space="preserve"> i</w:t>
      </w:r>
      <m:oMath>
        <m:r>
          <w:rPr>
            <w:rFonts w:ascii="Cambria Math" w:eastAsiaTheme="minorEastAsia" w:hAnsi="Cambria Math"/>
          </w:rPr>
          <m:t xml:space="preserve"> 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Pr>
          <w:rFonts w:eastAsiaTheme="minorEastAsia"/>
        </w:rPr>
        <w:t>:</w:t>
      </w:r>
    </w:p>
    <w:p w:rsidR="00730D67" w:rsidRPr="00CF0957" w:rsidRDefault="00730D67" w:rsidP="00730D67">
      <w:pPr>
        <w:rPr>
          <w:rFonts w:eastAsiaTheme="minorEastAsia"/>
        </w:rPr>
      </w:pPr>
      <m:oMathPara>
        <m:oMath>
          <m:r>
            <w:rPr>
              <w:rFonts w:ascii="Cambria Math" w:eastAsiaTheme="minorEastAsia" w:hAnsi="Cambria Math"/>
            </w:rPr>
            <m:t>K (-):2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(x2)</m:t>
          </m:r>
        </m:oMath>
      </m:oMathPara>
    </w:p>
    <w:p w:rsidR="00730D67" w:rsidRDefault="00730D67" w:rsidP="00730D67">
      <w:pPr>
        <w:rPr>
          <w:rFonts w:eastAsiaTheme="minorEastAsia"/>
        </w:rPr>
      </w:pPr>
      <m:oMathPara>
        <m:oMath>
          <m:r>
            <w:rPr>
              <w:rFonts w:ascii="Cambria Math" w:eastAsiaTheme="minorEastAsia" w:hAnsi="Cambria Math"/>
            </w:rPr>
            <m:t xml:space="preserve">A </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CF0957" w:rsidRDefault="00730D67" w:rsidP="00730D67">
      <w:pPr>
        <w:rPr>
          <w:rFonts w:eastAsiaTheme="minorEastAsia"/>
        </w:rPr>
      </w:pPr>
      <w:r>
        <w:rPr>
          <w:rFonts w:eastAsiaTheme="minorEastAsia"/>
        </w:rPr>
        <w:t>Proces katodowy musimy przemnożyć razy dwa, aby po zsumowaniu skróciły się elektrony.</w:t>
      </w:r>
    </w:p>
    <w:p w:rsidR="00730D67" w:rsidRPr="00CF0957" w:rsidRDefault="00730D67" w:rsidP="00730D67">
      <w:pPr>
        <w:rPr>
          <w:rFonts w:eastAsiaTheme="minorEastAsia"/>
        </w:rPr>
      </w:pPr>
      <m:oMathPara>
        <m:oMath>
          <m:r>
            <w:rPr>
              <w:rFonts w:ascii="Cambria Math" w:eastAsiaTheme="minorEastAsia" w:hAnsi="Cambria Math"/>
            </w:rPr>
            <m:t>sum: 4</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highlight w:val="yellow"/>
            </w:rPr>
            <m:t>4</m:t>
          </m:r>
          <m:sSup>
            <m:sSupPr>
              <m:ctrlPr>
                <w:rPr>
                  <w:rFonts w:ascii="Cambria Math" w:eastAsiaTheme="minorEastAsia" w:hAnsi="Cambria Math"/>
                  <w:i/>
                  <w:highlight w:val="yellow"/>
                </w:rPr>
              </m:ctrlPr>
            </m:sSupPr>
            <m:e>
              <m:r>
                <w:rPr>
                  <w:rFonts w:ascii="Cambria Math" w:eastAsiaTheme="minorEastAsia" w:hAnsi="Cambria Math"/>
                  <w:highlight w:val="yellow"/>
                </w:rPr>
                <m:t>H</m:t>
              </m:r>
            </m:e>
            <m:sup>
              <m:r>
                <w:rPr>
                  <w:rFonts w:ascii="Cambria Math" w:eastAsiaTheme="minorEastAsia" w:hAnsi="Cambria Math"/>
                  <w:highlight w:val="yellow"/>
                </w:rPr>
                <m:t>+</m:t>
              </m:r>
            </m:sup>
          </m:sSup>
          <m:r>
            <w:rPr>
              <w:rFonts w:ascii="Cambria Math" w:eastAsiaTheme="minorEastAsia" w:hAnsi="Cambria Math"/>
              <w:highlight w:val="yellow"/>
            </w:rPr>
            <m:t>+4O</m:t>
          </m:r>
          <m:sSup>
            <m:sSupPr>
              <m:ctrlPr>
                <w:rPr>
                  <w:rFonts w:ascii="Cambria Math" w:eastAsiaTheme="minorEastAsia" w:hAnsi="Cambria Math"/>
                  <w:i/>
                  <w:highlight w:val="yellow"/>
                </w:rPr>
              </m:ctrlPr>
            </m:sSupPr>
            <m:e>
              <m:r>
                <w:rPr>
                  <w:rFonts w:ascii="Cambria Math" w:eastAsiaTheme="minorEastAsia" w:hAnsi="Cambria Math"/>
                  <w:highlight w:val="yellow"/>
                </w:rPr>
                <m:t>H</m:t>
              </m:r>
            </m:e>
            <m:sup>
              <m:r>
                <w:rPr>
                  <w:rFonts w:ascii="Cambria Math" w:eastAsiaTheme="minorEastAsia" w:hAnsi="Cambria Math"/>
                  <w:highlight w:val="yellow"/>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Default="00730D67" w:rsidP="00730D67">
      <w:pPr>
        <w:rPr>
          <w:rFonts w:eastAsiaTheme="minorEastAsia"/>
        </w:rPr>
      </w:pPr>
      <w:r>
        <w:rPr>
          <w:rFonts w:eastAsiaTheme="minorEastAsia"/>
        </w:rPr>
        <w:t>Oczywiście elektrony skracamy z obu stron równania. Ilość przepływających elektronów</w:t>
      </w:r>
      <w:r w:rsidRPr="00B72113">
        <w:rPr>
          <w:rFonts w:eastAsiaTheme="minorEastAsia"/>
        </w:rPr>
        <w:t xml:space="preserve"> dobrze jest </w:t>
      </w:r>
      <w:r>
        <w:rPr>
          <w:rFonts w:eastAsiaTheme="minorEastAsia"/>
        </w:rPr>
        <w:t>za</w:t>
      </w:r>
      <w:r w:rsidRPr="00B72113">
        <w:rPr>
          <w:rFonts w:eastAsiaTheme="minorEastAsia"/>
        </w:rPr>
        <w:t>pisać w nawiasie</w:t>
      </w:r>
      <w:r>
        <w:rPr>
          <w:rFonts w:eastAsiaTheme="minorEastAsia"/>
        </w:rPr>
        <w:t xml:space="preserve"> lub nad strzałką</w:t>
      </w:r>
      <w:r w:rsidRPr="00B72113">
        <w:rPr>
          <w:rFonts w:eastAsiaTheme="minorEastAsia"/>
        </w:rPr>
        <w:t xml:space="preserve">, aby panować nad tym ile ich </w:t>
      </w:r>
      <w:r>
        <w:rPr>
          <w:rFonts w:eastAsiaTheme="minorEastAsia"/>
        </w:rPr>
        <w:t>uczestniczy w reakcji</w:t>
      </w:r>
      <w:r w:rsidRPr="00B72113">
        <w:rPr>
          <w:rFonts w:eastAsiaTheme="minorEastAsia"/>
        </w:rPr>
        <w:t>, szczególnie w zadaniach z przepływem ładunku (</w:t>
      </w:r>
      <w:proofErr w:type="gramStart"/>
      <w:r>
        <w:rPr>
          <w:rFonts w:eastAsiaTheme="minorEastAsia"/>
        </w:rPr>
        <w:t>zadania w których</w:t>
      </w:r>
      <w:proofErr w:type="gramEnd"/>
      <w:r>
        <w:rPr>
          <w:rFonts w:eastAsiaTheme="minorEastAsia"/>
        </w:rPr>
        <w:t xml:space="preserve"> występuje </w:t>
      </w:r>
      <m:oMath>
        <m:r>
          <w:rPr>
            <w:rFonts w:ascii="Cambria Math" w:eastAsiaTheme="minorEastAsia" w:hAnsi="Cambria Math"/>
          </w:rPr>
          <m:t>Q</m:t>
        </m:r>
      </m:oMath>
      <w:r w:rsidRPr="00B72113">
        <w:rPr>
          <w:rFonts w:eastAsiaTheme="minorEastAsia"/>
        </w:rPr>
        <w:t xml:space="preserve">, </w:t>
      </w:r>
      <m:oMath>
        <m:r>
          <w:rPr>
            <w:rFonts w:ascii="Cambria Math" w:eastAsiaTheme="minorEastAsia" w:hAnsi="Cambria Math"/>
          </w:rPr>
          <m:t>I</m:t>
        </m:r>
      </m:oMath>
      <w:r w:rsidRPr="00B72113">
        <w:rPr>
          <w:rFonts w:eastAsiaTheme="minorEastAsia"/>
        </w:rPr>
        <w:t xml:space="preserve">, </w:t>
      </w:r>
      <m:oMath>
        <m:r>
          <w:rPr>
            <w:rFonts w:ascii="Cambria Math" w:eastAsiaTheme="minorEastAsia" w:hAnsi="Cambria Math"/>
          </w:rPr>
          <m:t>t</m:t>
        </m:r>
      </m:oMath>
      <w:r w:rsidRPr="00B72113">
        <w:rPr>
          <w:rFonts w:eastAsiaTheme="minorEastAsia"/>
        </w:rPr>
        <w:t xml:space="preserve"> i te sprawy)</w:t>
      </w:r>
    </w:p>
    <w:p w:rsidR="00730D67" w:rsidRPr="00B72113" w:rsidRDefault="00730D67" w:rsidP="00730D67">
      <w:pPr>
        <w:rPr>
          <w:rFonts w:eastAsiaTheme="minorEastAsia"/>
        </w:rPr>
      </w:pPr>
      <m:oMathPara>
        <m:oMath>
          <m: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 xml:space="preserve">O </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highlight w:val="yellow"/>
            </w:rPr>
            <m:t>4</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2</m:t>
              </m:r>
            </m:sub>
          </m:sSub>
          <m:r>
            <w:rPr>
              <w:rFonts w:ascii="Cambria Math" w:eastAsiaTheme="minorEastAsia" w:hAnsi="Cambria Math"/>
              <w:highlight w:val="yellow"/>
            </w:rPr>
            <m:t>O</m:t>
          </m:r>
          <m:r>
            <w:rPr>
              <w:rFonts w:ascii="Cambria Math" w:eastAsiaTheme="minorEastAsia" w:hAnsi="Cambria Math"/>
            </w:rPr>
            <m:t xml:space="preserve"> </m:t>
          </m:r>
        </m:oMath>
      </m:oMathPara>
    </w:p>
    <w:p w:rsidR="00730D67" w:rsidRDefault="00730D67" w:rsidP="00730D67">
      <w:pPr>
        <w:rPr>
          <w:rFonts w:eastAsiaTheme="minorEastAsia"/>
        </w:rPr>
      </w:pPr>
      <w:r>
        <w:rPr>
          <w:rFonts w:eastAsiaTheme="minorEastAsia"/>
        </w:rPr>
        <w:t xml:space="preserve">W procesie elektrolizy (w sumie w żadnym) nie możemy mieć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i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jednocześnie, gdyż nie mogą one</w:t>
      </w:r>
      <w:r w:rsidRPr="00A35976">
        <w:rPr>
          <w:rFonts w:eastAsiaTheme="minorEastAsia"/>
        </w:rPr>
        <w:t xml:space="preserve"> </w:t>
      </w:r>
      <w:r>
        <w:rPr>
          <w:rFonts w:eastAsiaTheme="minorEastAsia"/>
        </w:rPr>
        <w:t>razem współistnieć dając wodę:</w:t>
      </w:r>
    </w:p>
    <w:p w:rsidR="00730D67" w:rsidRPr="006270D3" w:rsidRDefault="00730D67" w:rsidP="00730D67">
      <w:pPr>
        <w:rPr>
          <w:rFonts w:eastAsiaTheme="minorEastAsia"/>
          <w:strike/>
        </w:rPr>
      </w:pPr>
      <m:oMathPara>
        <m:oMath>
          <m:r>
            <w:rPr>
              <w:rFonts w:ascii="Cambria Math" w:eastAsiaTheme="minorEastAsia" w:hAnsi="Cambria Math"/>
              <w:strike/>
            </w:rPr>
            <w:lastRenderedPageBreak/>
            <m:t>6</m:t>
          </m:r>
          <m:r>
            <w:rPr>
              <w:rFonts w:ascii="Cambria Math" w:eastAsiaTheme="minorEastAsia" w:hAnsi="Cambria Math"/>
            </w:rPr>
            <m:t xml:space="preserve"> 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strike/>
              <w:highlight w:val="yellow"/>
            </w:rPr>
            <m:t>4</m:t>
          </m:r>
          <m:sSub>
            <m:sSubPr>
              <m:ctrlPr>
                <w:rPr>
                  <w:rFonts w:ascii="Cambria Math" w:eastAsiaTheme="minorEastAsia" w:hAnsi="Cambria Math"/>
                  <w:i/>
                  <w:strike/>
                  <w:highlight w:val="yellow"/>
                </w:rPr>
              </m:ctrlPr>
            </m:sSubPr>
            <m:e>
              <m:r>
                <w:rPr>
                  <w:rFonts w:ascii="Cambria Math" w:eastAsiaTheme="minorEastAsia" w:hAnsi="Cambria Math"/>
                  <w:strike/>
                  <w:highlight w:val="yellow"/>
                </w:rPr>
                <m:t>H</m:t>
              </m:r>
            </m:e>
            <m:sub>
              <m:r>
                <w:rPr>
                  <w:rFonts w:ascii="Cambria Math" w:eastAsiaTheme="minorEastAsia" w:hAnsi="Cambria Math"/>
                  <w:strike/>
                  <w:highlight w:val="yellow"/>
                </w:rPr>
                <m:t>2</m:t>
              </m:r>
            </m:sub>
          </m:sSub>
          <m:r>
            <w:rPr>
              <w:rFonts w:ascii="Cambria Math" w:eastAsiaTheme="minorEastAsia" w:hAnsi="Cambria Math"/>
              <w:highlight w:val="yellow"/>
            </w:rPr>
            <m:t>O</m:t>
          </m:r>
        </m:oMath>
      </m:oMathPara>
    </w:p>
    <w:p w:rsidR="00730D67" w:rsidRPr="006270D3" w:rsidRDefault="00730D67" w:rsidP="00730D67">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 xml:space="preserve"> </m:t>
          </m:r>
        </m:oMath>
      </m:oMathPara>
    </w:p>
    <w:p w:rsidR="00730D67" w:rsidRDefault="00730D67" w:rsidP="00730D67">
      <w:pPr>
        <w:rPr>
          <w:rFonts w:eastAsiaTheme="minorEastAsia"/>
        </w:rPr>
      </w:pPr>
      <w:r>
        <w:rPr>
          <w:rFonts w:eastAsiaTheme="minorEastAsia"/>
        </w:rPr>
        <w:t>Taki zapis umożliwia szybkie obliczanie stechiometrii reakcji w trakcie jej trwania</w:t>
      </w:r>
    </w:p>
    <w:p w:rsidR="00730D67" w:rsidRDefault="00730D67" w:rsidP="00730D67">
      <w:pPr>
        <w:pStyle w:val="Nagwek1"/>
        <w:rPr>
          <w:rFonts w:eastAsiaTheme="minorEastAsia"/>
        </w:rPr>
      </w:pPr>
      <w:r>
        <w:rPr>
          <w:rFonts w:eastAsiaTheme="minorEastAsia"/>
        </w:rPr>
        <w:t>Aparatura do elektrolizy roztworów wodnych</w:t>
      </w:r>
    </w:p>
    <w:p w:rsidR="00730D67" w:rsidRDefault="00730D67" w:rsidP="00730D67">
      <w:pPr>
        <w:tabs>
          <w:tab w:val="left" w:pos="5184"/>
        </w:tabs>
        <w:rPr>
          <w:rFonts w:eastAsiaTheme="minorEastAsia"/>
        </w:rPr>
      </w:pPr>
      <w:r>
        <w:rPr>
          <w:rFonts w:eastAsiaTheme="minorEastAsia"/>
        </w:rPr>
        <w:t>Elektrolizę wodnych roztworów przeprowadzamy w aparacie Hoffmanna. Aparat ten zbudowany jest z trzech połączonych rurek szklanych, w dwóch skrajnych umieszczona jest blaszka platynowa, do której można podłączyć napięcie. Część roztworu, do której podłączony jest biegun dodatni zwana jest przestrzenią anodową, natomiast ta część, do której jest podłączony biegun ujemny zwany jest przestrzenią katodową.</w:t>
      </w:r>
    </w:p>
    <w:p w:rsidR="00730D67" w:rsidRDefault="00730D67" w:rsidP="00730D67">
      <w:pPr>
        <w:tabs>
          <w:tab w:val="left" w:pos="5184"/>
        </w:tabs>
        <w:rPr>
          <w:rFonts w:eastAsiaTheme="minorEastAsia"/>
        </w:rPr>
      </w:pPr>
      <w:r>
        <w:rPr>
          <w:rFonts w:eastAsiaTheme="minorEastAsia"/>
          <w:noProof/>
          <w:lang w:eastAsia="pl-PL"/>
        </w:rPr>
        <w:drawing>
          <wp:inline distT="0" distB="0" distL="0" distR="0">
            <wp:extent cx="1780489" cy="1920220"/>
            <wp:effectExtent l="19050" t="0" r="0" b="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srcRect/>
                    <a:stretch>
                      <a:fillRect/>
                    </a:stretch>
                  </pic:blipFill>
                  <pic:spPr bwMode="auto">
                    <a:xfrm>
                      <a:off x="0" y="0"/>
                      <a:ext cx="1784002" cy="1924009"/>
                    </a:xfrm>
                    <a:prstGeom prst="rect">
                      <a:avLst/>
                    </a:prstGeom>
                    <a:noFill/>
                    <a:ln w="9525">
                      <a:noFill/>
                      <a:miter lim="800000"/>
                      <a:headEnd/>
                      <a:tailEnd/>
                    </a:ln>
                  </pic:spPr>
                </pic:pic>
              </a:graphicData>
            </a:graphic>
          </wp:inline>
        </w:drawing>
      </w:r>
    </w:p>
    <w:p w:rsidR="00730D67" w:rsidRDefault="00730D67" w:rsidP="00730D67">
      <w:pPr>
        <w:tabs>
          <w:tab w:val="left" w:pos="5184"/>
        </w:tabs>
        <w:rPr>
          <w:rFonts w:eastAsiaTheme="minorEastAsia"/>
        </w:rPr>
      </w:pPr>
      <w:r>
        <w:rPr>
          <w:rFonts w:eastAsiaTheme="minorEastAsia"/>
        </w:rPr>
        <w:t>Rozważmy kilka przykładów:</w:t>
      </w:r>
    </w:p>
    <w:p w:rsidR="00730D67" w:rsidRDefault="002825C1" w:rsidP="00730D67">
      <w:pPr>
        <w:tabs>
          <w:tab w:val="left" w:pos="5184"/>
        </w:tabs>
        <w:rPr>
          <w:rFonts w:eastAsiaTheme="minorEastAsia"/>
        </w:rPr>
      </w:pPr>
      <w:r>
        <w:rPr>
          <w:rFonts w:eastAsiaTheme="minorEastAsia"/>
          <w:noProof/>
          <w:lang w:eastAsia="pl-PL"/>
        </w:rPr>
        <w:drawing>
          <wp:inline distT="0" distB="0" distL="0" distR="0">
            <wp:extent cx="2895600" cy="2876550"/>
            <wp:effectExtent l="1905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srcRect/>
                    <a:stretch>
                      <a:fillRect/>
                    </a:stretch>
                  </pic:blipFill>
                  <pic:spPr bwMode="auto">
                    <a:xfrm>
                      <a:off x="0" y="0"/>
                      <a:ext cx="2895600" cy="2876550"/>
                    </a:xfrm>
                    <a:prstGeom prst="rect">
                      <a:avLst/>
                    </a:prstGeom>
                    <a:noFill/>
                    <a:ln w="9525">
                      <a:noFill/>
                      <a:miter lim="800000"/>
                      <a:headEnd/>
                      <a:tailEnd/>
                    </a:ln>
                  </pic:spPr>
                </pic:pic>
              </a:graphicData>
            </a:graphic>
          </wp:inline>
        </w:drawing>
      </w:r>
    </w:p>
    <w:p w:rsidR="002825C1" w:rsidRDefault="002825C1" w:rsidP="00730D67">
      <w:pPr>
        <w:tabs>
          <w:tab w:val="left" w:pos="5184"/>
        </w:tabs>
        <w:rPr>
          <w:rFonts w:eastAsiaTheme="minorEastAsia"/>
        </w:rPr>
      </w:pPr>
      <w:proofErr w:type="gramStart"/>
      <w:r>
        <w:rPr>
          <w:rFonts w:eastAsiaTheme="minorEastAsia"/>
        </w:rPr>
        <w:t xml:space="preserve">Elektroliza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oMath>
      <w:r>
        <w:rPr>
          <w:rFonts w:eastAsiaTheme="minorEastAsia"/>
        </w:rPr>
        <w:t xml:space="preserve"> czyli</w:t>
      </w:r>
      <w:proofErr w:type="gramEnd"/>
      <w:r>
        <w:rPr>
          <w:rFonts w:eastAsiaTheme="minorEastAsia"/>
        </w:rPr>
        <w:t xml:space="preserve"> roztworu zawierającego jony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 xml:space="preserve"> i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zachodzi w myśl półrównań:</w:t>
      </w:r>
    </w:p>
    <w:p w:rsidR="002825C1" w:rsidRPr="002825C1" w:rsidRDefault="002825C1" w:rsidP="00730D67">
      <w:pPr>
        <w:tabs>
          <w:tab w:val="left" w:pos="5184"/>
        </w:tabs>
        <w:rPr>
          <w:rFonts w:eastAsiaTheme="minorEastAsia"/>
        </w:rPr>
      </w:pPr>
      <m:oMathPara>
        <m:oMath>
          <m:r>
            <w:rPr>
              <w:rFonts w:ascii="Cambria Math" w:eastAsiaTheme="minorEastAsia" w:hAnsi="Cambria Math"/>
            </w:rPr>
            <m:t>K:2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gdyż </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&lt;-1V</m:t>
          </m:r>
        </m:oMath>
      </m:oMathPara>
    </w:p>
    <w:p w:rsidR="002825C1" w:rsidRDefault="002825C1" w:rsidP="00730D67">
      <w:pPr>
        <w:tabs>
          <w:tab w:val="left" w:pos="5184"/>
        </w:tabs>
        <w:rPr>
          <w:rFonts w:eastAsiaTheme="minorEastAsia"/>
        </w:rPr>
      </w:pPr>
      <m:oMathPara>
        <m:oMath>
          <m:r>
            <w:rPr>
              <w:rFonts w:ascii="Cambria Math" w:eastAsiaTheme="minorEastAsia" w:hAnsi="Cambria Math"/>
            </w:rPr>
            <m:t xml:space="preserve">A: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→S+2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2825C1" w:rsidRDefault="002825C1" w:rsidP="00730D67">
      <w:pPr>
        <w:tabs>
          <w:tab w:val="left" w:pos="5184"/>
        </w:tabs>
        <w:rPr>
          <w:rFonts w:eastAsiaTheme="minorEastAsia"/>
        </w:rPr>
      </w:pPr>
      <w:r>
        <w:rPr>
          <w:rFonts w:eastAsiaTheme="minorEastAsia"/>
        </w:rPr>
        <w:t xml:space="preserve">Sumarycznie możemy zapisać proces </w:t>
      </w:r>
      <w:proofErr w:type="gramStart"/>
      <w:r>
        <w:rPr>
          <w:rFonts w:eastAsiaTheme="minorEastAsia"/>
        </w:rPr>
        <w:t>elektrodowy jako</w:t>
      </w:r>
      <w:proofErr w:type="gramEnd"/>
    </w:p>
    <w:p w:rsidR="002825C1" w:rsidRPr="002825C1" w:rsidRDefault="002825C1" w:rsidP="00730D67">
      <w:pPr>
        <w:tabs>
          <w:tab w:val="left" w:pos="5184"/>
        </w:tabs>
        <w:rPr>
          <w:rFonts w:eastAsiaTheme="minorEastAsia"/>
        </w:rPr>
      </w:pPr>
      <m:oMathPara>
        <m:oMath>
          <m:r>
            <w:rPr>
              <w:rFonts w:ascii="Cambria Math" w:eastAsiaTheme="minorEastAsia" w:hAnsi="Cambria Math"/>
            </w:rPr>
            <w:lastRenderedPageBreak/>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+S</m:t>
          </m:r>
        </m:oMath>
      </m:oMathPara>
    </w:p>
    <w:p w:rsidR="002825C1" w:rsidRDefault="002825C1" w:rsidP="00730D67">
      <w:pPr>
        <w:tabs>
          <w:tab w:val="left" w:pos="5184"/>
        </w:tabs>
        <w:rPr>
          <w:rFonts w:eastAsiaTheme="minorEastAsia"/>
        </w:rPr>
      </w:pPr>
      <w:r>
        <w:rPr>
          <w:rFonts w:eastAsiaTheme="minorEastAsia"/>
        </w:rPr>
        <w:t xml:space="preserve">A więc jednoznacznie powstają </w:t>
      </w:r>
      <w:proofErr w:type="gramStart"/>
      <w:r>
        <w:rPr>
          <w:rFonts w:eastAsiaTheme="minorEastAsia"/>
        </w:rPr>
        <w:t xml:space="preserve">jony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czyli</w:t>
      </w:r>
      <w:proofErr w:type="gramEnd"/>
      <w:r>
        <w:rPr>
          <w:rFonts w:eastAsiaTheme="minorEastAsia"/>
        </w:rPr>
        <w:t xml:space="preserve"> układ się będzie alkalizował.</w:t>
      </w:r>
    </w:p>
    <w:p w:rsidR="002825C1" w:rsidRDefault="002825C1" w:rsidP="00730D67">
      <w:pPr>
        <w:tabs>
          <w:tab w:val="left" w:pos="5184"/>
        </w:tabs>
        <w:rPr>
          <w:rFonts w:eastAsiaTheme="minorEastAsia"/>
        </w:rPr>
      </w:pPr>
      <w:r>
        <w:rPr>
          <w:rFonts w:eastAsiaTheme="minorEastAsia"/>
        </w:rPr>
        <w:t xml:space="preserve">Elektroliza wodnego roztworu </w:t>
      </w:r>
      <m:oMath>
        <m:r>
          <w:rPr>
            <w:rFonts w:ascii="Cambria Math" w:eastAsiaTheme="minorEastAsia" w:hAnsi="Cambria Math"/>
          </w:rPr>
          <m:t>CoC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a więc związku składającego się z jonów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oMath>
      <w:r>
        <w:rPr>
          <w:rFonts w:eastAsiaTheme="minorEastAsia"/>
        </w:rPr>
        <w:t xml:space="preserve"> i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zachodzi w myśl procesów elektrodowych</w:t>
      </w:r>
    </w:p>
    <w:p w:rsidR="002825C1" w:rsidRPr="002825C1" w:rsidRDefault="002825C1" w:rsidP="00730D67">
      <w:pPr>
        <w:tabs>
          <w:tab w:val="left" w:pos="5184"/>
        </w:tabs>
        <w:rPr>
          <w:rFonts w:eastAsiaTheme="minorEastAsia"/>
        </w:rPr>
      </w:pPr>
      <m:oMathPara>
        <m:oMath>
          <m:r>
            <w:rPr>
              <w:rFonts w:ascii="Cambria Math" w:eastAsiaTheme="minorEastAsia" w:hAnsi="Cambria Math"/>
            </w:rPr>
            <m:t>K:C</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→Co , gdyż </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Co</m:t>
              </m:r>
            </m:sub>
            <m:sup>
              <m:r>
                <w:rPr>
                  <w:rFonts w:ascii="Cambria Math" w:eastAsiaTheme="minorEastAsia" w:hAnsi="Cambria Math"/>
                </w:rPr>
                <m:t>0</m:t>
              </m:r>
            </m:sup>
          </m:sSubSup>
          <m:r>
            <w:rPr>
              <w:rFonts w:ascii="Cambria Math" w:eastAsiaTheme="minorEastAsia" w:hAnsi="Cambria Math"/>
            </w:rPr>
            <m:t>&gt;-1V</m:t>
          </m:r>
        </m:oMath>
      </m:oMathPara>
    </w:p>
    <w:p w:rsidR="002825C1" w:rsidRDefault="002825C1" w:rsidP="00730D67">
      <w:pPr>
        <w:tabs>
          <w:tab w:val="left" w:pos="5184"/>
        </w:tabs>
        <w:rPr>
          <w:rFonts w:eastAsiaTheme="minorEastAsia"/>
        </w:rPr>
      </w:pPr>
      <m:oMathPara>
        <m:oMath>
          <m:r>
            <w:rPr>
              <w:rFonts w:ascii="Cambria Math" w:eastAsiaTheme="minorEastAsia" w:hAnsi="Cambria Math"/>
            </w:rPr>
            <m:t>A: 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2825C1" w:rsidRDefault="002825C1" w:rsidP="00730D67">
      <w:pPr>
        <w:tabs>
          <w:tab w:val="left" w:pos="5184"/>
        </w:tabs>
        <w:rPr>
          <w:rFonts w:eastAsiaTheme="minorEastAsia"/>
        </w:rPr>
      </w:pPr>
      <w:r>
        <w:rPr>
          <w:rFonts w:eastAsiaTheme="minorEastAsia"/>
          <w:noProof/>
          <w:lang w:eastAsia="pl-PL"/>
        </w:rPr>
        <w:drawing>
          <wp:inline distT="0" distB="0" distL="0" distR="0">
            <wp:extent cx="3448050" cy="3009900"/>
            <wp:effectExtent l="1905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3448050" cy="3009900"/>
                    </a:xfrm>
                    <a:prstGeom prst="rect">
                      <a:avLst/>
                    </a:prstGeom>
                    <a:noFill/>
                    <a:ln w="9525">
                      <a:noFill/>
                      <a:miter lim="800000"/>
                      <a:headEnd/>
                      <a:tailEnd/>
                    </a:ln>
                  </pic:spPr>
                </pic:pic>
              </a:graphicData>
            </a:graphic>
          </wp:inline>
        </w:drawing>
      </w:r>
    </w:p>
    <w:p w:rsidR="002825C1" w:rsidRDefault="002825C1" w:rsidP="00730D67">
      <w:pPr>
        <w:tabs>
          <w:tab w:val="left" w:pos="5184"/>
        </w:tabs>
        <w:rPr>
          <w:rFonts w:eastAsiaTheme="minorEastAsia"/>
        </w:rPr>
      </w:pPr>
      <w:r>
        <w:rPr>
          <w:rFonts w:eastAsiaTheme="minorEastAsia"/>
        </w:rPr>
        <w:t>Reakcja sumaryczna to</w:t>
      </w:r>
    </w:p>
    <w:p w:rsidR="002825C1" w:rsidRDefault="002825C1" w:rsidP="00730D67">
      <w:pPr>
        <w:tabs>
          <w:tab w:val="left" w:pos="5184"/>
        </w:tabs>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→Co+C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p w:rsidR="002825C1" w:rsidRDefault="002825C1" w:rsidP="00730D67">
      <w:pPr>
        <w:tabs>
          <w:tab w:val="left" w:pos="5184"/>
        </w:tabs>
        <w:rPr>
          <w:rFonts w:eastAsiaTheme="minorEastAsia"/>
        </w:rPr>
      </w:pPr>
      <w:r>
        <w:rPr>
          <w:rFonts w:eastAsiaTheme="minorEastAsia"/>
        </w:rPr>
        <w:t>Więc jednoznacznie widać, iż odczyn roztworu się praktycznie nie zmieni.</w:t>
      </w:r>
    </w:p>
    <w:p w:rsidR="002825C1" w:rsidRDefault="002825C1" w:rsidP="00730D67">
      <w:pPr>
        <w:tabs>
          <w:tab w:val="left" w:pos="5184"/>
        </w:tabs>
        <w:rPr>
          <w:rFonts w:eastAsiaTheme="minorEastAsia"/>
        </w:rPr>
      </w:pPr>
      <w:r>
        <w:rPr>
          <w:rFonts w:eastAsiaTheme="minorEastAsia"/>
        </w:rPr>
        <w:t xml:space="preserve">Natomiast najciekawszym przypadkiem jest elektroliza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związku składającego się z jonów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 xml:space="preserve"> i 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Pr>
          <w:rFonts w:eastAsiaTheme="minorEastAsia"/>
        </w:rPr>
        <w:t xml:space="preserve">. Procesy elektrodowe możemy </w:t>
      </w:r>
      <w:proofErr w:type="gramStart"/>
      <w:r>
        <w:rPr>
          <w:rFonts w:eastAsiaTheme="minorEastAsia"/>
        </w:rPr>
        <w:t>zapisujemy jako</w:t>
      </w:r>
      <w:proofErr w:type="gramEnd"/>
    </w:p>
    <w:p w:rsidR="002825C1" w:rsidRPr="002825C1" w:rsidRDefault="002825C1" w:rsidP="002825C1">
      <w:pPr>
        <w:tabs>
          <w:tab w:val="left" w:pos="5184"/>
        </w:tabs>
        <w:rPr>
          <w:rFonts w:eastAsiaTheme="minorEastAsia"/>
        </w:rPr>
      </w:pPr>
      <m:oMathPara>
        <m:oMath>
          <m:r>
            <w:rPr>
              <w:rFonts w:ascii="Cambria Math" w:eastAsiaTheme="minorEastAsia" w:hAnsi="Cambria Math"/>
            </w:rPr>
            <m:t>K:2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gdyż </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&lt;-1V</m:t>
          </m:r>
        </m:oMath>
      </m:oMathPara>
    </w:p>
    <w:p w:rsidR="002825C1" w:rsidRDefault="002825C1" w:rsidP="00730D67">
      <w:pPr>
        <w:tabs>
          <w:tab w:val="left" w:pos="5184"/>
        </w:tabs>
        <w:rPr>
          <w:rFonts w:eastAsiaTheme="minorEastAsia"/>
        </w:rPr>
      </w:pPr>
      <m:oMathPara>
        <m:oMath>
          <m:r>
            <w:rPr>
              <w:rFonts w:ascii="Cambria Math" w:eastAsiaTheme="minorEastAsia" w:hAnsi="Cambria Math"/>
            </w:rPr>
            <m:t>A:2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,gdyż  brak reakcji dla 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m:oMathPara>
    </w:p>
    <w:p w:rsidR="002825C1" w:rsidRDefault="002825C1" w:rsidP="00730D67">
      <w:pPr>
        <w:tabs>
          <w:tab w:val="left" w:pos="5184"/>
        </w:tabs>
        <w:rPr>
          <w:rFonts w:eastAsiaTheme="minorEastAsia"/>
        </w:rPr>
      </w:pPr>
      <w:r>
        <w:rPr>
          <w:rFonts w:eastAsiaTheme="minorEastAsia"/>
        </w:rPr>
        <w:t xml:space="preserve">Komora anodowa będzie miała w trakcie trwania </w:t>
      </w:r>
      <w:proofErr w:type="spellStart"/>
      <w:r>
        <w:rPr>
          <w:rFonts w:eastAsiaTheme="minorEastAsia"/>
        </w:rPr>
        <w:t>elektroli</w:t>
      </w:r>
      <w:proofErr w:type="spellEnd"/>
      <w:r>
        <w:rPr>
          <w:rFonts w:eastAsiaTheme="minorEastAsia"/>
        </w:rPr>
        <w:t xml:space="preserve"> odczyn kwaśny, a anodowa zasadowy.</w:t>
      </w:r>
    </w:p>
    <w:p w:rsidR="009E029C" w:rsidRDefault="002825C1" w:rsidP="00730D67">
      <w:pPr>
        <w:tabs>
          <w:tab w:val="left" w:pos="5184"/>
        </w:tabs>
        <w:rPr>
          <w:rFonts w:eastAsiaTheme="minorEastAsia"/>
        </w:rPr>
      </w:pPr>
      <w:r>
        <w:rPr>
          <w:rFonts w:eastAsiaTheme="minorEastAsia"/>
          <w:noProof/>
          <w:lang w:eastAsia="pl-PL"/>
        </w:rPr>
        <w:lastRenderedPageBreak/>
        <w:drawing>
          <wp:inline distT="0" distB="0" distL="0" distR="0">
            <wp:extent cx="3181350" cy="3648075"/>
            <wp:effectExtent l="1905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srcRect/>
                    <a:stretch>
                      <a:fillRect/>
                    </a:stretch>
                  </pic:blipFill>
                  <pic:spPr bwMode="auto">
                    <a:xfrm>
                      <a:off x="0" y="0"/>
                      <a:ext cx="3181350" cy="3648075"/>
                    </a:xfrm>
                    <a:prstGeom prst="rect">
                      <a:avLst/>
                    </a:prstGeom>
                    <a:noFill/>
                    <a:ln w="9525">
                      <a:noFill/>
                      <a:miter lim="800000"/>
                      <a:headEnd/>
                      <a:tailEnd/>
                    </a:ln>
                  </pic:spPr>
                </pic:pic>
              </a:graphicData>
            </a:graphic>
          </wp:inline>
        </w:drawing>
      </w:r>
    </w:p>
    <w:p w:rsidR="009E029C" w:rsidRDefault="009E029C" w:rsidP="00730D67">
      <w:pPr>
        <w:tabs>
          <w:tab w:val="left" w:pos="5184"/>
        </w:tabs>
        <w:rPr>
          <w:rFonts w:eastAsiaTheme="minorEastAsia"/>
        </w:rPr>
      </w:pPr>
      <w:r>
        <w:rPr>
          <w:rFonts w:eastAsiaTheme="minorEastAsia"/>
        </w:rPr>
        <w:t>Sumaryczna reakcja elektrodowa to rozkład wody</w:t>
      </w:r>
    </w:p>
    <w:p w:rsidR="009E029C" w:rsidRDefault="009E029C" w:rsidP="00730D67">
      <w:pPr>
        <w:tabs>
          <w:tab w:val="left" w:pos="5184"/>
        </w:tabs>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p w:rsidR="009E029C" w:rsidRDefault="009E029C" w:rsidP="00730D67">
      <w:pPr>
        <w:tabs>
          <w:tab w:val="left" w:pos="5184"/>
        </w:tabs>
        <w:rPr>
          <w:rFonts w:eastAsiaTheme="minorEastAsia"/>
        </w:rPr>
      </w:pPr>
      <w:r>
        <w:rPr>
          <w:rFonts w:eastAsiaTheme="minorEastAsia"/>
        </w:rPr>
        <w:t xml:space="preserve">Po zaprzestaniu elektrolizy </w:t>
      </w:r>
      <w:proofErr w:type="spellStart"/>
      <w:r>
        <w:rPr>
          <w:rFonts w:eastAsiaTheme="minorEastAsia"/>
        </w:rPr>
        <w:t>następi</w:t>
      </w:r>
      <w:proofErr w:type="spellEnd"/>
      <w:r>
        <w:rPr>
          <w:rFonts w:eastAsiaTheme="minorEastAsia"/>
        </w:rPr>
        <w:t xml:space="preserve"> zobojętnienie przestrzeni anodowej </w:t>
      </w:r>
      <w:proofErr w:type="gramStart"/>
      <w:r>
        <w:rPr>
          <w:rFonts w:eastAsiaTheme="minorEastAsia"/>
        </w:rPr>
        <w:t>i  katodowej</w:t>
      </w:r>
      <w:proofErr w:type="gramEnd"/>
      <w:r>
        <w:rPr>
          <w:rFonts w:eastAsiaTheme="minorEastAsia"/>
        </w:rPr>
        <w:t xml:space="preserve"> w myśl reakcji</w:t>
      </w:r>
    </w:p>
    <w:p w:rsidR="009E029C" w:rsidRPr="009E029C" w:rsidRDefault="009E029C" w:rsidP="00730D67">
      <w:pPr>
        <w:tabs>
          <w:tab w:val="left" w:pos="5184"/>
        </w:tabs>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9E029C" w:rsidRPr="009E029C" w:rsidRDefault="009E029C" w:rsidP="00730D67">
      <w:pPr>
        <w:tabs>
          <w:tab w:val="left" w:pos="5184"/>
        </w:tabs>
        <w:rPr>
          <w:rFonts w:eastAsiaTheme="minorEastAsia"/>
        </w:rPr>
      </w:pPr>
      <w:r>
        <w:rPr>
          <w:rFonts w:eastAsiaTheme="minorEastAsia"/>
        </w:rPr>
        <w:t>I roztwory we wszystkich komorach będą miały odczyn obojętny.</w:t>
      </w:r>
    </w:p>
    <w:p w:rsidR="00730D67" w:rsidRDefault="00730D67" w:rsidP="00254571">
      <w:pPr>
        <w:pStyle w:val="Nagwek2"/>
        <w:rPr>
          <w:rFonts w:eastAsiaTheme="minorEastAsia"/>
        </w:rPr>
      </w:pPr>
      <w:r>
        <w:rPr>
          <w:rFonts w:eastAsiaTheme="minorEastAsia"/>
        </w:rPr>
        <w:t xml:space="preserve">Elektroliza stopionych soli, wodorków, tlenków, wodorotlenków. </w:t>
      </w:r>
    </w:p>
    <w:p w:rsidR="00730D67" w:rsidRDefault="00730D67" w:rsidP="00730D67">
      <w:pPr>
        <w:rPr>
          <w:rFonts w:eastAsiaTheme="minorEastAsia"/>
        </w:rPr>
      </w:pPr>
      <w:r>
        <w:rPr>
          <w:rFonts w:eastAsiaTheme="minorEastAsia"/>
        </w:rPr>
        <w:t xml:space="preserve">Możemy przeprowadzać elektrolizę stopionych substancji, które mają po stopieniu budowę </w:t>
      </w:r>
      <w:proofErr w:type="spellStart"/>
      <w:r>
        <w:rPr>
          <w:rFonts w:eastAsiaTheme="minorEastAsia"/>
        </w:rPr>
        <w:t>jonowę</w:t>
      </w:r>
      <w:proofErr w:type="spellEnd"/>
      <w:r>
        <w:rPr>
          <w:rFonts w:eastAsiaTheme="minorEastAsia"/>
        </w:rPr>
        <w:t xml:space="preserve">, takie jak sole, tlenki metali, wodorki metali oraz wodorotlenki. W celu uzyskania ruchliwości jonów związki te należy przed elektrolizą stopić, umożliwia to przypływ ładunku podczas elektrolizy, a więc w ogóle zachodzenie procesu. Innymi słowy wsadzenie elektrod do ciała stałego nie spowoduje żadnego procesu redoks.  Elektrolizę stopionych substancji przeprowadzamy w normalnym </w:t>
      </w:r>
      <w:proofErr w:type="gramStart"/>
      <w:r>
        <w:rPr>
          <w:rFonts w:eastAsiaTheme="minorEastAsia"/>
        </w:rPr>
        <w:t>naczyniu  (dosłownie</w:t>
      </w:r>
      <w:proofErr w:type="gramEnd"/>
      <w:r>
        <w:rPr>
          <w:rFonts w:eastAsiaTheme="minorEastAsia"/>
        </w:rPr>
        <w:t xml:space="preserve"> jest większy garnek ceramiczny z wsadzonymi elektrodami w stopioną sól, w atmosferze gazu obojętnego)</w:t>
      </w:r>
    </w:p>
    <w:tbl>
      <w:tblPr>
        <w:tblStyle w:val="Tabela-Siatka"/>
        <w:tblW w:w="0" w:type="auto"/>
        <w:tblLook w:val="04A0"/>
      </w:tblPr>
      <w:tblGrid>
        <w:gridCol w:w="1980"/>
        <w:gridCol w:w="3544"/>
        <w:gridCol w:w="3402"/>
      </w:tblGrid>
      <w:tr w:rsidR="00730D67" w:rsidTr="002825C1">
        <w:tc>
          <w:tcPr>
            <w:tcW w:w="1980" w:type="dxa"/>
          </w:tcPr>
          <w:p w:rsidR="00730D67" w:rsidRDefault="00730D67" w:rsidP="002825C1">
            <w:pPr>
              <w:rPr>
                <w:rFonts w:eastAsiaTheme="minorEastAsia"/>
              </w:rPr>
            </w:pPr>
          </w:p>
        </w:tc>
        <w:tc>
          <w:tcPr>
            <w:tcW w:w="3544" w:type="dxa"/>
          </w:tcPr>
          <w:p w:rsidR="00730D67" w:rsidRDefault="00730D67" w:rsidP="002825C1">
            <w:pPr>
              <w:rPr>
                <w:rFonts w:eastAsiaTheme="minorEastAsia"/>
              </w:rPr>
            </w:pPr>
            <w:r>
              <w:rPr>
                <w:rFonts w:eastAsiaTheme="minorEastAsia"/>
              </w:rPr>
              <w:t>Proces katodowy</w:t>
            </w:r>
          </w:p>
        </w:tc>
        <w:tc>
          <w:tcPr>
            <w:tcW w:w="3402" w:type="dxa"/>
          </w:tcPr>
          <w:p w:rsidR="00730D67" w:rsidRDefault="00730D67" w:rsidP="002825C1">
            <w:pPr>
              <w:rPr>
                <w:rFonts w:eastAsiaTheme="minorEastAsia"/>
              </w:rPr>
            </w:pPr>
            <w:r>
              <w:rPr>
                <w:rFonts w:eastAsiaTheme="minorEastAsia"/>
              </w:rPr>
              <w:t xml:space="preserve"> Proces anodowy</w:t>
            </w:r>
          </w:p>
        </w:tc>
      </w:tr>
      <w:tr w:rsidR="00730D67" w:rsidTr="002825C1">
        <w:tc>
          <w:tcPr>
            <w:tcW w:w="1980" w:type="dxa"/>
          </w:tcPr>
          <w:p w:rsidR="00730D67" w:rsidRDefault="00730D67" w:rsidP="002825C1">
            <w:pPr>
              <w:rPr>
                <w:rFonts w:eastAsiaTheme="minorEastAsia"/>
              </w:rPr>
            </w:pPr>
            <w:proofErr w:type="gramStart"/>
            <w:r>
              <w:rPr>
                <w:rFonts w:eastAsiaTheme="minorEastAsia"/>
              </w:rPr>
              <w:t>sól</w:t>
            </w:r>
            <w:proofErr w:type="gramEnd"/>
          </w:p>
        </w:tc>
        <w:tc>
          <w:tcPr>
            <w:tcW w:w="3544" w:type="dxa"/>
          </w:tcPr>
          <w:p w:rsidR="00730D67" w:rsidRPr="00B83E59" w:rsidRDefault="00730D67" w:rsidP="002825C1">
            <w:pPr>
              <w:rPr>
                <w:rFonts w:eastAsiaTheme="minorEastAsia"/>
              </w:rPr>
            </w:pPr>
            <w:r>
              <w:rPr>
                <w:rFonts w:eastAsiaTheme="minorEastAsia"/>
              </w:rPr>
              <w:t>Zawsze:</w:t>
            </w:r>
          </w:p>
          <w:p w:rsidR="00730D67" w:rsidRDefault="00730D67" w:rsidP="002825C1">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→Me</m:t>
                </m:r>
              </m:oMath>
            </m:oMathPara>
          </w:p>
          <w:p w:rsidR="00730D67" w:rsidRDefault="00730D67" w:rsidP="002825C1">
            <w:pPr>
              <w:rPr>
                <w:rFonts w:eastAsiaTheme="minorEastAsia"/>
              </w:rPr>
            </w:pPr>
            <w:r>
              <w:rPr>
                <w:rFonts w:eastAsiaTheme="minorEastAsia"/>
              </w:rPr>
              <w:t xml:space="preserve">Metale wydzielają się z roztworu od największego potencjału, </w:t>
            </w:r>
            <w:proofErr w:type="spellStart"/>
            <w:r>
              <w:rPr>
                <w:rFonts w:eastAsiaTheme="minorEastAsia"/>
              </w:rPr>
              <w:t>tzn</w:t>
            </w:r>
            <w:proofErr w:type="spellEnd"/>
            <w:r>
              <w:rPr>
                <w:rFonts w:eastAsiaTheme="minorEastAsia"/>
              </w:rPr>
              <w:t xml:space="preserve"> z roztworu zawierającego jony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rPr>
              <w:t xml:space="preserve"> </w:t>
            </w:r>
          </w:p>
          <w:p w:rsidR="00730D67" w:rsidRDefault="00730D67" w:rsidP="002825C1">
            <w:pPr>
              <w:rPr>
                <w:rFonts w:eastAsiaTheme="minorEastAsia"/>
              </w:rPr>
            </w:pPr>
            <w:r>
              <w:rPr>
                <w:rFonts w:eastAsiaTheme="minorEastAsia"/>
              </w:rPr>
              <w:t xml:space="preserve">wpierw wydzielamy srebro, potem miedź potem cynk, a ostatni </w:t>
            </w:r>
            <w:proofErr w:type="gramStart"/>
            <w:r>
              <w:rPr>
                <w:rFonts w:eastAsiaTheme="minorEastAsia"/>
              </w:rPr>
              <w:t>sód bo</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Cu</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Zn</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Na</m:t>
                  </m:r>
                </m:sub>
              </m:sSub>
            </m:oMath>
          </w:p>
          <w:p w:rsidR="00730D67" w:rsidRDefault="00730D67" w:rsidP="002825C1">
            <w:pPr>
              <w:rPr>
                <w:rFonts w:eastAsiaTheme="minorEastAsia"/>
              </w:rPr>
            </w:pPr>
          </w:p>
        </w:tc>
        <w:tc>
          <w:tcPr>
            <w:tcW w:w="3402" w:type="dxa"/>
          </w:tcPr>
          <w:p w:rsidR="00730D67" w:rsidRDefault="00730D67" w:rsidP="002825C1">
            <w:pPr>
              <w:rPr>
                <w:rFonts w:eastAsiaTheme="minorEastAsia"/>
              </w:rPr>
            </w:pPr>
            <w:r>
              <w:rPr>
                <w:rFonts w:eastAsiaTheme="minorEastAsia"/>
              </w:rPr>
              <w:lastRenderedPageBreak/>
              <w:t xml:space="preserve">W obecności anionów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w:p>
          <w:p w:rsidR="00730D67" w:rsidRPr="00492A2F" w:rsidRDefault="00043E21" w:rsidP="002825C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2F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m:oMathPara>
              <m:oMath>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m:oMathPara>
              <m:oMath>
                <m:r>
                  <w:rPr>
                    <w:rFonts w:ascii="Cambria Math" w:eastAsiaTheme="minorEastAsia" w:hAnsi="Cambria Math"/>
                  </w:rPr>
                  <m:t>2B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Default="00730D67" w:rsidP="002825C1">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Default="00730D67" w:rsidP="002825C1">
            <w:pPr>
              <w:rPr>
                <w:rFonts w:eastAsiaTheme="minorEastAsia"/>
              </w:rPr>
            </w:pPr>
            <w:r>
              <w:rPr>
                <w:rFonts w:eastAsiaTheme="minorEastAsia"/>
              </w:rPr>
              <w:lastRenderedPageBreak/>
              <w:t xml:space="preserve">W obecności anionów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w:t>
            </w:r>
          </w:p>
          <w:p w:rsidR="00730D67" w:rsidRDefault="00043E21" w:rsidP="002825C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→S+2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Pr="00492A2F" w:rsidRDefault="00730D67" w:rsidP="002825C1">
            <w:pPr>
              <w:rPr>
                <w:rFonts w:eastAsiaTheme="minorEastAsia"/>
              </w:rPr>
            </w:pPr>
            <w:r>
              <w:rPr>
                <w:rFonts w:eastAsiaTheme="minorEastAsia"/>
              </w:rPr>
              <w:t>Reakcje zachodzą od najmniejszego potencjału do największego, a więc najpierw zachodzi wydzielanie siarki, następnie jodu, bromu, chloru i na końcu fluoru</w:t>
            </w:r>
          </w:p>
        </w:tc>
      </w:tr>
      <w:tr w:rsidR="00730D67" w:rsidTr="002825C1">
        <w:tc>
          <w:tcPr>
            <w:tcW w:w="1980" w:type="dxa"/>
          </w:tcPr>
          <w:p w:rsidR="00730D67" w:rsidRDefault="00730D67" w:rsidP="002825C1">
            <w:pPr>
              <w:rPr>
                <w:rFonts w:eastAsiaTheme="minorEastAsia"/>
              </w:rPr>
            </w:pPr>
            <w:r>
              <w:rPr>
                <w:rFonts w:eastAsiaTheme="minorEastAsia"/>
              </w:rPr>
              <w:lastRenderedPageBreak/>
              <w:t xml:space="preserve">Tlenek metali </w:t>
            </w:r>
          </w:p>
          <w:p w:rsidR="00730D67" w:rsidRDefault="00730D67" w:rsidP="002825C1">
            <w:pPr>
              <w:rPr>
                <w:rFonts w:eastAsiaTheme="minorEastAsia"/>
              </w:rPr>
            </w:pPr>
            <w:r>
              <w:rPr>
                <w:rFonts w:eastAsiaTheme="minorEastAsia"/>
              </w:rPr>
              <w:t xml:space="preserve">(związek zbudowany z kationu metalu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 xml:space="preserve"> </m:t>
              </m:r>
            </m:oMath>
            <w:r>
              <w:rPr>
                <w:rFonts w:eastAsiaTheme="minorEastAsia"/>
              </w:rPr>
              <w:t xml:space="preserve">i anionu </w:t>
            </w:r>
            <m:oMath>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oMath>
            <w:r>
              <w:rPr>
                <w:rFonts w:eastAsiaTheme="minorEastAsia"/>
              </w:rPr>
              <w:t>)</w:t>
            </w:r>
          </w:p>
        </w:tc>
        <w:tc>
          <w:tcPr>
            <w:tcW w:w="3544" w:type="dxa"/>
          </w:tcPr>
          <w:p w:rsidR="00730D67" w:rsidRDefault="00730D67" w:rsidP="002825C1">
            <w:pPr>
              <w:rPr>
                <w:rFonts w:eastAsiaTheme="minorEastAsia"/>
              </w:rPr>
            </w:pPr>
            <w:r>
              <w:rPr>
                <w:rFonts w:eastAsiaTheme="minorEastAsia"/>
              </w:rPr>
              <w:t xml:space="preserve">Zawsze </w:t>
            </w:r>
          </w:p>
          <w:p w:rsidR="00730D67" w:rsidRDefault="00730D67" w:rsidP="002825C1">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→Me</m:t>
                </m:r>
              </m:oMath>
            </m:oMathPara>
          </w:p>
          <w:p w:rsidR="00730D67" w:rsidRDefault="00730D67" w:rsidP="002825C1">
            <w:pPr>
              <w:rPr>
                <w:rFonts w:eastAsiaTheme="minorEastAsia"/>
              </w:rPr>
            </w:pPr>
            <w:r>
              <w:rPr>
                <w:rFonts w:eastAsiaTheme="minorEastAsia"/>
              </w:rPr>
              <w:t>Metale wydzielają się z roztworu od największego potencjału</w:t>
            </w:r>
          </w:p>
        </w:tc>
        <w:tc>
          <w:tcPr>
            <w:tcW w:w="3402" w:type="dxa"/>
          </w:tcPr>
          <w:p w:rsidR="00730D67" w:rsidRDefault="00730D67" w:rsidP="002825C1">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tc>
      </w:tr>
      <w:tr w:rsidR="00730D67" w:rsidTr="002825C1">
        <w:tc>
          <w:tcPr>
            <w:tcW w:w="1980" w:type="dxa"/>
          </w:tcPr>
          <w:p w:rsidR="00730D67" w:rsidRDefault="00730D67" w:rsidP="002825C1">
            <w:pPr>
              <w:rPr>
                <w:rFonts w:eastAsiaTheme="minorEastAsia"/>
              </w:rPr>
            </w:pPr>
            <w:r>
              <w:rPr>
                <w:rFonts w:eastAsiaTheme="minorEastAsia"/>
              </w:rPr>
              <w:t>Wodorek metali</w:t>
            </w:r>
          </w:p>
          <w:p w:rsidR="00730D67" w:rsidRDefault="00730D67" w:rsidP="002825C1">
            <w:pPr>
              <w:rPr>
                <w:rFonts w:eastAsiaTheme="minorEastAsia"/>
              </w:rPr>
            </w:pPr>
            <w:r>
              <w:rPr>
                <w:rFonts w:eastAsiaTheme="minorEastAsia"/>
              </w:rPr>
              <w:t xml:space="preserve">(związek zbudowany z kationu metalu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 xml:space="preserve"> </m:t>
              </m:r>
            </m:oMath>
            <w:r>
              <w:rPr>
                <w:rFonts w:eastAsiaTheme="minorEastAsia"/>
              </w:rPr>
              <w:t xml:space="preserve">i anionu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tc>
        <w:tc>
          <w:tcPr>
            <w:tcW w:w="3544" w:type="dxa"/>
          </w:tcPr>
          <w:p w:rsidR="00730D67" w:rsidRDefault="00730D67" w:rsidP="002825C1">
            <w:pPr>
              <w:rPr>
                <w:rFonts w:eastAsiaTheme="minorEastAsia"/>
              </w:rPr>
            </w:pPr>
            <w:r>
              <w:rPr>
                <w:rFonts w:eastAsiaTheme="minorEastAsia"/>
              </w:rPr>
              <w:t>Zawsze bez ograniczenia potencjału</w:t>
            </w:r>
          </w:p>
          <w:p w:rsidR="00730D67" w:rsidRDefault="00730D67" w:rsidP="002825C1">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→Me</m:t>
                </m:r>
              </m:oMath>
            </m:oMathPara>
          </w:p>
        </w:tc>
        <w:tc>
          <w:tcPr>
            <w:tcW w:w="3402" w:type="dxa"/>
          </w:tcPr>
          <w:p w:rsidR="00730D67" w:rsidRDefault="00730D67" w:rsidP="002825C1">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tc>
      </w:tr>
      <w:tr w:rsidR="00730D67" w:rsidTr="002825C1">
        <w:tc>
          <w:tcPr>
            <w:tcW w:w="1980" w:type="dxa"/>
          </w:tcPr>
          <w:p w:rsidR="00730D67" w:rsidRDefault="00730D67" w:rsidP="002825C1">
            <w:pPr>
              <w:rPr>
                <w:rFonts w:eastAsiaTheme="minorEastAsia"/>
              </w:rPr>
            </w:pPr>
            <w:proofErr w:type="gramStart"/>
            <w:r>
              <w:rPr>
                <w:rFonts w:eastAsiaTheme="minorEastAsia"/>
              </w:rPr>
              <w:t>wodorotlenek</w:t>
            </w:r>
            <w:proofErr w:type="gramEnd"/>
          </w:p>
        </w:tc>
        <w:tc>
          <w:tcPr>
            <w:tcW w:w="3544" w:type="dxa"/>
          </w:tcPr>
          <w:p w:rsidR="00730D67" w:rsidRDefault="00730D67" w:rsidP="002825C1">
            <w:pPr>
              <w:rPr>
                <w:rFonts w:eastAsiaTheme="minorEastAsia"/>
              </w:rPr>
            </w:pPr>
            <w:r>
              <w:rPr>
                <w:rFonts w:eastAsiaTheme="minorEastAsia"/>
              </w:rPr>
              <w:t>Zawsze bez ograniczenia potencjału</w:t>
            </w:r>
          </w:p>
          <w:p w:rsidR="00730D67" w:rsidRPr="002A1EF7" w:rsidRDefault="00730D67" w:rsidP="002825C1">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→Me</m:t>
                </m:r>
              </m:oMath>
            </m:oMathPara>
          </w:p>
          <w:p w:rsidR="00730D67" w:rsidRDefault="00730D67" w:rsidP="002825C1">
            <w:pPr>
              <w:rPr>
                <w:rFonts w:eastAsiaTheme="minorEastAsia"/>
              </w:rPr>
            </w:pPr>
            <w:r>
              <w:rPr>
                <w:rFonts w:eastAsiaTheme="minorEastAsia"/>
              </w:rPr>
              <w:t>Możliwy proces uboczny- rozkład wody powstałej w procesie anodowym</w:t>
            </w:r>
          </w:p>
        </w:tc>
        <w:tc>
          <w:tcPr>
            <w:tcW w:w="3402" w:type="dxa"/>
          </w:tcPr>
          <w:p w:rsidR="00730D67" w:rsidRDefault="00730D67" w:rsidP="002825C1">
            <w:pPr>
              <w:rPr>
                <w:rFonts w:ascii="Calibri" w:eastAsia="Times New Roman" w:hAnsi="Calibri" w:cs="Times New Roman"/>
              </w:rPr>
            </w:pPr>
            <m:oMathPara>
              <m:oMath>
                <m:r>
                  <w:rPr>
                    <w:rFonts w:ascii="Cambria Math" w:eastAsiaTheme="minorEastAsia" w:hAnsi="Cambria Math"/>
                  </w:rPr>
                  <m:t>4O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tc>
      </w:tr>
    </w:tbl>
    <w:p w:rsidR="00730D67" w:rsidRDefault="00730D67" w:rsidP="00730D67">
      <w:pPr>
        <w:rPr>
          <w:rFonts w:eastAsiaTheme="minorEastAsia"/>
        </w:rPr>
      </w:pPr>
      <w:r>
        <w:rPr>
          <w:rFonts w:eastAsiaTheme="minorEastAsia"/>
        </w:rPr>
        <w:t xml:space="preserve">Np., chcąc zapisać półreakcje elektrodowe, zachodzące podczas elektrolizy stopionego </w:t>
      </w:r>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p>
    <w:p w:rsidR="00730D67" w:rsidRPr="002A1EF7" w:rsidRDefault="00730D67" w:rsidP="00730D67">
      <w:pPr>
        <w:rPr>
          <w:rFonts w:eastAsiaTheme="minorEastAsia"/>
        </w:rPr>
      </w:pPr>
      <w:r>
        <w:rPr>
          <w:rFonts w:eastAsiaTheme="minorEastAsia"/>
        </w:rPr>
        <w:t>Widzimy, iż tlenek zbudowany jest z jonów</w:t>
      </w:r>
      <m:oMath>
        <m:r>
          <w:rPr>
            <w:rFonts w:ascii="Cambria Math" w:eastAsiaTheme="minorEastAsia" w:hAnsi="Cambria Math"/>
          </w:rPr>
          <m:t xml:space="preserve"> 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r>
          <w:rPr>
            <w:rFonts w:ascii="Cambria Math" w:eastAsiaTheme="minorEastAsia" w:hAnsi="Cambria Math"/>
          </w:rPr>
          <m:t xml:space="preserve"> i </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oMath>
      <w:r>
        <w:rPr>
          <w:rFonts w:eastAsiaTheme="minorEastAsia"/>
        </w:rPr>
        <w:t>, wówczas procesy elektrodowe są następujące:</w:t>
      </w:r>
    </w:p>
    <w:p w:rsidR="00730D67" w:rsidRPr="002A1EF7" w:rsidRDefault="00730D67" w:rsidP="00730D67">
      <w:pPr>
        <w:rPr>
          <w:rFonts w:eastAsiaTheme="minorEastAsia"/>
        </w:rPr>
      </w:pPr>
      <m:oMathPara>
        <m:oMath>
          <m:r>
            <w:rPr>
              <w:rFonts w:ascii="Cambria Math" w:eastAsiaTheme="minorEastAsia" w:hAnsi="Cambria Math"/>
            </w:rPr>
            <m:t>K:A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→Al</m:t>
          </m:r>
        </m:oMath>
      </m:oMathPara>
    </w:p>
    <w:p w:rsidR="00730D67" w:rsidRPr="002A1EF7" w:rsidRDefault="00730D67" w:rsidP="00730D67">
      <w:pPr>
        <w:rPr>
          <w:rFonts w:eastAsiaTheme="minorEastAsia"/>
        </w:rPr>
      </w:pPr>
      <m:oMathPara>
        <m:oMath>
          <m:r>
            <w:rPr>
              <w:rFonts w:ascii="Cambria Math" w:eastAsiaTheme="minorEastAsia" w:hAnsi="Cambria Math"/>
            </w:rPr>
            <m:t>A:2</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Default="00730D67" w:rsidP="00730D67">
      <w:pPr>
        <w:rPr>
          <w:rFonts w:eastAsiaTheme="minorEastAsia"/>
        </w:rPr>
      </w:pPr>
      <w:r>
        <w:rPr>
          <w:rFonts w:eastAsiaTheme="minorEastAsia"/>
        </w:rPr>
        <w:t>Sumarycznie, mnożymy proces katodowy razy 4, a anodowy razy 3, po zsumowaniu dostajemy:</w:t>
      </w:r>
    </w:p>
    <w:p w:rsidR="00730D67" w:rsidRPr="002A1EF7" w:rsidRDefault="00730D67" w:rsidP="00730D67">
      <w:pPr>
        <w:rPr>
          <w:rFonts w:eastAsiaTheme="minorEastAsia"/>
        </w:rPr>
      </w:pPr>
      <m:oMathPara>
        <m:oMath>
          <m:r>
            <w:rPr>
              <w:rFonts w:ascii="Cambria Math" w:eastAsiaTheme="minorEastAsia" w:hAnsi="Cambria Math"/>
            </w:rPr>
            <m:t>4A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12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p>
          </m:sSup>
          <m:r>
            <w:rPr>
              <w:rFonts w:ascii="Cambria Math" w:eastAsiaTheme="minorEastAsia" w:hAnsi="Cambria Math"/>
            </w:rPr>
            <m:t>→4Al+3</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 xml:space="preserve"> </m:t>
          </m:r>
        </m:oMath>
      </m:oMathPara>
    </w:p>
    <w:p w:rsidR="00730D67" w:rsidRPr="002A1EF7" w:rsidRDefault="00730D67" w:rsidP="00730D67">
      <w:pPr>
        <w:rPr>
          <w:rFonts w:eastAsiaTheme="minorEastAsia"/>
        </w:rPr>
      </w:pPr>
      <w:r>
        <w:rPr>
          <w:rFonts w:eastAsiaTheme="minorEastAsia"/>
        </w:rPr>
        <w:t xml:space="preserve">Elektroliza stopionego </w:t>
      </w:r>
      <m:oMath>
        <m:r>
          <w:rPr>
            <w:rFonts w:ascii="Cambria Math" w:eastAsiaTheme="minorEastAsia" w:hAnsi="Cambria Math"/>
          </w:rPr>
          <m:t>NaH</m:t>
        </m:r>
      </m:oMath>
    </w:p>
    <w:p w:rsidR="00730D67" w:rsidRPr="002A1EF7" w:rsidRDefault="00730D67" w:rsidP="00730D67">
      <w:pPr>
        <w:rPr>
          <w:rFonts w:eastAsiaTheme="minorEastAsia"/>
        </w:rPr>
      </w:pPr>
      <w:r>
        <w:rPr>
          <w:rFonts w:eastAsiaTheme="minorEastAsia"/>
        </w:rPr>
        <w:t xml:space="preserve">Mamy jony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 xml:space="preserve"> i </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p>
    <w:p w:rsidR="00730D67" w:rsidRPr="002A1EF7" w:rsidRDefault="00730D67" w:rsidP="00730D67">
      <w:pPr>
        <w:rPr>
          <w:rFonts w:eastAsiaTheme="minorEastAsia"/>
        </w:rPr>
      </w:pPr>
      <m:oMathPara>
        <m:oMath>
          <m:r>
            <w:rPr>
              <w:rFonts w:ascii="Cambria Math" w:eastAsiaTheme="minorEastAsia" w:hAnsi="Cambria Math"/>
            </w:rPr>
            <m:t>K:N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→Na</m:t>
          </m:r>
        </m:oMath>
      </m:oMathPara>
    </w:p>
    <w:p w:rsidR="00730D67" w:rsidRPr="00C34134" w:rsidRDefault="00730D67" w:rsidP="00730D67">
      <w:pPr>
        <w:rPr>
          <w:rFonts w:eastAsiaTheme="minorEastAsia"/>
        </w:rPr>
      </w:pPr>
      <m:oMathPara>
        <m:oMath>
          <m:r>
            <w:rPr>
              <w:rFonts w:ascii="Cambria Math" w:eastAsiaTheme="minorEastAsia" w:hAnsi="Cambria Math"/>
            </w:rPr>
            <m:t>A:2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730D67" w:rsidRDefault="00730D67" w:rsidP="00730D67">
      <w:pPr>
        <w:rPr>
          <w:rFonts w:eastAsiaTheme="minorEastAsia"/>
        </w:rPr>
      </w:pPr>
      <w:r>
        <w:rPr>
          <w:rFonts w:eastAsiaTheme="minorEastAsia"/>
        </w:rPr>
        <w:t>Sumarycznie</w:t>
      </w:r>
    </w:p>
    <w:p w:rsidR="00730D67" w:rsidRPr="00C34134" w:rsidRDefault="00730D67" w:rsidP="00730D67">
      <w:pPr>
        <w:rPr>
          <w:rFonts w:eastAsiaTheme="minorEastAsia"/>
        </w:rPr>
      </w:pPr>
      <m:oMathPara>
        <m:oMath>
          <m:r>
            <w:rPr>
              <w:rFonts w:ascii="Cambria Math" w:eastAsiaTheme="minorEastAsia" w:hAnsi="Cambria Math"/>
            </w:rPr>
            <m:t>2N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→2Na+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p w:rsidR="00730D67" w:rsidRDefault="00730D67" w:rsidP="00730D67">
      <w:pPr>
        <w:rPr>
          <w:rFonts w:eastAsiaTheme="minorEastAsia"/>
        </w:rPr>
      </w:pPr>
      <w:r>
        <w:rPr>
          <w:rFonts w:eastAsiaTheme="minorEastAsia"/>
        </w:rPr>
        <w:lastRenderedPageBreak/>
        <w:t>Podczas elektrolizy mieszaniny związków jonowych soli , wodorotlenków itp. zarówno w roztworze wodnym jak i stopionym na katodzie najpierw idzie reakcja o najniższym potencjale (wydzielenia</w:t>
      </w:r>
      <w:proofErr w:type="gramStart"/>
      <w:r>
        <w:rPr>
          <w:rFonts w:eastAsiaTheme="minorEastAsia"/>
        </w:rPr>
        <w:t xml:space="preserve"> </w:t>
      </w:r>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Pr>
          <w:rFonts w:eastAsiaTheme="minorEastAsia"/>
        </w:rPr>
        <w:t>), a</w:t>
      </w:r>
      <w:proofErr w:type="gramEnd"/>
      <w:r>
        <w:rPr>
          <w:rFonts w:eastAsiaTheme="minorEastAsia"/>
        </w:rPr>
        <w:t xml:space="preserve"> na katodzie ta o najwyższym (metal najmniej aktywny).. Kolejna półreakcja zachodzi dopiero po praktycznie całkowitym przereagowaniu reagentów w pierwszej reakcji. Na grafie samorzutności reakcji, zaczynamy od najmniejszego kółka, zwiększając je dopiero po wyczerpaniu się reagentów</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52283"/>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23D85475"/>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48605BAB"/>
    <w:multiLevelType w:val="hybridMultilevel"/>
    <w:tmpl w:val="97D8C20E"/>
    <w:lvl w:ilvl="0" w:tplc="04150011">
      <w:numFmt w:val="decimal"/>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3">
    <w:nsid w:val="52B64BE7"/>
    <w:multiLevelType w:val="hybridMultilevel"/>
    <w:tmpl w:val="1ACEB81E"/>
    <w:lvl w:ilvl="0" w:tplc="0DEEA568">
      <w:numFmt w:val="bullet"/>
      <w:lvlText w:val=""/>
      <w:lvlJc w:val="left"/>
      <w:pPr>
        <w:ind w:left="720" w:hanging="360"/>
      </w:pPr>
      <w:rPr>
        <w:rFonts w:ascii="Wingdings" w:eastAsiaTheme="minorEastAsia"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60822509"/>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63F8776A"/>
    <w:multiLevelType w:val="hybridMultilevel"/>
    <w:tmpl w:val="2518789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nsid w:val="64E0209E"/>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6"/>
  </w:num>
  <w:num w:numId="5">
    <w:abstractNumId w:val="0"/>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30D67"/>
    <w:rsid w:val="00043E21"/>
    <w:rsid w:val="00254571"/>
    <w:rsid w:val="002825C1"/>
    <w:rsid w:val="00296F1F"/>
    <w:rsid w:val="00307CF8"/>
    <w:rsid w:val="00400B30"/>
    <w:rsid w:val="00406F56"/>
    <w:rsid w:val="004B3AE5"/>
    <w:rsid w:val="005C132D"/>
    <w:rsid w:val="00730D67"/>
    <w:rsid w:val="007412E4"/>
    <w:rsid w:val="009E029C"/>
    <w:rsid w:val="00A02340"/>
    <w:rsid w:val="00A83F54"/>
    <w:rsid w:val="00BB3551"/>
    <w:rsid w:val="00BC4EE7"/>
    <w:rsid w:val="00BC5BC1"/>
    <w:rsid w:val="00BD3B1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730D67"/>
    <w:pPr>
      <w:spacing w:after="160" w:line="259" w:lineRule="auto"/>
    </w:pPr>
    <w:rPr>
      <w:kern w:val="0"/>
    </w:rPr>
  </w:style>
  <w:style w:type="paragraph" w:styleId="Nagwek1">
    <w:name w:val="heading 1"/>
    <w:basedOn w:val="Normalny"/>
    <w:next w:val="Normalny"/>
    <w:link w:val="Nagwek1Znak"/>
    <w:uiPriority w:val="9"/>
    <w:qFormat/>
    <w:rsid w:val="00730D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730D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730D6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30D67"/>
    <w:rPr>
      <w:rFonts w:asciiTheme="majorHAnsi" w:eastAsiaTheme="majorEastAsia" w:hAnsiTheme="majorHAnsi" w:cstheme="majorBidi"/>
      <w:b/>
      <w:bCs/>
      <w:color w:val="365F91" w:themeColor="accent1" w:themeShade="BF"/>
      <w:kern w:val="0"/>
      <w:sz w:val="28"/>
      <w:szCs w:val="28"/>
    </w:rPr>
  </w:style>
  <w:style w:type="character" w:customStyle="1" w:styleId="Nagwek2Znak">
    <w:name w:val="Nagłówek 2 Znak"/>
    <w:basedOn w:val="Domylnaczcionkaakapitu"/>
    <w:link w:val="Nagwek2"/>
    <w:uiPriority w:val="9"/>
    <w:rsid w:val="00730D67"/>
    <w:rPr>
      <w:rFonts w:asciiTheme="majorHAnsi" w:eastAsiaTheme="majorEastAsia" w:hAnsiTheme="majorHAnsi" w:cstheme="majorBidi"/>
      <w:b/>
      <w:bCs/>
      <w:color w:val="4F81BD" w:themeColor="accent1"/>
      <w:kern w:val="0"/>
      <w:sz w:val="26"/>
      <w:szCs w:val="26"/>
    </w:rPr>
  </w:style>
  <w:style w:type="character" w:customStyle="1" w:styleId="Nagwek3Znak">
    <w:name w:val="Nagłówek 3 Znak"/>
    <w:basedOn w:val="Domylnaczcionkaakapitu"/>
    <w:link w:val="Nagwek3"/>
    <w:uiPriority w:val="9"/>
    <w:rsid w:val="00730D67"/>
    <w:rPr>
      <w:rFonts w:asciiTheme="majorHAnsi" w:eastAsiaTheme="majorEastAsia" w:hAnsiTheme="majorHAnsi" w:cstheme="majorBidi"/>
      <w:b/>
      <w:bCs/>
      <w:color w:val="4F81BD" w:themeColor="accent1"/>
      <w:kern w:val="0"/>
    </w:rPr>
  </w:style>
  <w:style w:type="character" w:styleId="Tekstzastpczy">
    <w:name w:val="Placeholder Text"/>
    <w:basedOn w:val="Domylnaczcionkaakapitu"/>
    <w:uiPriority w:val="99"/>
    <w:semiHidden/>
    <w:rsid w:val="00730D67"/>
    <w:rPr>
      <w:color w:val="808080"/>
    </w:rPr>
  </w:style>
  <w:style w:type="table" w:styleId="Tabela-Siatka">
    <w:name w:val="Table Grid"/>
    <w:basedOn w:val="Standardowy"/>
    <w:uiPriority w:val="59"/>
    <w:rsid w:val="00730D67"/>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Odwoaniedokomentarza">
    <w:name w:val="annotation reference"/>
    <w:basedOn w:val="Domylnaczcionkaakapitu"/>
    <w:uiPriority w:val="99"/>
    <w:semiHidden/>
    <w:unhideWhenUsed/>
    <w:rsid w:val="00730D67"/>
    <w:rPr>
      <w:sz w:val="16"/>
      <w:szCs w:val="16"/>
    </w:rPr>
  </w:style>
  <w:style w:type="paragraph" w:styleId="Tekstkomentarza">
    <w:name w:val="annotation text"/>
    <w:basedOn w:val="Normalny"/>
    <w:link w:val="TekstkomentarzaZnak"/>
    <w:uiPriority w:val="99"/>
    <w:semiHidden/>
    <w:unhideWhenUsed/>
    <w:rsid w:val="00730D67"/>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730D67"/>
    <w:rPr>
      <w:kern w:val="0"/>
      <w:sz w:val="20"/>
      <w:szCs w:val="20"/>
    </w:rPr>
  </w:style>
  <w:style w:type="paragraph" w:styleId="Tematkomentarza">
    <w:name w:val="annotation subject"/>
    <w:basedOn w:val="Tekstkomentarza"/>
    <w:next w:val="Tekstkomentarza"/>
    <w:link w:val="TematkomentarzaZnak"/>
    <w:uiPriority w:val="99"/>
    <w:semiHidden/>
    <w:unhideWhenUsed/>
    <w:rsid w:val="00730D67"/>
    <w:rPr>
      <w:b/>
      <w:bCs/>
    </w:rPr>
  </w:style>
  <w:style w:type="character" w:customStyle="1" w:styleId="TematkomentarzaZnak">
    <w:name w:val="Temat komentarza Znak"/>
    <w:basedOn w:val="TekstkomentarzaZnak"/>
    <w:link w:val="Tematkomentarza"/>
    <w:uiPriority w:val="99"/>
    <w:semiHidden/>
    <w:rsid w:val="00730D67"/>
    <w:rPr>
      <w:b/>
      <w:bCs/>
    </w:rPr>
  </w:style>
  <w:style w:type="paragraph" w:styleId="Tekstdymka">
    <w:name w:val="Balloon Text"/>
    <w:basedOn w:val="Normalny"/>
    <w:link w:val="TekstdymkaZnak"/>
    <w:uiPriority w:val="99"/>
    <w:semiHidden/>
    <w:unhideWhenUsed/>
    <w:rsid w:val="00730D6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730D67"/>
    <w:rPr>
      <w:rFonts w:ascii="Tahoma" w:hAnsi="Tahoma" w:cs="Tahoma"/>
      <w:kern w:val="0"/>
      <w:sz w:val="16"/>
      <w:szCs w:val="16"/>
    </w:rPr>
  </w:style>
  <w:style w:type="paragraph" w:styleId="Tekstprzypisukocowego">
    <w:name w:val="endnote text"/>
    <w:basedOn w:val="Normalny"/>
    <w:link w:val="TekstprzypisukocowegoZnak"/>
    <w:uiPriority w:val="99"/>
    <w:semiHidden/>
    <w:unhideWhenUsed/>
    <w:rsid w:val="00730D67"/>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730D67"/>
    <w:rPr>
      <w:kern w:val="0"/>
      <w:sz w:val="20"/>
      <w:szCs w:val="20"/>
    </w:rPr>
  </w:style>
  <w:style w:type="character" w:styleId="Odwoanieprzypisukocowego">
    <w:name w:val="endnote reference"/>
    <w:basedOn w:val="Domylnaczcionkaakapitu"/>
    <w:uiPriority w:val="99"/>
    <w:semiHidden/>
    <w:unhideWhenUsed/>
    <w:rsid w:val="00730D67"/>
    <w:rPr>
      <w:vertAlign w:val="superscript"/>
    </w:rPr>
  </w:style>
  <w:style w:type="paragraph" w:styleId="Akapitzlist">
    <w:name w:val="List Paragraph"/>
    <w:basedOn w:val="Normalny"/>
    <w:uiPriority w:val="34"/>
    <w:qFormat/>
    <w:rsid w:val="00730D67"/>
    <w:pPr>
      <w:ind w:left="720"/>
      <w:contextualSpacing/>
    </w:pPr>
  </w:style>
  <w:style w:type="paragraph" w:styleId="Lista">
    <w:name w:val="List"/>
    <w:basedOn w:val="Normalny"/>
    <w:uiPriority w:val="99"/>
    <w:unhideWhenUsed/>
    <w:rsid w:val="00730D67"/>
    <w:pPr>
      <w:ind w:left="283" w:hanging="283"/>
      <w:contextualSpacing/>
    </w:pPr>
  </w:style>
  <w:style w:type="paragraph" w:styleId="Legenda">
    <w:name w:val="caption"/>
    <w:basedOn w:val="Normalny"/>
    <w:next w:val="Normalny"/>
    <w:uiPriority w:val="35"/>
    <w:unhideWhenUsed/>
    <w:qFormat/>
    <w:rsid w:val="00730D67"/>
    <w:pPr>
      <w:spacing w:after="200" w:line="240" w:lineRule="auto"/>
    </w:pPr>
    <w:rPr>
      <w:b/>
      <w:bCs/>
      <w:color w:val="4F81BD" w:themeColor="accent1"/>
      <w:sz w:val="18"/>
      <w:szCs w:val="18"/>
    </w:rPr>
  </w:style>
  <w:style w:type="paragraph" w:styleId="Tekstpodstawowy">
    <w:name w:val="Body Text"/>
    <w:basedOn w:val="Normalny"/>
    <w:link w:val="TekstpodstawowyZnak"/>
    <w:uiPriority w:val="99"/>
    <w:unhideWhenUsed/>
    <w:rsid w:val="00730D67"/>
    <w:pPr>
      <w:spacing w:after="120"/>
    </w:pPr>
  </w:style>
  <w:style w:type="character" w:customStyle="1" w:styleId="TekstpodstawowyZnak">
    <w:name w:val="Tekst podstawowy Znak"/>
    <w:basedOn w:val="Domylnaczcionkaakapitu"/>
    <w:link w:val="Tekstpodstawowy"/>
    <w:uiPriority w:val="99"/>
    <w:rsid w:val="00730D67"/>
    <w:rPr>
      <w:kern w:val="0"/>
    </w:rPr>
  </w:style>
  <w:style w:type="paragraph" w:styleId="Nagwek">
    <w:name w:val="header"/>
    <w:basedOn w:val="Normalny"/>
    <w:link w:val="NagwekZnak"/>
    <w:uiPriority w:val="99"/>
    <w:semiHidden/>
    <w:unhideWhenUsed/>
    <w:rsid w:val="00730D67"/>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730D67"/>
    <w:rPr>
      <w:kern w:val="0"/>
    </w:rPr>
  </w:style>
  <w:style w:type="paragraph" w:styleId="Stopka">
    <w:name w:val="footer"/>
    <w:basedOn w:val="Normalny"/>
    <w:link w:val="StopkaZnak"/>
    <w:uiPriority w:val="99"/>
    <w:semiHidden/>
    <w:unhideWhenUsed/>
    <w:rsid w:val="00730D67"/>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730D67"/>
    <w:rPr>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Pages>
  <Words>1584</Words>
  <Characters>9504</Characters>
  <Application>Microsoft Office Word</Application>
  <DocSecurity>0</DocSecurity>
  <Lines>79</Lines>
  <Paragraphs>22</Paragraphs>
  <ScaleCrop>false</ScaleCrop>
  <HeadingPairs>
    <vt:vector size="2" baseType="variant">
      <vt:variant>
        <vt:lpstr>Tytuł</vt:lpstr>
      </vt:variant>
      <vt:variant>
        <vt:i4>1</vt:i4>
      </vt:variant>
    </vt:vector>
  </HeadingPairs>
  <TitlesOfParts>
    <vt:vector size="1" baseType="lpstr">
      <vt:lpstr/>
    </vt:vector>
  </TitlesOfParts>
  <Company>Office07</Company>
  <LinksUpToDate>false</LinksUpToDate>
  <CharactersWithSpaces>11066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2025-08-06T07:57:00Z</dcterms:created>
  <dcterms:modified xsi:type="dcterms:W3CDTF">2025-08-06T09:41:00Z</dcterms:modified>
</cp:coreProperties>
</file>