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436F" w:rsidRDefault="0097436F" w:rsidP="0097436F">
      <w:pPr>
        <w:pStyle w:val="Nagwek1"/>
      </w:pPr>
      <w:r>
        <w:t>Wiązanie chemiczne</w:t>
      </w:r>
    </w:p>
    <w:p w:rsidR="0097436F" w:rsidRDefault="0097436F" w:rsidP="0097436F">
      <w:r>
        <w:t xml:space="preserve">Wiązanie jest to oddziaływanie między dwoma (lub więcej) atomami. Szczególnym przykładem wiązania jest wiązanie chemiczne; to oddziaływania między dwoma atomami (w bardzo wyjątkowych wypadkach więcej) na skutek nakładania się ich orbitali atomowych i </w:t>
      </w:r>
      <w:proofErr w:type="spellStart"/>
      <w:r>
        <w:t>uwspólniania</w:t>
      </w:r>
      <w:proofErr w:type="spellEnd"/>
      <w:r>
        <w:t xml:space="preserve"> elektronów. Rodzaje wiązań chemicznym możemy podzielić wedle trzech kryteriów: polaryzacji, pochodzenia elektronów i kształtu wiązania. Dość ciekawą analogią umożliwiającą zrozumienie podziału wiązań jest piwo, ludzie jak się lubią uwspólniają piwo, a atomy elektrony.</w:t>
      </w:r>
    </w:p>
    <w:p w:rsidR="0097436F" w:rsidRPr="004B4FEE" w:rsidRDefault="0097436F" w:rsidP="0097436F">
      <w:pPr>
        <w:pStyle w:val="Nagwek1"/>
      </w:pPr>
      <w:r w:rsidRPr="004B4FEE">
        <w:t>Podział po polaryzacji</w:t>
      </w:r>
    </w:p>
    <w:p w:rsidR="0097436F" w:rsidRDefault="0097436F" w:rsidP="0097436F">
      <w:r>
        <w:t xml:space="preserve">Podział ten odpowiada na pytanie w </w:t>
      </w:r>
      <w:proofErr w:type="gramStart"/>
      <w:r>
        <w:t>stronę którego</w:t>
      </w:r>
      <w:proofErr w:type="gramEnd"/>
      <w:r>
        <w:t xml:space="preserve"> atomu, bliżej którego atomu przesunięte są elektrony. Jak ustaliliśmy wcześniej, atomy spotykają się na elektrony, a ludzie na </w:t>
      </w:r>
      <w:proofErr w:type="gramStart"/>
      <w:r>
        <w:t xml:space="preserve">piwo. </w:t>
      </w:r>
      <w:proofErr w:type="gramEnd"/>
      <w:r>
        <w:t>Ludzie jedni lubią piwo bardziej, innymi mniej, mówi o tym piwolubność (albo alkoholizm), i analogicznie jedne atomy lubią jedne elektrony bardziej niż inne, o czym mówi elektroujemność. W tym wypadku mamy trzy możliwości:</w:t>
      </w:r>
    </w:p>
    <w:p w:rsidR="0097436F" w:rsidRDefault="0097436F" w:rsidP="0097436F">
      <w:r>
        <w:t xml:space="preserve">Kowalencyjne – oba atomy lubią elektrony tak samo, albo porównywalnie – wówczas elektrony </w:t>
      </w:r>
      <w:proofErr w:type="spellStart"/>
      <w:r>
        <w:t>sa</w:t>
      </w:r>
      <w:proofErr w:type="spellEnd"/>
      <w:r>
        <w:t xml:space="preserve"> pomiędzy nimi (dokładnie). Jest sytuacja analogiczna spotkania się dwóch osób, które lubią piwo tak samo, wówczas z zakupionego dzbana piwa każda z osób wypije tyle samo. Różnica elektroujemności między atomami jest mniejsza równa 0.4. Wiązanie to oznaczamy zwykłą linią prostą. Oczywiście elektrony zostały </w:t>
      </w:r>
      <w:proofErr w:type="spellStart"/>
      <w:proofErr w:type="gramStart"/>
      <w:r>
        <w:t>uwspólnione</w:t>
      </w:r>
      <w:proofErr w:type="spellEnd"/>
      <w:r>
        <w:t xml:space="preserve"> czyli</w:t>
      </w:r>
      <w:proofErr w:type="gramEnd"/>
      <w:r>
        <w:t xml:space="preserve"> obsługują oba atomy.</w:t>
      </w:r>
    </w:p>
    <w:p w:rsidR="0097436F" w:rsidRDefault="0097436F" w:rsidP="0097436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311910" cy="1097280"/>
            <wp:effectExtent l="19050" t="0" r="2540" b="0"/>
            <wp:docPr id="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t xml:space="preserve">Kowalencyjne </w:t>
      </w:r>
      <w:proofErr w:type="gramStart"/>
      <w:r>
        <w:t>spolaryzowane  - oba</w:t>
      </w:r>
      <w:proofErr w:type="gramEnd"/>
      <w:r>
        <w:t xml:space="preserve"> atomy lubią elektrony, są podobnie elektroujemne, ale jeden bardziej a drugi mniej, różnica elektroujemności jest w zakresie </w:t>
      </w:r>
      <m:oMath>
        <m:r>
          <w:rPr>
            <w:rFonts w:ascii="Cambria Math" w:hAnsi="Cambria Math"/>
          </w:rPr>
          <m:t>0.4≤∆E&lt;1.7</m:t>
        </m:r>
      </m:oMath>
      <w:r>
        <w:rPr>
          <w:rFonts w:eastAsiaTheme="minorEastAsia"/>
        </w:rPr>
        <w:t>. W</w:t>
      </w:r>
      <w:proofErr w:type="spellStart"/>
      <w:r>
        <w:t>iązanie</w:t>
      </w:r>
      <w:proofErr w:type="spellEnd"/>
      <w:r>
        <w:t>, a więc i elektrony użyte do tworzenia tego wiązania są przesunięte w stronę tego bardziej elektroujemnego atomu</w:t>
      </w:r>
      <w:r>
        <w:rPr>
          <w:rFonts w:eastAsiaTheme="minorEastAsia"/>
        </w:rPr>
        <w:t xml:space="preserve">. Stosując analogię z piwem, jest to przypadek, w którym spotkała się osoba, która bardzo </w:t>
      </w:r>
      <w:proofErr w:type="gramStart"/>
      <w:r>
        <w:rPr>
          <w:rFonts w:eastAsiaTheme="minorEastAsia"/>
        </w:rPr>
        <w:t>lubi</w:t>
      </w:r>
      <w:proofErr w:type="gramEnd"/>
      <w:r>
        <w:rPr>
          <w:rFonts w:eastAsiaTheme="minorEastAsia"/>
        </w:rPr>
        <w:t xml:space="preserve"> piwo z osobą, która spróbuje dla smaku. Jest oczywistym, że ta osoba, która bardzo </w:t>
      </w:r>
      <w:proofErr w:type="gramStart"/>
      <w:r>
        <w:rPr>
          <w:rFonts w:eastAsiaTheme="minorEastAsia"/>
        </w:rPr>
        <w:t>lubi</w:t>
      </w:r>
      <w:proofErr w:type="gramEnd"/>
      <w:r>
        <w:rPr>
          <w:rFonts w:eastAsiaTheme="minorEastAsia"/>
        </w:rPr>
        <w:t xml:space="preserve"> wypije znacznie więcej piwa niż ta, która spróbuje. Ale osoba próbująca dalej również spożywa, a więc nie można powiedzieć, że całe piwo wypiła jedna osoba. Wiązanie to oznaczamy kreską z grotem skierowanym w kierunku bardziej elektroujemnego atomu, lub klinem pogrubionym w stronę bardziej elektroujemnego pierwiastka. Oczywiście elektrony położone są pomiędzy atomami. Na przedstawionym rysunku B jest bardziej elektroujemny niż A.</w:t>
      </w:r>
    </w:p>
    <w:p w:rsidR="0097436F" w:rsidRDefault="0097436F" w:rsidP="0097436F">
      <w:pPr>
        <w:jc w:val="center"/>
      </w:pPr>
      <w:r>
        <w:rPr>
          <w:noProof/>
          <w:lang w:eastAsia="pl-PL"/>
        </w:rPr>
        <w:lastRenderedPageBreak/>
        <w:drawing>
          <wp:inline distT="0" distB="0" distL="0" distR="0">
            <wp:extent cx="1041400" cy="1089025"/>
            <wp:effectExtent l="19050" t="0" r="635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Pr="00A92FBA" w:rsidRDefault="0097436F" w:rsidP="0097436F">
      <w:pPr>
        <w:rPr>
          <w:rFonts w:eastAsiaTheme="minorEastAsia"/>
        </w:rPr>
      </w:pPr>
      <w:r>
        <w:t xml:space="preserve">Jonowe – jeden </w:t>
      </w:r>
      <w:proofErr w:type="gramStart"/>
      <w:r>
        <w:t>lubi</w:t>
      </w:r>
      <w:proofErr w:type="gramEnd"/>
      <w:r>
        <w:t>, ten bardziej elektroujemny, a drugi praktycznie nie lubi, więc drugi oddaje elektron pierwszemu. Występuje ono wtedy, gdy różnica elektroujemności między tworzącymi to wiązanie atomami jest większa równa 1.7. Atom oddający elektron staje się kationem, a przyjmujący staje się anionem. Należy podkreślić, iż wiązanie jonowe nie jest wiązaniem chemicznym tylko oddziaływaniem jonowym, polegającym na przyciąganiu się fragmentu dodatniego i ujemnego</w:t>
      </w:r>
      <w:r w:rsidRPr="00A92FBA">
        <w:rPr>
          <w:b/>
        </w:rPr>
        <w:t>.</w:t>
      </w:r>
      <w:r w:rsidRPr="00A92FBA">
        <w:rPr>
          <w:rFonts w:eastAsiaTheme="minorEastAsia"/>
          <w:b/>
        </w:rPr>
        <w:t xml:space="preserve">  </w:t>
      </w:r>
      <w:r>
        <w:rPr>
          <w:rFonts w:eastAsiaTheme="minorEastAsia"/>
        </w:rPr>
        <w:t xml:space="preserve"> Można to porównać do pójścia do klubu osoby pijącej z osobą niepijącą. Jeżeli w cenie biletu jest piwo, jest oczywistym, że osoba nielubiąca piwa odda swoje przydziałowe piwo osobie pijącej, więcej taka osoba pijąca się bardzo ucieszy.</w:t>
      </w:r>
    </w:p>
    <w:p w:rsidR="0097436F" w:rsidRDefault="0097436F" w:rsidP="0097436F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1323975" cy="1869440"/>
            <wp:effectExtent l="19050" t="0" r="9525" b="0"/>
            <wp:docPr id="70" name="Obraz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86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Pr="007E035E" w:rsidRDefault="0097436F" w:rsidP="0097436F">
      <w:pPr>
        <w:pStyle w:val="Nagwek1"/>
      </w:pPr>
      <w:r>
        <w:t>Podział po pochodzeniu</w:t>
      </w:r>
      <w:r w:rsidRPr="007E035E">
        <w:t xml:space="preserve"> elektronów</w:t>
      </w:r>
      <w:r>
        <w:t xml:space="preserve"> (skąd są elektrony tworzące wiązanie)</w:t>
      </w:r>
    </w:p>
    <w:p w:rsidR="0097436F" w:rsidRDefault="0097436F" w:rsidP="0097436F">
      <w:r>
        <w:t xml:space="preserve">Jeżeli dwie osoby spotykają się na piwo ktoś musi to piwo kupić. Zwykle są dwa rozwiązania tego problemu – albo takie osoby płacą pół na pół albo jedna stawia, a druga daje tylko </w:t>
      </w:r>
      <w:proofErr w:type="gramStart"/>
      <w:r>
        <w:t>gębę</w:t>
      </w:r>
      <w:proofErr w:type="gramEnd"/>
      <w:r>
        <w:t xml:space="preserve"> do picia.</w:t>
      </w:r>
    </w:p>
    <w:p w:rsidR="0097436F" w:rsidRDefault="0097436F" w:rsidP="0097436F">
      <w:r>
        <w:t>Wśród atomów jest to samo, tzn. możemy mieć układ, w którym jeden elektron tworzący wiązanie pochodzi od jednego atomu, a drugi od drugiego. Jest wiązanie typu prostego (można powiedzieć, że kowalencyjne, ale to nie jest do końca prawda, wynika z niedokładności polskiego systemu)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1282700" cy="1903730"/>
            <wp:effectExtent l="19050" t="0" r="0" b="0"/>
            <wp:docPr id="73" name="Obraz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90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lastRenderedPageBreak/>
        <w:t xml:space="preserve">Możemy mieć też układ, że jeden atom daje parę elektronów, a drugi tylko </w:t>
      </w:r>
      <w:proofErr w:type="gramStart"/>
      <w:r>
        <w:t>mordę</w:t>
      </w:r>
      <w:proofErr w:type="gramEnd"/>
      <w:r>
        <w:t xml:space="preserve"> do elektronów (przyjmuje je). Takie wiązanie nazywamy wiązaniem koordynacyjnym.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1555750" cy="1125855"/>
            <wp:effectExtent l="19050" t="0" r="6350" b="0"/>
            <wp:docPr id="76" name="Obraz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12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t xml:space="preserve">Oczywiście w obu przypadkach oba elektrony tworzące wiązanie są </w:t>
      </w:r>
      <w:proofErr w:type="spellStart"/>
      <w:r>
        <w:t>uwspólnione</w:t>
      </w:r>
      <w:proofErr w:type="spellEnd"/>
      <w:r>
        <w:t xml:space="preserve"> tzn. obsługują oba atomy. Wiązania chemiczne obu rodzajów są nierozróżnialne, jeżeli chodzi o pochodzenie elektronów tzn. nieważne czy porównujemy wiązania proste czy koordynacyjne, długości wiązań i inne parametry wiązań są takie same. Można to porównać do sytuacji, gdy widzisz dwie osoby przy piwie w barze. Jest piwo (elektrony) na stole, wiadomo, że piją </w:t>
      </w:r>
      <w:proofErr w:type="gramStart"/>
      <w:r>
        <w:t>razem – czyli</w:t>
      </w:r>
      <w:proofErr w:type="gramEnd"/>
      <w:r>
        <w:t xml:space="preserve"> tworzą wiązanie, ale skąd to piwo (elektrony) się wzięło to tego nie widać.</w:t>
      </w:r>
    </w:p>
    <w:p w:rsidR="0097436F" w:rsidRPr="007E035E" w:rsidRDefault="0097436F" w:rsidP="0097436F">
      <w:pPr>
        <w:pStyle w:val="Nagwek1"/>
      </w:pPr>
      <w:r w:rsidRPr="007E035E">
        <w:t>Po kształcie wiązania (elektronów)</w:t>
      </w:r>
    </w:p>
    <w:p w:rsidR="0097436F" w:rsidRDefault="0097436F" w:rsidP="0097436F">
      <w:r>
        <w:t>Wiązanie typu sigma – pierwsze tworzące się wiązanie, elektrony znajdują się dokładnie w linii pomiędzy atomami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1025004" cy="723329"/>
            <wp:effectExtent l="19050" t="0" r="3696" b="0"/>
            <wp:docPr id="698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748" cy="723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7436F" w:rsidRDefault="0097436F" w:rsidP="0097436F">
      <w:r>
        <w:t xml:space="preserve">Wiązanie to może się zrobić na skutek nałożenia praktycznie dowolnych orbitali (s, p, d, </w:t>
      </w:r>
      <w:proofErr w:type="spellStart"/>
      <w:r>
        <w:t>zhybryzowane</w:t>
      </w:r>
      <w:proofErr w:type="spellEnd"/>
      <w:r>
        <w:t>...)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4001660" cy="620973"/>
            <wp:effectExtent l="19050" t="0" r="0" b="0"/>
            <wp:docPr id="699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23" cy="620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4599305" cy="464185"/>
            <wp:effectExtent l="19050" t="0" r="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46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5466080" cy="641350"/>
            <wp:effectExtent l="19050" t="0" r="127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64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/>
    <w:p w:rsidR="0097436F" w:rsidRDefault="0097436F" w:rsidP="0097436F">
      <w:proofErr w:type="spellStart"/>
      <w:r>
        <w:t>Wiazania</w:t>
      </w:r>
      <w:proofErr w:type="spellEnd"/>
      <w:r>
        <w:t xml:space="preserve"> typu pi są to maksymalne dwa wiązanie, które się tworzą pomiędzy dwoma atomami, oczywiście kolejne po zrobieniu wiązań typu sigma. Elektrony w wiązaniach pi rozmieszczone są (nad i pod) lub (przed i </w:t>
      </w:r>
      <w:proofErr w:type="gramStart"/>
      <w:r>
        <w:t>za)  atomami</w:t>
      </w:r>
      <w:proofErr w:type="gramEnd"/>
      <w:r>
        <w:t xml:space="preserve">, zależnie od tego, które orbitale nałożyliśmy. Możemy to </w:t>
      </w:r>
      <w:proofErr w:type="spellStart"/>
      <w:r>
        <w:t>przedtawić</w:t>
      </w:r>
      <w:proofErr w:type="spellEnd"/>
      <w:r>
        <w:t xml:space="preserve"> na rysunku: Orbital żółty stanowi jedno całe wiązanie pi, a niebieski drugie całe wiązanie pi:</w:t>
      </w:r>
    </w:p>
    <w:p w:rsidR="0097436F" w:rsidRDefault="0097436F" w:rsidP="0097436F">
      <w:r>
        <w:rPr>
          <w:noProof/>
          <w:lang w:eastAsia="pl-PL"/>
        </w:rPr>
        <w:lastRenderedPageBreak/>
        <w:drawing>
          <wp:inline distT="0" distB="0" distL="0" distR="0">
            <wp:extent cx="1801495" cy="1924050"/>
            <wp:effectExtent l="19050" t="0" r="8255" b="0"/>
            <wp:docPr id="79" name="Obraz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t xml:space="preserve"> </w:t>
      </w:r>
      <w:proofErr w:type="gramStart"/>
      <w:r w:rsidRPr="00A228A8">
        <w:rPr>
          <w:b/>
        </w:rPr>
        <w:t>Wiązanie  typu</w:t>
      </w:r>
      <w:proofErr w:type="gramEnd"/>
      <w:r w:rsidRPr="00A228A8">
        <w:rPr>
          <w:b/>
        </w:rPr>
        <w:t xml:space="preserve"> pi</w:t>
      </w:r>
      <w:r>
        <w:t xml:space="preserve"> może się zrobić na skutek nałożenia się bocznego (czyli bokiem, nie przodem)  </w:t>
      </w:r>
      <w:r w:rsidRPr="002D6503">
        <w:rPr>
          <w:b/>
        </w:rPr>
        <w:t>orbitali typu p</w:t>
      </w:r>
      <w:r>
        <w:t xml:space="preserve"> lub </w:t>
      </w:r>
      <w:proofErr w:type="spellStart"/>
      <w:r w:rsidRPr="002D6503">
        <w:rPr>
          <w:b/>
        </w:rPr>
        <w:t>p+d</w:t>
      </w:r>
      <w:proofErr w:type="spellEnd"/>
      <w:r>
        <w:t xml:space="preserve"> lub </w:t>
      </w:r>
      <w:proofErr w:type="spellStart"/>
      <w:r w:rsidRPr="002D6503">
        <w:rPr>
          <w:b/>
        </w:rPr>
        <w:t>d+d</w:t>
      </w:r>
      <w:proofErr w:type="spellEnd"/>
      <w:r>
        <w:t xml:space="preserve">, </w:t>
      </w:r>
      <w:proofErr w:type="spellStart"/>
      <w:r>
        <w:t>przyczym</w:t>
      </w:r>
      <w:proofErr w:type="spellEnd"/>
      <w:r>
        <w:t xml:space="preserve"> </w:t>
      </w:r>
      <w:r w:rsidRPr="002D6503">
        <w:rPr>
          <w:b/>
        </w:rPr>
        <w:t>symetria musi być zachowana</w:t>
      </w:r>
      <w:r>
        <w:t>.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3371215" cy="1351280"/>
            <wp:effectExtent l="19050" t="0" r="635" b="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 w:rsidRPr="00E87F70">
        <w:rPr>
          <w:noProof/>
          <w:lang w:eastAsia="pl-PL"/>
        </w:rPr>
        <w:drawing>
          <wp:inline distT="0" distB="0" distL="0" distR="0">
            <wp:extent cx="5760720" cy="1724768"/>
            <wp:effectExtent l="19050" t="0" r="0" b="0"/>
            <wp:docPr id="700" name="Obraz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24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5267960" cy="1535430"/>
            <wp:effectExtent l="19050" t="0" r="889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53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7436F" w:rsidRDefault="0097436F" w:rsidP="0097436F">
      <w:r>
        <w:t>Aby powstało wiązanie pi, orbitale p, które nakładamy muszą mieć podobną wielkość.</w:t>
      </w:r>
    </w:p>
    <w:p w:rsidR="0097436F" w:rsidRDefault="0097436F" w:rsidP="0097436F">
      <w:r>
        <w:lastRenderedPageBreak/>
        <w:t xml:space="preserve"> </w:t>
      </w:r>
      <w:r>
        <w:rPr>
          <w:noProof/>
          <w:lang w:eastAsia="pl-PL"/>
        </w:rPr>
        <w:drawing>
          <wp:inline distT="0" distB="0" distL="0" distR="0">
            <wp:extent cx="3964940" cy="1924050"/>
            <wp:effectExtent l="19050" t="0" r="0" b="0"/>
            <wp:docPr id="67" name="Obraz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7436F" w:rsidRDefault="0097436F" w:rsidP="0097436F">
      <w:r>
        <w:t xml:space="preserve">W praktyce znaczy to tyle, że wiązania pi mogą tworzyć atomy o </w:t>
      </w:r>
      <w:proofErr w:type="spellStart"/>
      <w:r>
        <w:t>podobych</w:t>
      </w:r>
      <w:proofErr w:type="spellEnd"/>
      <w:r>
        <w:t xml:space="preserve"> wielkościach, a więc leżące w jednym okresie (lub czasem w sąsiednich okresach).</w:t>
      </w:r>
    </w:p>
    <w:p w:rsidR="0097436F" w:rsidRPr="00CD2C9C" w:rsidRDefault="0097436F" w:rsidP="0097436F">
      <w:pPr>
        <w:pStyle w:val="Nagwek1"/>
        <w:jc w:val="center"/>
      </w:pPr>
      <w:r w:rsidRPr="00CD2C9C">
        <w:t>Długość i moc wiązań</w:t>
      </w:r>
    </w:p>
    <w:p w:rsidR="0097436F" w:rsidRDefault="0097436F" w:rsidP="0097436F">
      <w:r>
        <w:t>Wiązania pi są zawsze słabsze niż wiązania sigma, bo w sumie łatwiej się dobrać do tych elektronów, które sterczą nad i pod zamiast dokładnie pomiędzy atomami. Oczywiście całkowicie wiązanie podwójne będzie silniejsze niż pojedyncze, gdyż podwójne składa się z jednego wiązania sigma i jednego wiązania pi, a wiązanie pojedyncze składa się z tylko z jednego wiązania sigma. Analogicznie potrójne (dwa pi i jedno sigma) jest silniejsze niż podwójne (jedno pi i jedno sigma)</w:t>
      </w:r>
    </w:p>
    <w:p w:rsidR="0097436F" w:rsidRDefault="0097436F" w:rsidP="0097436F">
      <w:r>
        <w:t>Im bardziej kogoś lubimy tym bliżej niego chcemy być. Analogicznie jest z atomami, im bardziej się lubią, im większa krotność – a więc tym bliżej chcą być, więc tym mniejsza jest odległość wiązania.</w:t>
      </w:r>
    </w:p>
    <w:p w:rsidR="0097436F" w:rsidRDefault="0097436F" w:rsidP="0097436F">
      <w:r>
        <w:rPr>
          <w:noProof/>
          <w:lang w:eastAsia="pl-PL"/>
        </w:rPr>
        <w:drawing>
          <wp:inline distT="0" distB="0" distL="0" distR="0">
            <wp:extent cx="3856355" cy="2822575"/>
            <wp:effectExtent l="19050" t="0" r="0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436F" w:rsidRPr="00CF1EC5" w:rsidRDefault="0097436F" w:rsidP="0097436F">
      <w:r>
        <w:t xml:space="preserve">Porównując długości wiązań pojedynczego, podwójnego i potrójnego, widzimy, że najkrótsze i tym samym najmocniejsze jest potrójne (120nm) potem podwójne (134nm) a dopiero potem. </w:t>
      </w:r>
      <w:proofErr w:type="gramStart"/>
      <w:r>
        <w:t>pojedyncze</w:t>
      </w:r>
      <w:proofErr w:type="gramEnd"/>
      <w:r>
        <w:t xml:space="preserve"> (153nm).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97436F"/>
    <w:rsid w:val="00296F1F"/>
    <w:rsid w:val="00307CF8"/>
    <w:rsid w:val="00400B30"/>
    <w:rsid w:val="00406F56"/>
    <w:rsid w:val="004B3AE5"/>
    <w:rsid w:val="005C132D"/>
    <w:rsid w:val="007412E4"/>
    <w:rsid w:val="0097436F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E6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7436F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743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7436F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9743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7436F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891</Words>
  <Characters>5346</Characters>
  <Application>Microsoft Office Word</Application>
  <DocSecurity>0</DocSecurity>
  <Lines>44</Lines>
  <Paragraphs>12</Paragraphs>
  <ScaleCrop>false</ScaleCrop>
  <Company>Office07</Company>
  <LinksUpToDate>false</LinksUpToDate>
  <CharactersWithSpaces>6225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2025-08-05T15:23:00Z</dcterms:created>
  <dcterms:modified xsi:type="dcterms:W3CDTF">2025-08-05T15:24:00Z</dcterms:modified>
</cp:coreProperties>
</file>