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05"/>
        <w:gridCol w:w="2835"/>
      </w:tblGrid>
      <w:tr w:rsidR="006E5E81" w:rsidRPr="006E5E81" w:rsidTr="006E5E81">
        <w:tc>
          <w:tcPr>
            <w:tcW w:w="7905" w:type="dxa"/>
          </w:tcPr>
          <w:p w:rsidR="006E5E81" w:rsidRPr="006E5E81" w:rsidRDefault="006E5E81" w:rsidP="006E5E81">
            <w:pPr>
              <w:pStyle w:val="Tekstpodstawowy2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br/>
              <w:t>SYMULACJA KOMPUTEROWA SYSTEMÓW</w:t>
            </w:r>
            <w:r>
              <w:rPr>
                <w:sz w:val="28"/>
                <w:szCs w:val="28"/>
              </w:rPr>
              <w:br/>
            </w:r>
            <w:r w:rsidRPr="006E5E81">
              <w:rPr>
                <w:sz w:val="28"/>
                <w:szCs w:val="28"/>
              </w:rPr>
              <w:t xml:space="preserve"> LISTA TEMATÓW</w:t>
            </w:r>
            <w:r>
              <w:rPr>
                <w:sz w:val="28"/>
                <w:szCs w:val="28"/>
              </w:rPr>
              <w:t xml:space="preserve"> PROJEKTÓW</w:t>
            </w:r>
            <w:r w:rsidR="005316CC">
              <w:rPr>
                <w:sz w:val="28"/>
                <w:szCs w:val="28"/>
              </w:rPr>
              <w:t xml:space="preserve"> - 2018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2"/>
              <w:ind w:left="32"/>
              <w:jc w:val="center"/>
              <w:rPr>
                <w:sz w:val="28"/>
                <w:szCs w:val="28"/>
              </w:rPr>
            </w:pPr>
          </w:p>
          <w:p w:rsidR="006E5E81" w:rsidRPr="006E5E81" w:rsidRDefault="00911291" w:rsidP="006E5E81">
            <w:pPr>
              <w:pStyle w:val="Tekstpodstawowy2"/>
              <w:jc w:val="center"/>
              <w:rPr>
                <w:sz w:val="22"/>
                <w:szCs w:val="22"/>
              </w:rPr>
            </w:pPr>
            <w:r w:rsidRPr="006E5E81">
              <w:rPr>
                <w:sz w:val="28"/>
                <w:szCs w:val="28"/>
              </w:rPr>
              <w:t>IMIĘ NAZWISKO</w:t>
            </w: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2"/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I. SYSTEMY KOMUNIKACYJNE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2"/>
              <w:ind w:left="72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911291" w:rsidRDefault="00911291" w:rsidP="007E49A8">
            <w:pPr>
              <w:pStyle w:val="Nagwek3"/>
              <w:widowControl/>
              <w:numPr>
                <w:ilvl w:val="1"/>
                <w:numId w:val="4"/>
              </w:numPr>
              <w:spacing w:before="0" w:line="240" w:lineRule="auto"/>
              <w:jc w:val="left"/>
              <w:rPr>
                <w:rFonts w:cs="Times New Roman"/>
                <w:b/>
                <w:sz w:val="22"/>
                <w:szCs w:val="22"/>
                <w:lang w:val="pl-PL" w:eastAsia="en-US"/>
              </w:rPr>
            </w:pPr>
            <w:r>
              <w:rPr>
                <w:rFonts w:cs="Times New Roman"/>
                <w:b/>
                <w:caps w:val="0"/>
                <w:sz w:val="22"/>
                <w:szCs w:val="22"/>
                <w:lang w:val="pl-PL" w:eastAsia="en-US"/>
              </w:rPr>
              <w:t>Sygnały dolnopasmowe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Nagwek3"/>
              <w:widowControl/>
              <w:spacing w:before="0" w:line="240" w:lineRule="auto"/>
              <w:ind w:left="1440"/>
              <w:jc w:val="left"/>
              <w:rPr>
                <w:rFonts w:cs="Times New Roman"/>
                <w:i/>
                <w:sz w:val="22"/>
                <w:szCs w:val="22"/>
                <w:lang w:val="pl-PL" w:eastAsia="en-US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911291" w:rsidP="00911291">
            <w:pPr>
              <w:rPr>
                <w:lang w:val="pl-PL"/>
              </w:rPr>
            </w:pPr>
            <w:r>
              <w:rPr>
                <w:lang w:val="pl-PL"/>
              </w:rPr>
              <w:t xml:space="preserve">Przesyłane są wyrazy lub liczby. </w:t>
            </w:r>
            <w:r w:rsidR="00A84A34">
              <w:rPr>
                <w:lang w:val="pl-PL"/>
              </w:rPr>
              <w:t>Możliwość przesyłania dowolnej długości znaków lub liczb jest wyżej oceniania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Nagwek3"/>
              <w:ind w:left="720"/>
              <w:rPr>
                <w:b/>
                <w:bCs/>
                <w:i/>
                <w:iCs/>
                <w:sz w:val="22"/>
                <w:szCs w:val="22"/>
                <w:lang w:val="pl-PL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i/>
                <w:iCs/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Impulsowy sygnał unipolarny z kontrolą parzystości.</w:t>
            </w:r>
            <w:r w:rsidRPr="006E5E81">
              <w:rPr>
                <w:i/>
                <w:iCs/>
                <w:sz w:val="22"/>
                <w:szCs w:val="22"/>
              </w:rPr>
              <w:t>(Dane nadajnika: czas trwania pojedynczego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36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Impulsowy, unipolarny sygnał z siedmiobitowym z kodem </w:t>
            </w:r>
            <w:proofErr w:type="spellStart"/>
            <w:r w:rsidRPr="006E5E81">
              <w:rPr>
                <w:sz w:val="22"/>
                <w:szCs w:val="22"/>
              </w:rPr>
              <w:t>Hamminga</w:t>
            </w:r>
            <w:proofErr w:type="spellEnd"/>
            <w:r w:rsidRPr="006E5E81">
              <w:rPr>
                <w:sz w:val="22"/>
                <w:szCs w:val="22"/>
              </w:rPr>
              <w:t xml:space="preserve">. </w:t>
            </w:r>
            <w:r w:rsidRPr="006E5E81">
              <w:rPr>
                <w:i/>
                <w:iCs/>
                <w:sz w:val="22"/>
                <w:szCs w:val="22"/>
              </w:rPr>
              <w:t>(Dane nadajnika: czas trwania pojedynczego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b/>
                <w:bCs/>
                <w:sz w:val="22"/>
                <w:szCs w:val="22"/>
              </w:rPr>
            </w:pPr>
            <w:r w:rsidRPr="006E5E81">
              <w:rPr>
                <w:b/>
                <w:bCs/>
                <w:sz w:val="22"/>
                <w:szCs w:val="22"/>
              </w:rPr>
              <w:t>1.2. Sygnały wąskopasmowe – zwykłe próbkowanie w odbiorniku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b/>
                <w:bCs/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b/>
                <w:bCs/>
                <w:i/>
                <w:iCs/>
                <w:sz w:val="22"/>
                <w:szCs w:val="22"/>
              </w:rPr>
            </w:pPr>
            <w:r w:rsidRPr="006E5E81">
              <w:rPr>
                <w:b/>
                <w:bCs/>
                <w:i/>
                <w:iCs/>
                <w:sz w:val="22"/>
                <w:szCs w:val="22"/>
              </w:rPr>
              <w:t>1.2.1. Sygnały z modulacją cyfrową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E5E81" w:rsidRPr="00A84A34" w:rsidTr="006E5E81">
        <w:tc>
          <w:tcPr>
            <w:tcW w:w="7905" w:type="dxa"/>
          </w:tcPr>
          <w:p w:rsidR="006E5E81" w:rsidRPr="006E5E81" w:rsidRDefault="00A84A34" w:rsidP="00A84A34">
            <w:pPr>
              <w:rPr>
                <w:b/>
                <w:bCs/>
                <w:i/>
                <w:iCs/>
                <w:szCs w:val="22"/>
                <w:lang w:val="pl-PL"/>
              </w:rPr>
            </w:pPr>
            <w:r>
              <w:rPr>
                <w:lang w:val="pl-PL"/>
              </w:rPr>
              <w:t>Przesyłane są wyrazy lub liczby. Możliwość przesyłania dowolnej długości znaków lub liczb jest wyżej oceniania.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Nagwek3"/>
              <w:ind w:left="720"/>
              <w:rPr>
                <w:b/>
                <w:bCs/>
                <w:i/>
                <w:iCs/>
                <w:sz w:val="22"/>
                <w:szCs w:val="22"/>
                <w:lang w:val="pl-PL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amplitudy.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Ciąg impulsów sinusoidalnych z kluczowaniem amplitudy i kontrolą parzystości.</w:t>
            </w:r>
            <w:r w:rsidRPr="006E5E81">
              <w:rPr>
                <w:i/>
                <w:iCs/>
                <w:sz w:val="22"/>
                <w:szCs w:val="22"/>
              </w:rPr>
              <w:t xml:space="preserve"> 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amplitudy z kodem </w:t>
            </w:r>
            <w:proofErr w:type="spellStart"/>
            <w:r w:rsidRPr="006E5E81">
              <w:rPr>
                <w:sz w:val="22"/>
                <w:szCs w:val="22"/>
              </w:rPr>
              <w:t>Hamminga</w:t>
            </w:r>
            <w:proofErr w:type="spellEnd"/>
            <w:r w:rsidRPr="006E5E81">
              <w:rPr>
                <w:sz w:val="22"/>
                <w:szCs w:val="22"/>
              </w:rPr>
              <w:t xml:space="preserve">. </w:t>
            </w:r>
            <w:r w:rsidRPr="006E5E81">
              <w:rPr>
                <w:i/>
                <w:iCs/>
                <w:sz w:val="22"/>
                <w:szCs w:val="22"/>
              </w:rPr>
              <w:t>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częstotliwości.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Ciąg impulsów sinusoidalnych z kluczowaniem częstotliwości i kontrolą parzystości.</w:t>
            </w:r>
            <w:r w:rsidRPr="006E5E81">
              <w:rPr>
                <w:i/>
                <w:iCs/>
                <w:sz w:val="22"/>
                <w:szCs w:val="22"/>
              </w:rPr>
              <w:t xml:space="preserve"> 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częstotliwości i z kodem </w:t>
            </w:r>
            <w:proofErr w:type="spellStart"/>
            <w:r w:rsidRPr="006E5E81">
              <w:rPr>
                <w:sz w:val="22"/>
                <w:szCs w:val="22"/>
              </w:rPr>
              <w:t>Hamminga</w:t>
            </w:r>
            <w:proofErr w:type="spellEnd"/>
            <w:r w:rsidRPr="006E5E81">
              <w:rPr>
                <w:sz w:val="22"/>
                <w:szCs w:val="22"/>
              </w:rPr>
              <w:t xml:space="preserve">. </w:t>
            </w:r>
            <w:r w:rsidRPr="006E5E81">
              <w:rPr>
                <w:i/>
                <w:iCs/>
                <w:sz w:val="22"/>
                <w:szCs w:val="22"/>
              </w:rPr>
              <w:t>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fazy.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Ciąg impulsów sinusoidalnych z kluczowaniem fazy i kontrolą parzystości.</w:t>
            </w:r>
            <w:r w:rsidRPr="006E5E81">
              <w:rPr>
                <w:i/>
                <w:iCs/>
                <w:sz w:val="22"/>
                <w:szCs w:val="22"/>
              </w:rPr>
              <w:t xml:space="preserve"> 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fazy i z kodem </w:t>
            </w:r>
            <w:proofErr w:type="spellStart"/>
            <w:r w:rsidRPr="006E5E81">
              <w:rPr>
                <w:sz w:val="22"/>
                <w:szCs w:val="22"/>
              </w:rPr>
              <w:t>Hamminga</w:t>
            </w:r>
            <w:proofErr w:type="spellEnd"/>
            <w:r w:rsidRPr="006E5E81">
              <w:rPr>
                <w:sz w:val="22"/>
                <w:szCs w:val="22"/>
              </w:rPr>
              <w:t xml:space="preserve"> </w:t>
            </w:r>
            <w:r w:rsidRPr="006E5E81">
              <w:rPr>
                <w:i/>
                <w:iCs/>
                <w:sz w:val="22"/>
                <w:szCs w:val="22"/>
              </w:rPr>
              <w:t>(Dane: częstotliwość, czas trwania impulsu, cztery liczby dziesiętne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modulacją MFSK. </w:t>
            </w:r>
            <w:r w:rsidRPr="006E5E81">
              <w:rPr>
                <w:i/>
                <w:iCs/>
                <w:sz w:val="22"/>
                <w:szCs w:val="22"/>
              </w:rPr>
              <w:t>(Dane: zestaw</w:t>
            </w:r>
            <w:r w:rsidR="00A84A34">
              <w:rPr>
                <w:i/>
                <w:iCs/>
                <w:sz w:val="22"/>
                <w:szCs w:val="22"/>
              </w:rPr>
              <w:t xml:space="preserve"> częstotliwości</w:t>
            </w:r>
            <w:r w:rsidRPr="006E5E81">
              <w:rPr>
                <w:i/>
                <w:iCs/>
                <w:sz w:val="22"/>
                <w:szCs w:val="22"/>
              </w:rPr>
              <w:t>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Ciąg impulsów z modulacją MFSK i kontrolą parzystości.</w:t>
            </w:r>
            <w:r w:rsidRPr="006E5E81">
              <w:rPr>
                <w:i/>
                <w:iCs/>
                <w:sz w:val="22"/>
                <w:szCs w:val="22"/>
              </w:rPr>
              <w:t xml:space="preserve"> (Dane: zestaw częstotliwości,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z modulacją MFSK i z siedmiobitowym kodem </w:t>
            </w:r>
            <w:proofErr w:type="spellStart"/>
            <w:r w:rsidRPr="006E5E81">
              <w:rPr>
                <w:sz w:val="22"/>
                <w:szCs w:val="22"/>
              </w:rPr>
              <w:t>Hamminga</w:t>
            </w:r>
            <w:proofErr w:type="spellEnd"/>
            <w:r w:rsidRPr="006E5E81">
              <w:rPr>
                <w:sz w:val="22"/>
                <w:szCs w:val="22"/>
              </w:rPr>
              <w:t xml:space="preserve">. </w:t>
            </w:r>
            <w:r w:rsidRPr="006E5E81">
              <w:rPr>
                <w:i/>
                <w:iCs/>
                <w:sz w:val="22"/>
                <w:szCs w:val="22"/>
              </w:rPr>
              <w:t>(Dane: zestaw częstotliwości,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</w:tbl>
    <w:p w:rsidR="000D3F55" w:rsidRDefault="000D3F55"/>
    <w:p w:rsidR="00D406A3" w:rsidRDefault="00D406A3"/>
    <w:p w:rsidR="00D406A3" w:rsidRDefault="00D406A3"/>
    <w:p w:rsidR="00D406A3" w:rsidRDefault="00D406A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05"/>
        <w:gridCol w:w="2835"/>
      </w:tblGrid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b/>
                <w:bCs/>
                <w:i/>
                <w:iCs/>
                <w:sz w:val="22"/>
                <w:szCs w:val="22"/>
              </w:rPr>
            </w:pPr>
            <w:r w:rsidRPr="006E5E81">
              <w:rPr>
                <w:b/>
                <w:bCs/>
                <w:i/>
                <w:iCs/>
                <w:sz w:val="22"/>
                <w:szCs w:val="22"/>
              </w:rPr>
              <w:lastRenderedPageBreak/>
              <w:t>1.2.2. Sygnały z modulacją ciągłą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0D3F55" w:rsidP="000D3F55">
            <w:pPr>
              <w:ind w:firstLine="0"/>
              <w:rPr>
                <w:b/>
                <w:bCs/>
                <w:i/>
                <w:iCs/>
                <w:szCs w:val="22"/>
                <w:lang w:val="pl-PL"/>
              </w:rPr>
            </w:pPr>
            <w:r>
              <w:rPr>
                <w:lang w:val="pl-PL"/>
              </w:rPr>
              <w:t>P</w:t>
            </w:r>
            <w:r w:rsidR="006E5E81" w:rsidRPr="000D3F55">
              <w:rPr>
                <w:lang w:val="pl-PL"/>
              </w:rPr>
              <w:t>rzes</w:t>
            </w:r>
            <w:r>
              <w:rPr>
                <w:lang w:val="pl-PL"/>
              </w:rPr>
              <w:t>y</w:t>
            </w:r>
            <w:r w:rsidR="006E5E81" w:rsidRPr="000D3F55">
              <w:rPr>
                <w:lang w:val="pl-PL"/>
              </w:rPr>
              <w:t>łane są przesłane sygnały ciągłe. Przesyłanie sygnałów fonicznych jest wyżej oceniane. Poniżej zamieszczone dane dotyczą modulacji sygnałem sinusoidalnym.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Nagwek3"/>
              <w:ind w:left="720"/>
              <w:rPr>
                <w:b/>
                <w:bCs/>
                <w:i/>
                <w:iCs/>
                <w:sz w:val="22"/>
                <w:szCs w:val="22"/>
                <w:lang w:val="pl-PL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z modulacją amplitudy AM.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częstotliwość sygnału modulującego, amplituda sygnału modulującego, głębokość modulacji).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Sygnał z dwuwstęgową modulacją amplitudy DSB</w:t>
            </w:r>
            <w:r w:rsidRPr="006E5E81">
              <w:rPr>
                <w:i/>
                <w:iCs/>
                <w:sz w:val="22"/>
                <w:szCs w:val="22"/>
              </w:rPr>
              <w:t>. (Dane: częstotliwość nośna, częstotliwość sygnału modulującego, amplituda sygnału modulującego).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z jednowstęgową modulacją amplitudy SSB.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częstotliwość sygnału modulującego, amplituda sygnału modulującego).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z modulacją częstotliwości FM.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częstotliwość sygnału modulującego, amplituda sygnału modulującego, dewiacja częstotliwości).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Sygnał z modulacją fazy PM</w:t>
            </w:r>
            <w:r w:rsidRPr="006E5E81">
              <w:rPr>
                <w:i/>
                <w:iCs/>
                <w:sz w:val="22"/>
                <w:szCs w:val="22"/>
              </w:rPr>
              <w:t>. (Dane: częstotliwość nośna, częstotliwość sygnału modulującego, amplituda sygnału modulującego, dewiacja fazy).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Spistreci1"/>
              <w:ind w:firstLine="0"/>
              <w:rPr>
                <w:caps/>
                <w:szCs w:val="22"/>
                <w:lang w:val="pl-PL" w:eastAsia="en-US"/>
              </w:rPr>
            </w:pPr>
            <w:r w:rsidRPr="000D3F55">
              <w:rPr>
                <w:b/>
                <w:caps/>
                <w:szCs w:val="22"/>
                <w:lang w:val="pl-PL" w:eastAsia="en-US"/>
              </w:rPr>
              <w:t>1.3</w:t>
            </w:r>
            <w:r w:rsidRPr="006E5E81">
              <w:rPr>
                <w:caps/>
                <w:szCs w:val="22"/>
                <w:lang w:val="pl-PL" w:eastAsia="en-US"/>
              </w:rPr>
              <w:t xml:space="preserve"> </w:t>
            </w:r>
            <w:r w:rsidRPr="000D3F55">
              <w:rPr>
                <w:b/>
                <w:bCs/>
                <w:szCs w:val="22"/>
                <w:lang w:val="pl-PL" w:eastAsia="en-US"/>
              </w:rPr>
              <w:t>.Sygnały wąskopasmowe próbkowane kwadraturowo w odbiorniku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Spistreci1"/>
              <w:ind w:left="720" w:firstLine="0"/>
              <w:rPr>
                <w:caps/>
                <w:szCs w:val="22"/>
                <w:lang w:val="pl-PL" w:eastAsia="en-US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b/>
                <w:bCs/>
                <w:i/>
                <w:iCs/>
                <w:sz w:val="22"/>
                <w:szCs w:val="22"/>
              </w:rPr>
            </w:pPr>
            <w:r w:rsidRPr="006E5E81">
              <w:rPr>
                <w:b/>
                <w:bCs/>
                <w:i/>
                <w:iCs/>
                <w:sz w:val="22"/>
                <w:szCs w:val="22"/>
              </w:rPr>
              <w:t>1.3.1. Sygnały z modulacją cyfrową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E5E81" w:rsidRPr="000D3F55" w:rsidTr="006E5E81">
        <w:tc>
          <w:tcPr>
            <w:tcW w:w="7905" w:type="dxa"/>
          </w:tcPr>
          <w:p w:rsidR="006E5E81" w:rsidRPr="006E5E81" w:rsidRDefault="000D3F55" w:rsidP="000D3F55">
            <w:pPr>
              <w:rPr>
                <w:b/>
                <w:bCs/>
                <w:i/>
                <w:iCs/>
                <w:szCs w:val="22"/>
                <w:lang w:val="pl-PL"/>
              </w:rPr>
            </w:pPr>
            <w:r>
              <w:rPr>
                <w:lang w:val="pl-PL"/>
              </w:rPr>
              <w:t>Przesyłane są wyrazy lub liczby. Możliwość przesyłania dowolnej długości znaków lub liczb jest wyżej oceniania.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Nagwek3"/>
              <w:ind w:left="720"/>
              <w:rPr>
                <w:b/>
                <w:bCs/>
                <w:i/>
                <w:iCs/>
                <w:sz w:val="22"/>
                <w:szCs w:val="22"/>
                <w:lang w:val="pl-PL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amplitudy.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Ciąg impulsów sinusoidalnych z kluczowaniem amplitudy i kontrolą parzystości.</w:t>
            </w:r>
            <w:r w:rsidRPr="006E5E81">
              <w:rPr>
                <w:i/>
                <w:iCs/>
                <w:sz w:val="22"/>
                <w:szCs w:val="22"/>
              </w:rPr>
              <w:t xml:space="preserve"> 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amplitudy z kodem </w:t>
            </w:r>
            <w:proofErr w:type="spellStart"/>
            <w:r w:rsidRPr="006E5E81">
              <w:rPr>
                <w:sz w:val="22"/>
                <w:szCs w:val="22"/>
              </w:rPr>
              <w:t>Hamminga</w:t>
            </w:r>
            <w:proofErr w:type="spellEnd"/>
            <w:r w:rsidRPr="006E5E81">
              <w:rPr>
                <w:sz w:val="22"/>
                <w:szCs w:val="22"/>
              </w:rPr>
              <w:t xml:space="preserve">. </w:t>
            </w:r>
            <w:r w:rsidRPr="006E5E81">
              <w:rPr>
                <w:i/>
                <w:iCs/>
                <w:sz w:val="22"/>
                <w:szCs w:val="22"/>
              </w:rPr>
              <w:t>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częstotliwości.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Ciąg impulsów sinusoidalnych z kluczowaniem częstotliwości i kontrolą parzystości.</w:t>
            </w:r>
            <w:r w:rsidRPr="006E5E81">
              <w:rPr>
                <w:i/>
                <w:iCs/>
                <w:sz w:val="22"/>
                <w:szCs w:val="22"/>
              </w:rPr>
              <w:t xml:space="preserve"> 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częstotliwości i z kodem </w:t>
            </w:r>
            <w:proofErr w:type="spellStart"/>
            <w:r w:rsidRPr="006E5E81">
              <w:rPr>
                <w:sz w:val="22"/>
                <w:szCs w:val="22"/>
              </w:rPr>
              <w:t>Hamminga</w:t>
            </w:r>
            <w:proofErr w:type="spellEnd"/>
            <w:r w:rsidRPr="006E5E81">
              <w:rPr>
                <w:sz w:val="22"/>
                <w:szCs w:val="22"/>
              </w:rPr>
              <w:t xml:space="preserve">. </w:t>
            </w:r>
            <w:r w:rsidRPr="006E5E81">
              <w:rPr>
                <w:i/>
                <w:iCs/>
                <w:sz w:val="22"/>
                <w:szCs w:val="22"/>
              </w:rPr>
              <w:t>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fazy.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Ciąg impulsów sinusoidalnych z kluczowaniem fazy i kontrolą parzystości.</w:t>
            </w:r>
            <w:r w:rsidRPr="006E5E81">
              <w:rPr>
                <w:i/>
                <w:iCs/>
                <w:sz w:val="22"/>
                <w:szCs w:val="22"/>
              </w:rPr>
              <w:t xml:space="preserve"> (Dane: częstotliwość,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kluczowaniem fazy i z kodem </w:t>
            </w:r>
            <w:proofErr w:type="spellStart"/>
            <w:r w:rsidRPr="006E5E81">
              <w:rPr>
                <w:sz w:val="22"/>
                <w:szCs w:val="22"/>
              </w:rPr>
              <w:t>Hamminga</w:t>
            </w:r>
            <w:proofErr w:type="spellEnd"/>
            <w:r w:rsidRPr="006E5E81">
              <w:rPr>
                <w:sz w:val="22"/>
                <w:szCs w:val="22"/>
              </w:rPr>
              <w:t xml:space="preserve"> </w:t>
            </w:r>
            <w:r w:rsidRPr="006E5E81">
              <w:rPr>
                <w:i/>
                <w:iCs/>
                <w:sz w:val="22"/>
                <w:szCs w:val="22"/>
              </w:rPr>
              <w:t>(Dane: częstotliwość, czas trwania impulsu, cztery liczby dziesiętne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Ciąg impulsów sinusoidalnych z modulacją MFSK. </w:t>
            </w:r>
            <w:r w:rsidRPr="006E5E81">
              <w:rPr>
                <w:i/>
                <w:iCs/>
                <w:sz w:val="22"/>
                <w:szCs w:val="22"/>
              </w:rPr>
              <w:t>(Dane: zestaw,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Ciąg impulsów z modulacją MFSK i kontrolą parzystości.</w:t>
            </w:r>
            <w:r w:rsidRPr="006E5E81">
              <w:rPr>
                <w:i/>
                <w:iCs/>
                <w:sz w:val="22"/>
                <w:szCs w:val="22"/>
              </w:rPr>
              <w:t xml:space="preserve"> (Dane: zestaw częstotliwości, czas trwania impulsu)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lastRenderedPageBreak/>
              <w:t xml:space="preserve">Ciąg impulsów z modulacją MFSK i z siedmiobitowym kodem </w:t>
            </w:r>
            <w:proofErr w:type="spellStart"/>
            <w:r w:rsidRPr="006E5E81">
              <w:rPr>
                <w:sz w:val="22"/>
                <w:szCs w:val="22"/>
              </w:rPr>
              <w:t>Hamminga</w:t>
            </w:r>
            <w:proofErr w:type="spellEnd"/>
            <w:r w:rsidRPr="006E5E81">
              <w:rPr>
                <w:sz w:val="22"/>
                <w:szCs w:val="22"/>
              </w:rPr>
              <w:t xml:space="preserve">. </w:t>
            </w:r>
            <w:r w:rsidRPr="006E5E81">
              <w:rPr>
                <w:i/>
                <w:iCs/>
                <w:sz w:val="22"/>
                <w:szCs w:val="22"/>
              </w:rPr>
              <w:t>(Dane: zestaw częstotliwości, czas trwania impulsu).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b/>
                <w:bCs/>
                <w:i/>
                <w:iCs/>
                <w:sz w:val="22"/>
                <w:szCs w:val="22"/>
              </w:rPr>
            </w:pPr>
            <w:r w:rsidRPr="006E5E81">
              <w:rPr>
                <w:b/>
                <w:bCs/>
                <w:i/>
                <w:iCs/>
                <w:sz w:val="22"/>
                <w:szCs w:val="22"/>
              </w:rPr>
              <w:t>1.3.2. Sygnały z modulacją ciągłą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0D3F55" w:rsidP="000D3F55">
            <w:pPr>
              <w:rPr>
                <w:b/>
                <w:bCs/>
                <w:i/>
                <w:iCs/>
                <w:szCs w:val="22"/>
                <w:lang w:val="pl-PL"/>
              </w:rPr>
            </w:pPr>
            <w:r>
              <w:rPr>
                <w:lang w:val="pl-PL"/>
              </w:rPr>
              <w:t>Przesyłane są wyrazy lub liczby. Możliwość przesyłania dowolnej długości znaków lub liczb jest wyżej oceniania.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Nagwek3"/>
              <w:ind w:left="720"/>
              <w:rPr>
                <w:b/>
                <w:bCs/>
                <w:i/>
                <w:iCs/>
                <w:sz w:val="22"/>
                <w:szCs w:val="22"/>
                <w:lang w:val="pl-PL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z modulacją amplitudy AM.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częstotliwość sygnału modulującego, amplituda sygnału modulującego, głębokość modulacji).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Sygnał z dwuwstęgową modulacją amplitudy DSB</w:t>
            </w:r>
            <w:r w:rsidRPr="006E5E81">
              <w:rPr>
                <w:i/>
                <w:iCs/>
                <w:sz w:val="22"/>
                <w:szCs w:val="22"/>
              </w:rPr>
              <w:t>. (Dane: częstotliwość nośna, częstotliwość sygnału modulującego, amplituda sygnału modulującego).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z jednowstęgową modulacją amplitudy SSB.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częstotliwość sygnału modulującego, amplituda sygnału modulującego).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z modulacją częstotliwości FM.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częstotliwość sygnału modulującego, amplituda sygnału modulującego, dewiacja częstotliwości).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>Sygnał z modulacją fazy PM</w:t>
            </w:r>
            <w:r w:rsidRPr="006E5E81">
              <w:rPr>
                <w:i/>
                <w:iCs/>
                <w:sz w:val="22"/>
                <w:szCs w:val="22"/>
              </w:rPr>
              <w:t>. (Dane: częstotliwość nośna, częstotliwość sygnału modulującego, amplituda sygnału modulującego, dewiacja fazy).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z kwadraturową modulacją amplitudy QAM. </w:t>
            </w:r>
            <w:r w:rsidRPr="006E5E81">
              <w:rPr>
                <w:i/>
                <w:iCs/>
                <w:sz w:val="22"/>
                <w:szCs w:val="22"/>
              </w:rPr>
              <w:t>(Dane: częstotliwość nośna, częstotliwości sygnałów modulujących, amplitudy sygnałów modulujących).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b/>
                <w:bCs/>
                <w:i/>
                <w:iCs/>
                <w:sz w:val="22"/>
                <w:szCs w:val="22"/>
              </w:rPr>
            </w:pPr>
            <w:r w:rsidRPr="006E5E81">
              <w:rPr>
                <w:b/>
                <w:bCs/>
                <w:i/>
                <w:iCs/>
                <w:sz w:val="22"/>
                <w:szCs w:val="22"/>
              </w:rPr>
              <w:t>II. SYSTEMY ECHOLOKACYJNE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b/>
                <w:bCs/>
                <w:i/>
                <w:iCs/>
                <w:sz w:val="22"/>
                <w:szCs w:val="22"/>
              </w:rPr>
            </w:pPr>
            <w:r w:rsidRPr="006E5E81">
              <w:rPr>
                <w:b/>
                <w:bCs/>
                <w:i/>
                <w:iCs/>
                <w:sz w:val="22"/>
                <w:szCs w:val="22"/>
              </w:rPr>
              <w:t>2.1. Impulsowe sygnały sondujące – próbkowanie zwykłe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Impuls sinusoidalny o obwiedni prostokątnej. </w:t>
            </w:r>
            <w:r w:rsidRPr="006E5E81">
              <w:rPr>
                <w:i/>
                <w:iCs/>
                <w:sz w:val="22"/>
                <w:szCs w:val="22"/>
              </w:rPr>
              <w:t xml:space="preserve">(Dane: częstotliwość, czas trwania impulsu, odległość celu, zasięg). 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impulsowy z liniową modulacją częstotliwości. Odbiornik korelacyjny. </w:t>
            </w:r>
            <w:r w:rsidRPr="006E5E81">
              <w:rPr>
                <w:i/>
                <w:iCs/>
                <w:sz w:val="22"/>
                <w:szCs w:val="22"/>
              </w:rPr>
              <w:t xml:space="preserve">(Dane: częstotliwość środkowa, szerokość widma, czas trwania impulsu, odległość celu, zasięg. 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impulsowy z liniową modulacją częstotliwości. </w:t>
            </w:r>
            <w:r w:rsidRPr="006E5E81">
              <w:rPr>
                <w:i/>
                <w:iCs/>
                <w:sz w:val="22"/>
                <w:szCs w:val="22"/>
              </w:rPr>
              <w:t xml:space="preserve">Odbiornik dopasowany w dziedzinie częstotliwości. (Dane: częstotliwość środkowa, szerokość widma, czas trwania impulsu, odległość celu, zasięg. 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b/>
                <w:bCs/>
                <w:i/>
                <w:iCs/>
                <w:sz w:val="22"/>
                <w:szCs w:val="22"/>
              </w:rPr>
            </w:pPr>
            <w:r w:rsidRPr="006E5E81">
              <w:rPr>
                <w:b/>
                <w:bCs/>
                <w:i/>
                <w:iCs/>
                <w:sz w:val="22"/>
                <w:szCs w:val="22"/>
              </w:rPr>
              <w:t>2.2. Impulsowe sygnały sondujące – próbkowanie kwadraturowe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E5E81" w:rsidRPr="006E5E8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Impuls sinusoidalny o obwiedni prostokątnej. </w:t>
            </w:r>
            <w:r w:rsidRPr="006E5E81">
              <w:rPr>
                <w:i/>
                <w:iCs/>
                <w:sz w:val="22"/>
                <w:szCs w:val="22"/>
              </w:rPr>
              <w:t>(Dane: częstotliwość, czas trwania impulsu, odległość celu,  zasięg). Wyniki na wyjściu odbiornika: obwiednia sygnału, opóźnienie</w:t>
            </w:r>
            <w:r w:rsidRPr="006E5E81">
              <w:rPr>
                <w:sz w:val="22"/>
                <w:szCs w:val="22"/>
              </w:rPr>
              <w:t>).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impulsowy z liniową modulacją częstotliwości. Odbiornik korelacyjny. </w:t>
            </w:r>
            <w:r w:rsidRPr="006E5E81">
              <w:rPr>
                <w:i/>
                <w:iCs/>
                <w:sz w:val="22"/>
                <w:szCs w:val="22"/>
              </w:rPr>
              <w:t xml:space="preserve">(Dane: częstotliwość środkowa, szerokość widma, czas trwania impulsu, odległość celu, zasięg). 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6E5E81">
              <w:rPr>
                <w:sz w:val="22"/>
                <w:szCs w:val="22"/>
              </w:rPr>
              <w:t xml:space="preserve">Sygnał impulsowy z liniową modulacją częstotliwości. </w:t>
            </w:r>
            <w:r w:rsidRPr="006E5E81">
              <w:rPr>
                <w:i/>
                <w:iCs/>
                <w:sz w:val="22"/>
                <w:szCs w:val="22"/>
              </w:rPr>
              <w:t xml:space="preserve">Odbiornik dopasowany w dziedzinie częstotliwości. (Dane: częstotliwość środkowa, szerokość widma, czas trwania impulsu, odległość celu, zasięg). 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6E5E81" w:rsidRDefault="006E5E81" w:rsidP="007E49A8">
            <w:pPr>
              <w:pStyle w:val="Tekstpodstawowywcity"/>
              <w:ind w:firstLine="0"/>
              <w:rPr>
                <w:b/>
                <w:bCs/>
                <w:i/>
                <w:iCs/>
                <w:sz w:val="22"/>
                <w:szCs w:val="22"/>
              </w:rPr>
            </w:pPr>
            <w:r w:rsidRPr="006E5E81">
              <w:rPr>
                <w:b/>
                <w:bCs/>
                <w:i/>
                <w:iCs/>
                <w:sz w:val="22"/>
                <w:szCs w:val="22"/>
              </w:rPr>
              <w:lastRenderedPageBreak/>
              <w:t xml:space="preserve">2.3. Systemy echolokacyjne z pomiarem </w:t>
            </w:r>
            <w:r w:rsidR="00591637">
              <w:rPr>
                <w:b/>
                <w:bCs/>
                <w:i/>
                <w:iCs/>
                <w:sz w:val="22"/>
                <w:szCs w:val="22"/>
              </w:rPr>
              <w:t xml:space="preserve">odległości i ewentualnie </w:t>
            </w:r>
            <w:r w:rsidRPr="006E5E81">
              <w:rPr>
                <w:b/>
                <w:bCs/>
                <w:i/>
                <w:iCs/>
                <w:sz w:val="22"/>
                <w:szCs w:val="22"/>
              </w:rPr>
              <w:t>prędkości celu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D406A3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D406A3">
              <w:rPr>
                <w:sz w:val="22"/>
                <w:szCs w:val="22"/>
              </w:rPr>
              <w:t xml:space="preserve">System z okresową falą ciągłą i liniową modulacją częstotliwości (piłową). </w:t>
            </w:r>
            <w:r w:rsidRPr="00D406A3">
              <w:rPr>
                <w:i/>
                <w:iCs/>
                <w:sz w:val="22"/>
                <w:szCs w:val="22"/>
              </w:rPr>
              <w:t>(Dane: częstotliwość nośna, szerokość widma, czas trwania okresu, odległość celu, prędkość celu, zasięg). Wyniki na wyjściu odbiornika: odległość celu, prędkość celu</w:t>
            </w:r>
            <w:r w:rsidRPr="00D406A3">
              <w:rPr>
                <w:sz w:val="22"/>
                <w:szCs w:val="22"/>
              </w:rPr>
              <w:t>). Metoda detekcji: mnożenie sygnału sondującego, transformacja Fouriera.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color w:val="0070C0"/>
                <w:sz w:val="22"/>
                <w:szCs w:val="22"/>
              </w:rPr>
            </w:pPr>
          </w:p>
        </w:tc>
      </w:tr>
      <w:tr w:rsidR="006E5E81" w:rsidRPr="00911291" w:rsidTr="006E5E81">
        <w:tc>
          <w:tcPr>
            <w:tcW w:w="7905" w:type="dxa"/>
          </w:tcPr>
          <w:p w:rsidR="006E5E81" w:rsidRPr="00D406A3" w:rsidRDefault="006E5E81" w:rsidP="007E49A8">
            <w:pPr>
              <w:pStyle w:val="Tekstpodstawowywcity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D406A3">
              <w:rPr>
                <w:sz w:val="22"/>
                <w:szCs w:val="22"/>
              </w:rPr>
              <w:t xml:space="preserve">System z okresową falą ciągłą i liniową modulacją częstotliwości (trójkątną). </w:t>
            </w:r>
            <w:r w:rsidRPr="00D406A3">
              <w:rPr>
                <w:i/>
                <w:iCs/>
                <w:sz w:val="22"/>
                <w:szCs w:val="22"/>
              </w:rPr>
              <w:t>(Dane: częstotliwość nośna, szerokość widma, czas trwania okresu, odległość celu, prędkość celu, zasięg). Wyniki na wyjściu odbiornika: odległość celu, prędkość celu</w:t>
            </w:r>
            <w:r w:rsidRPr="00D406A3">
              <w:rPr>
                <w:sz w:val="22"/>
                <w:szCs w:val="22"/>
              </w:rPr>
              <w:t>).Metoda detekcji: mnożenie sygnału sondującego, transformacja Fouriera.</w:t>
            </w:r>
          </w:p>
        </w:tc>
        <w:tc>
          <w:tcPr>
            <w:tcW w:w="2835" w:type="dxa"/>
          </w:tcPr>
          <w:p w:rsidR="006E5E81" w:rsidRPr="006E5E81" w:rsidRDefault="006E5E81" w:rsidP="006E5E81">
            <w:pPr>
              <w:pStyle w:val="Tekstpodstawowywcity"/>
              <w:ind w:left="720" w:firstLine="0"/>
              <w:rPr>
                <w:color w:val="0070C0"/>
                <w:sz w:val="22"/>
                <w:szCs w:val="22"/>
              </w:rPr>
            </w:pPr>
          </w:p>
        </w:tc>
      </w:tr>
    </w:tbl>
    <w:p w:rsidR="00D406A3" w:rsidRDefault="00D406A3" w:rsidP="006E5E81">
      <w:pPr>
        <w:ind w:firstLine="0"/>
        <w:rPr>
          <w:szCs w:val="22"/>
          <w:lang w:val="pl-PL"/>
        </w:rPr>
      </w:pPr>
    </w:p>
    <w:p w:rsidR="00094D86" w:rsidRPr="00D406A3" w:rsidRDefault="00D406A3" w:rsidP="006E5E81">
      <w:pPr>
        <w:ind w:firstLine="0"/>
        <w:rPr>
          <w:b/>
          <w:szCs w:val="22"/>
          <w:lang w:val="pl-PL"/>
        </w:rPr>
      </w:pPr>
      <w:r w:rsidRPr="00D406A3">
        <w:rPr>
          <w:b/>
          <w:szCs w:val="22"/>
          <w:lang w:val="pl-PL"/>
        </w:rPr>
        <w:t>Istniej możliwość zaproponowania własnego tematu. Temat i zakres projektu powinny być zaakceptowane przez prowadzącego.</w:t>
      </w:r>
    </w:p>
    <w:sectPr w:rsidR="00094D86" w:rsidRPr="00D406A3" w:rsidSect="006E5E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58F0"/>
    <w:multiLevelType w:val="multilevel"/>
    <w:tmpl w:val="7392466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116453E8"/>
    <w:multiLevelType w:val="hybridMultilevel"/>
    <w:tmpl w:val="3CEC8882"/>
    <w:lvl w:ilvl="0" w:tplc="5F04A45E">
      <w:start w:val="1"/>
      <w:numFmt w:val="decimal"/>
      <w:lvlText w:val="%1."/>
      <w:lvlJc w:val="left"/>
      <w:pPr>
        <w:tabs>
          <w:tab w:val="num" w:pos="1378"/>
        </w:tabs>
        <w:ind w:left="1378" w:hanging="8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5FC8446D"/>
    <w:multiLevelType w:val="hybridMultilevel"/>
    <w:tmpl w:val="9C5AB268"/>
    <w:lvl w:ilvl="0" w:tplc="94286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C18F4"/>
    <w:multiLevelType w:val="hybridMultilevel"/>
    <w:tmpl w:val="E7BEE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hyphenationZone w:val="425"/>
  <w:drawingGridHorizontalSpacing w:val="113"/>
  <w:drawingGridVerticalSpacing w:val="113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81"/>
    <w:rsid w:val="00041371"/>
    <w:rsid w:val="00094D86"/>
    <w:rsid w:val="000B0DB9"/>
    <w:rsid w:val="000D3F55"/>
    <w:rsid w:val="00127646"/>
    <w:rsid w:val="00167E2E"/>
    <w:rsid w:val="0029713D"/>
    <w:rsid w:val="005316CC"/>
    <w:rsid w:val="00591637"/>
    <w:rsid w:val="006E5E81"/>
    <w:rsid w:val="007B56AD"/>
    <w:rsid w:val="00905A72"/>
    <w:rsid w:val="00911291"/>
    <w:rsid w:val="009447E3"/>
    <w:rsid w:val="009B2AE7"/>
    <w:rsid w:val="009B5C8A"/>
    <w:rsid w:val="00A84A34"/>
    <w:rsid w:val="00AE45AB"/>
    <w:rsid w:val="00D40486"/>
    <w:rsid w:val="00D406A3"/>
    <w:rsid w:val="00D9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0DB9"/>
    <w:pPr>
      <w:widowControl w:val="0"/>
      <w:spacing w:line="260" w:lineRule="atLeast"/>
      <w:ind w:firstLine="312"/>
      <w:jc w:val="both"/>
    </w:pPr>
    <w:rPr>
      <w:sz w:val="22"/>
      <w:lang w:val="en-GB" w:eastAsia="pl-PL"/>
    </w:rPr>
  </w:style>
  <w:style w:type="paragraph" w:styleId="Nagwek1">
    <w:name w:val="heading 1"/>
    <w:basedOn w:val="Normalny"/>
    <w:next w:val="Normalny"/>
    <w:link w:val="Nagwek1Znak"/>
    <w:qFormat/>
    <w:rsid w:val="000B0DB9"/>
    <w:pPr>
      <w:keepNext/>
      <w:spacing w:before="720" w:after="240"/>
      <w:jc w:val="center"/>
      <w:outlineLvl w:val="0"/>
    </w:pPr>
    <w:rPr>
      <w:rFonts w:cs="Arial"/>
      <w:caps/>
      <w:kern w:val="28"/>
    </w:rPr>
  </w:style>
  <w:style w:type="paragraph" w:styleId="Nagwek2">
    <w:name w:val="heading 2"/>
    <w:basedOn w:val="Nagwek1"/>
    <w:next w:val="Normalny"/>
    <w:link w:val="Nagwek2Znak"/>
    <w:qFormat/>
    <w:rsid w:val="000B0DB9"/>
    <w:pPr>
      <w:spacing w:before="360" w:line="220" w:lineRule="atLeast"/>
      <w:ind w:firstLine="0"/>
      <w:outlineLvl w:val="1"/>
    </w:pPr>
    <w:rPr>
      <w:rFonts w:eastAsiaTheme="majorEastAsia" w:cstheme="majorBidi"/>
      <w:sz w:val="18"/>
    </w:rPr>
  </w:style>
  <w:style w:type="paragraph" w:styleId="Nagwek3">
    <w:name w:val="heading 3"/>
    <w:basedOn w:val="Nagwek2"/>
    <w:next w:val="Normalny"/>
    <w:link w:val="Nagwek3Znak"/>
    <w:qFormat/>
    <w:rsid w:val="000B0DB9"/>
    <w:pPr>
      <w:spacing w:before="240" w:after="120" w:line="180" w:lineRule="atLeast"/>
      <w:outlineLvl w:val="2"/>
    </w:pPr>
    <w:rPr>
      <w:sz w:val="14"/>
    </w:rPr>
  </w:style>
  <w:style w:type="paragraph" w:styleId="Nagwek4">
    <w:name w:val="heading 4"/>
    <w:basedOn w:val="Nagwek3"/>
    <w:next w:val="Normalny"/>
    <w:link w:val="Nagwek4Znak"/>
    <w:qFormat/>
    <w:rsid w:val="000B0DB9"/>
    <w:pPr>
      <w:outlineLvl w:val="3"/>
    </w:pPr>
    <w:rPr>
      <w:rFonts w:eastAsia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97399"/>
    <w:rPr>
      <w:rFonts w:cs="Arial"/>
      <w:caps/>
      <w:kern w:val="28"/>
      <w:sz w:val="22"/>
      <w:lang w:val="en-GB" w:eastAsia="pl-PL"/>
    </w:rPr>
  </w:style>
  <w:style w:type="character" w:customStyle="1" w:styleId="Nagwek2Znak">
    <w:name w:val="Nagłówek 2 Znak"/>
    <w:basedOn w:val="Domylnaczcionkaakapitu"/>
    <w:link w:val="Nagwek2"/>
    <w:rsid w:val="00D97399"/>
    <w:rPr>
      <w:rFonts w:eastAsiaTheme="majorEastAsia" w:cstheme="majorBidi"/>
      <w:caps/>
      <w:kern w:val="28"/>
      <w:sz w:val="18"/>
      <w:lang w:val="en-GB" w:eastAsia="pl-PL"/>
    </w:rPr>
  </w:style>
  <w:style w:type="character" w:customStyle="1" w:styleId="Nagwek3Znak">
    <w:name w:val="Nagłówek 3 Znak"/>
    <w:basedOn w:val="Domylnaczcionkaakapitu"/>
    <w:link w:val="Nagwek3"/>
    <w:rsid w:val="00D97399"/>
    <w:rPr>
      <w:rFonts w:eastAsiaTheme="majorEastAsia" w:cstheme="majorBidi"/>
      <w:caps/>
      <w:kern w:val="28"/>
      <w:sz w:val="14"/>
      <w:lang w:val="en-GB" w:eastAsia="pl-PL"/>
    </w:rPr>
  </w:style>
  <w:style w:type="paragraph" w:styleId="Spistreci1">
    <w:name w:val="toc 1"/>
    <w:basedOn w:val="Normalny"/>
    <w:next w:val="Normalny"/>
    <w:autoRedefine/>
    <w:unhideWhenUsed/>
    <w:rsid w:val="0029713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9713D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29713D"/>
    <w:pPr>
      <w:spacing w:after="100"/>
      <w:ind w:left="480"/>
    </w:pPr>
  </w:style>
  <w:style w:type="paragraph" w:styleId="Tekstprzypisudolnego">
    <w:name w:val="footnote text"/>
    <w:basedOn w:val="Normalny"/>
    <w:link w:val="TekstprzypisudolnegoZnak"/>
    <w:semiHidden/>
    <w:rsid w:val="0029713D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9713D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Stopka">
    <w:name w:val="footer"/>
    <w:basedOn w:val="Normalny"/>
    <w:link w:val="StopkaZnak"/>
    <w:semiHidden/>
    <w:rsid w:val="002971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semiHidden/>
    <w:rsid w:val="0029713D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Odwoanieprzypisudolnego">
    <w:name w:val="footnote reference"/>
    <w:semiHidden/>
    <w:rsid w:val="0029713D"/>
    <w:rPr>
      <w:vertAlign w:val="superscript"/>
    </w:rPr>
  </w:style>
  <w:style w:type="character" w:styleId="Numerstrony">
    <w:name w:val="page number"/>
    <w:basedOn w:val="Domylnaczcionkaakapitu"/>
    <w:semiHidden/>
    <w:rsid w:val="0029713D"/>
  </w:style>
  <w:style w:type="character" w:styleId="Hipercze">
    <w:name w:val="Hyperlink"/>
    <w:uiPriority w:val="99"/>
    <w:rsid w:val="0029713D"/>
    <w:rPr>
      <w:color w:val="0000FF"/>
      <w:u w:val="single"/>
    </w:rPr>
  </w:style>
  <w:style w:type="character" w:styleId="UyteHipercze">
    <w:name w:val="FollowedHyperlink"/>
    <w:semiHidden/>
    <w:rsid w:val="0029713D"/>
    <w:rPr>
      <w:color w:val="8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971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13D"/>
    <w:rPr>
      <w:rFonts w:ascii="Tahoma" w:eastAsia="Times New Roman" w:hAnsi="Tahoma" w:cs="Tahoma"/>
      <w:sz w:val="16"/>
      <w:szCs w:val="16"/>
      <w:lang w:val="pl-PL" w:eastAsia="pl-PL"/>
    </w:rPr>
  </w:style>
  <w:style w:type="character" w:styleId="Tekstzastpczy">
    <w:name w:val="Placeholder Text"/>
    <w:basedOn w:val="Domylnaczcionkaakapitu"/>
    <w:uiPriority w:val="99"/>
    <w:semiHidden/>
    <w:rsid w:val="0029713D"/>
    <w:rPr>
      <w:color w:val="808080"/>
    </w:rPr>
  </w:style>
  <w:style w:type="paragraph" w:styleId="Bezodstpw">
    <w:name w:val="No Spacing"/>
    <w:link w:val="BezodstpwZnak"/>
    <w:uiPriority w:val="1"/>
    <w:qFormat/>
    <w:rsid w:val="00D97399"/>
    <w:pPr>
      <w:widowControl w:val="0"/>
      <w:ind w:firstLine="312"/>
      <w:jc w:val="both"/>
    </w:pPr>
    <w:rPr>
      <w:rFonts w:eastAsiaTheme="minorEastAsia"/>
      <w:sz w:val="22"/>
      <w:lang w:val="en-GB"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97399"/>
    <w:rPr>
      <w:rFonts w:eastAsiaTheme="minorEastAsia"/>
      <w:sz w:val="22"/>
      <w:lang w:val="en-GB" w:eastAsia="pl-PL"/>
    </w:rPr>
  </w:style>
  <w:style w:type="paragraph" w:styleId="Akapitzlist">
    <w:name w:val="List Paragraph"/>
    <w:basedOn w:val="Normalny"/>
    <w:uiPriority w:val="34"/>
    <w:qFormat/>
    <w:rsid w:val="00D97399"/>
    <w:pPr>
      <w:ind w:left="7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399"/>
    <w:pPr>
      <w:spacing w:before="240" w:after="60"/>
      <w:jc w:val="both"/>
      <w:outlineLvl w:val="9"/>
    </w:pPr>
    <w:rPr>
      <w:rFonts w:asciiTheme="majorHAnsi" w:eastAsiaTheme="majorEastAsia" w:hAnsiTheme="majorHAnsi" w:cstheme="majorBidi"/>
      <w:b/>
      <w:bCs/>
      <w:caps w:val="0"/>
      <w:kern w:val="32"/>
      <w:sz w:val="32"/>
      <w:szCs w:val="32"/>
    </w:rPr>
  </w:style>
  <w:style w:type="character" w:customStyle="1" w:styleId="Nagwek4Znak">
    <w:name w:val="Nagłówek 4 Znak"/>
    <w:link w:val="Nagwek4"/>
    <w:rsid w:val="000B0DB9"/>
    <w:rPr>
      <w:caps/>
      <w:kern w:val="28"/>
      <w:sz w:val="14"/>
      <w:lang w:val="en-GB" w:eastAsia="pl-PL"/>
    </w:rPr>
  </w:style>
  <w:style w:type="paragraph" w:styleId="Tekstpodstawowywcity">
    <w:name w:val="Body Text Indent"/>
    <w:basedOn w:val="Normalny"/>
    <w:link w:val="TekstpodstawowywcityZnak"/>
    <w:semiHidden/>
    <w:rsid w:val="006E5E81"/>
    <w:pPr>
      <w:widowControl/>
      <w:spacing w:after="120" w:line="240" w:lineRule="auto"/>
      <w:ind w:firstLine="567"/>
      <w:jc w:val="left"/>
    </w:pPr>
    <w:rPr>
      <w:sz w:val="24"/>
      <w:szCs w:val="24"/>
      <w:lang w:val="pl-PL" w:eastAsia="en-US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6E5E81"/>
    <w:rPr>
      <w:sz w:val="24"/>
      <w:szCs w:val="24"/>
      <w:lang w:val="pl-PL"/>
    </w:rPr>
  </w:style>
  <w:style w:type="paragraph" w:styleId="Tekstpodstawowy2">
    <w:name w:val="Body Text 2"/>
    <w:basedOn w:val="Normalny"/>
    <w:link w:val="Tekstpodstawowy2Znak"/>
    <w:semiHidden/>
    <w:rsid w:val="006E5E81"/>
    <w:pPr>
      <w:widowControl/>
      <w:spacing w:after="120" w:line="240" w:lineRule="auto"/>
      <w:ind w:firstLine="0"/>
      <w:jc w:val="left"/>
    </w:pPr>
    <w:rPr>
      <w:b/>
      <w:bCs/>
      <w:sz w:val="24"/>
      <w:szCs w:val="24"/>
      <w:lang w:val="pl-PL" w:eastAsia="en-US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6E5E81"/>
    <w:rPr>
      <w:b/>
      <w:bCs/>
      <w:sz w:val="24"/>
      <w:szCs w:val="24"/>
      <w:lang w:val="pl-PL"/>
    </w:rPr>
  </w:style>
  <w:style w:type="table" w:styleId="Tabela-Siatka">
    <w:name w:val="Table Grid"/>
    <w:basedOn w:val="Standardowy"/>
    <w:uiPriority w:val="59"/>
    <w:rsid w:val="006E5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0DB9"/>
    <w:pPr>
      <w:widowControl w:val="0"/>
      <w:spacing w:line="260" w:lineRule="atLeast"/>
      <w:ind w:firstLine="312"/>
      <w:jc w:val="both"/>
    </w:pPr>
    <w:rPr>
      <w:sz w:val="22"/>
      <w:lang w:val="en-GB" w:eastAsia="pl-PL"/>
    </w:rPr>
  </w:style>
  <w:style w:type="paragraph" w:styleId="Nagwek1">
    <w:name w:val="heading 1"/>
    <w:basedOn w:val="Normalny"/>
    <w:next w:val="Normalny"/>
    <w:link w:val="Nagwek1Znak"/>
    <w:qFormat/>
    <w:rsid w:val="000B0DB9"/>
    <w:pPr>
      <w:keepNext/>
      <w:spacing w:before="720" w:after="240"/>
      <w:jc w:val="center"/>
      <w:outlineLvl w:val="0"/>
    </w:pPr>
    <w:rPr>
      <w:rFonts w:cs="Arial"/>
      <w:caps/>
      <w:kern w:val="28"/>
    </w:rPr>
  </w:style>
  <w:style w:type="paragraph" w:styleId="Nagwek2">
    <w:name w:val="heading 2"/>
    <w:basedOn w:val="Nagwek1"/>
    <w:next w:val="Normalny"/>
    <w:link w:val="Nagwek2Znak"/>
    <w:qFormat/>
    <w:rsid w:val="000B0DB9"/>
    <w:pPr>
      <w:spacing w:before="360" w:line="220" w:lineRule="atLeast"/>
      <w:ind w:firstLine="0"/>
      <w:outlineLvl w:val="1"/>
    </w:pPr>
    <w:rPr>
      <w:rFonts w:eastAsiaTheme="majorEastAsia" w:cstheme="majorBidi"/>
      <w:sz w:val="18"/>
    </w:rPr>
  </w:style>
  <w:style w:type="paragraph" w:styleId="Nagwek3">
    <w:name w:val="heading 3"/>
    <w:basedOn w:val="Nagwek2"/>
    <w:next w:val="Normalny"/>
    <w:link w:val="Nagwek3Znak"/>
    <w:qFormat/>
    <w:rsid w:val="000B0DB9"/>
    <w:pPr>
      <w:spacing w:before="240" w:after="120" w:line="180" w:lineRule="atLeast"/>
      <w:outlineLvl w:val="2"/>
    </w:pPr>
    <w:rPr>
      <w:sz w:val="14"/>
    </w:rPr>
  </w:style>
  <w:style w:type="paragraph" w:styleId="Nagwek4">
    <w:name w:val="heading 4"/>
    <w:basedOn w:val="Nagwek3"/>
    <w:next w:val="Normalny"/>
    <w:link w:val="Nagwek4Znak"/>
    <w:qFormat/>
    <w:rsid w:val="000B0DB9"/>
    <w:pPr>
      <w:outlineLvl w:val="3"/>
    </w:pPr>
    <w:rPr>
      <w:rFonts w:eastAsia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97399"/>
    <w:rPr>
      <w:rFonts w:cs="Arial"/>
      <w:caps/>
      <w:kern w:val="28"/>
      <w:sz w:val="22"/>
      <w:lang w:val="en-GB" w:eastAsia="pl-PL"/>
    </w:rPr>
  </w:style>
  <w:style w:type="character" w:customStyle="1" w:styleId="Nagwek2Znak">
    <w:name w:val="Nagłówek 2 Znak"/>
    <w:basedOn w:val="Domylnaczcionkaakapitu"/>
    <w:link w:val="Nagwek2"/>
    <w:rsid w:val="00D97399"/>
    <w:rPr>
      <w:rFonts w:eastAsiaTheme="majorEastAsia" w:cstheme="majorBidi"/>
      <w:caps/>
      <w:kern w:val="28"/>
      <w:sz w:val="18"/>
      <w:lang w:val="en-GB" w:eastAsia="pl-PL"/>
    </w:rPr>
  </w:style>
  <w:style w:type="character" w:customStyle="1" w:styleId="Nagwek3Znak">
    <w:name w:val="Nagłówek 3 Znak"/>
    <w:basedOn w:val="Domylnaczcionkaakapitu"/>
    <w:link w:val="Nagwek3"/>
    <w:rsid w:val="00D97399"/>
    <w:rPr>
      <w:rFonts w:eastAsiaTheme="majorEastAsia" w:cstheme="majorBidi"/>
      <w:caps/>
      <w:kern w:val="28"/>
      <w:sz w:val="14"/>
      <w:lang w:val="en-GB" w:eastAsia="pl-PL"/>
    </w:rPr>
  </w:style>
  <w:style w:type="paragraph" w:styleId="Spistreci1">
    <w:name w:val="toc 1"/>
    <w:basedOn w:val="Normalny"/>
    <w:next w:val="Normalny"/>
    <w:autoRedefine/>
    <w:unhideWhenUsed/>
    <w:rsid w:val="0029713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9713D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29713D"/>
    <w:pPr>
      <w:spacing w:after="100"/>
      <w:ind w:left="480"/>
    </w:pPr>
  </w:style>
  <w:style w:type="paragraph" w:styleId="Tekstprzypisudolnego">
    <w:name w:val="footnote text"/>
    <w:basedOn w:val="Normalny"/>
    <w:link w:val="TekstprzypisudolnegoZnak"/>
    <w:semiHidden/>
    <w:rsid w:val="0029713D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9713D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Stopka">
    <w:name w:val="footer"/>
    <w:basedOn w:val="Normalny"/>
    <w:link w:val="StopkaZnak"/>
    <w:semiHidden/>
    <w:rsid w:val="002971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semiHidden/>
    <w:rsid w:val="0029713D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Odwoanieprzypisudolnego">
    <w:name w:val="footnote reference"/>
    <w:semiHidden/>
    <w:rsid w:val="0029713D"/>
    <w:rPr>
      <w:vertAlign w:val="superscript"/>
    </w:rPr>
  </w:style>
  <w:style w:type="character" w:styleId="Numerstrony">
    <w:name w:val="page number"/>
    <w:basedOn w:val="Domylnaczcionkaakapitu"/>
    <w:semiHidden/>
    <w:rsid w:val="0029713D"/>
  </w:style>
  <w:style w:type="character" w:styleId="Hipercze">
    <w:name w:val="Hyperlink"/>
    <w:uiPriority w:val="99"/>
    <w:rsid w:val="0029713D"/>
    <w:rPr>
      <w:color w:val="0000FF"/>
      <w:u w:val="single"/>
    </w:rPr>
  </w:style>
  <w:style w:type="character" w:styleId="UyteHipercze">
    <w:name w:val="FollowedHyperlink"/>
    <w:semiHidden/>
    <w:rsid w:val="0029713D"/>
    <w:rPr>
      <w:color w:val="8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9713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13D"/>
    <w:rPr>
      <w:rFonts w:ascii="Tahoma" w:eastAsia="Times New Roman" w:hAnsi="Tahoma" w:cs="Tahoma"/>
      <w:sz w:val="16"/>
      <w:szCs w:val="16"/>
      <w:lang w:val="pl-PL" w:eastAsia="pl-PL"/>
    </w:rPr>
  </w:style>
  <w:style w:type="character" w:styleId="Tekstzastpczy">
    <w:name w:val="Placeholder Text"/>
    <w:basedOn w:val="Domylnaczcionkaakapitu"/>
    <w:uiPriority w:val="99"/>
    <w:semiHidden/>
    <w:rsid w:val="0029713D"/>
    <w:rPr>
      <w:color w:val="808080"/>
    </w:rPr>
  </w:style>
  <w:style w:type="paragraph" w:styleId="Bezodstpw">
    <w:name w:val="No Spacing"/>
    <w:link w:val="BezodstpwZnak"/>
    <w:uiPriority w:val="1"/>
    <w:qFormat/>
    <w:rsid w:val="00D97399"/>
    <w:pPr>
      <w:widowControl w:val="0"/>
      <w:ind w:firstLine="312"/>
      <w:jc w:val="both"/>
    </w:pPr>
    <w:rPr>
      <w:rFonts w:eastAsiaTheme="minorEastAsia"/>
      <w:sz w:val="22"/>
      <w:lang w:val="en-GB"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97399"/>
    <w:rPr>
      <w:rFonts w:eastAsiaTheme="minorEastAsia"/>
      <w:sz w:val="22"/>
      <w:lang w:val="en-GB" w:eastAsia="pl-PL"/>
    </w:rPr>
  </w:style>
  <w:style w:type="paragraph" w:styleId="Akapitzlist">
    <w:name w:val="List Paragraph"/>
    <w:basedOn w:val="Normalny"/>
    <w:uiPriority w:val="34"/>
    <w:qFormat/>
    <w:rsid w:val="00D97399"/>
    <w:pPr>
      <w:ind w:left="7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399"/>
    <w:pPr>
      <w:spacing w:before="240" w:after="60"/>
      <w:jc w:val="both"/>
      <w:outlineLvl w:val="9"/>
    </w:pPr>
    <w:rPr>
      <w:rFonts w:asciiTheme="majorHAnsi" w:eastAsiaTheme="majorEastAsia" w:hAnsiTheme="majorHAnsi" w:cstheme="majorBidi"/>
      <w:b/>
      <w:bCs/>
      <w:caps w:val="0"/>
      <w:kern w:val="32"/>
      <w:sz w:val="32"/>
      <w:szCs w:val="32"/>
    </w:rPr>
  </w:style>
  <w:style w:type="character" w:customStyle="1" w:styleId="Nagwek4Znak">
    <w:name w:val="Nagłówek 4 Znak"/>
    <w:link w:val="Nagwek4"/>
    <w:rsid w:val="000B0DB9"/>
    <w:rPr>
      <w:caps/>
      <w:kern w:val="28"/>
      <w:sz w:val="14"/>
      <w:lang w:val="en-GB" w:eastAsia="pl-PL"/>
    </w:rPr>
  </w:style>
  <w:style w:type="paragraph" w:styleId="Tekstpodstawowywcity">
    <w:name w:val="Body Text Indent"/>
    <w:basedOn w:val="Normalny"/>
    <w:link w:val="TekstpodstawowywcityZnak"/>
    <w:semiHidden/>
    <w:rsid w:val="006E5E81"/>
    <w:pPr>
      <w:widowControl/>
      <w:spacing w:after="120" w:line="240" w:lineRule="auto"/>
      <w:ind w:firstLine="567"/>
      <w:jc w:val="left"/>
    </w:pPr>
    <w:rPr>
      <w:sz w:val="24"/>
      <w:szCs w:val="24"/>
      <w:lang w:val="pl-PL" w:eastAsia="en-US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6E5E81"/>
    <w:rPr>
      <w:sz w:val="24"/>
      <w:szCs w:val="24"/>
      <w:lang w:val="pl-PL"/>
    </w:rPr>
  </w:style>
  <w:style w:type="paragraph" w:styleId="Tekstpodstawowy2">
    <w:name w:val="Body Text 2"/>
    <w:basedOn w:val="Normalny"/>
    <w:link w:val="Tekstpodstawowy2Znak"/>
    <w:semiHidden/>
    <w:rsid w:val="006E5E81"/>
    <w:pPr>
      <w:widowControl/>
      <w:spacing w:after="120" w:line="240" w:lineRule="auto"/>
      <w:ind w:firstLine="0"/>
      <w:jc w:val="left"/>
    </w:pPr>
    <w:rPr>
      <w:b/>
      <w:bCs/>
      <w:sz w:val="24"/>
      <w:szCs w:val="24"/>
      <w:lang w:val="pl-PL" w:eastAsia="en-US"/>
    </w:rPr>
  </w:style>
  <w:style w:type="character" w:customStyle="1" w:styleId="Tekstpodstawowy2Znak">
    <w:name w:val="Tekst podstawowy 2 Znak"/>
    <w:basedOn w:val="Domylnaczcionkaakapitu"/>
    <w:link w:val="Tekstpodstawowy2"/>
    <w:semiHidden/>
    <w:rsid w:val="006E5E81"/>
    <w:rPr>
      <w:b/>
      <w:bCs/>
      <w:sz w:val="24"/>
      <w:szCs w:val="24"/>
      <w:lang w:val="pl-PL"/>
    </w:rPr>
  </w:style>
  <w:style w:type="table" w:styleId="Tabela-Siatka">
    <w:name w:val="Table Grid"/>
    <w:basedOn w:val="Standardowy"/>
    <w:uiPriority w:val="59"/>
    <w:rsid w:val="006E5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C6688-62BA-442C-9E11-C37C1D4B1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1104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Katedra SEM</Company>
  <LinksUpToDate>false</LinksUpToDate>
  <CharactersWithSpaces>7715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SALAMON</dc:creator>
  <cp:lastModifiedBy>Dorota</cp:lastModifiedBy>
  <cp:revision>2</cp:revision>
  <dcterms:created xsi:type="dcterms:W3CDTF">2018-11-19T12:24:00Z</dcterms:created>
  <dcterms:modified xsi:type="dcterms:W3CDTF">2018-11-19T12:24:00Z</dcterms:modified>
</cp:coreProperties>
</file>