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006E" w14:textId="50F60E03" w:rsidR="00A24A00" w:rsidRPr="00A24A00" w:rsidRDefault="00A24A00" w:rsidP="00A24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 xml:space="preserve">Tower from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>blocks</w:t>
      </w:r>
      <w:proofErr w:type="spellEnd"/>
    </w:p>
    <w:p w14:paraId="068A7918" w14:textId="33413BCA" w:rsidR="00A24A00" w:rsidRPr="00A24A00" w:rsidRDefault="00C66220" w:rsidP="00A2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hAnsi="Arial" w:cs="Arial"/>
          <w:color w:val="222222"/>
        </w:rPr>
        <w:t xml:space="preserve">Little </w:t>
      </w:r>
      <w:proofErr w:type="spellStart"/>
      <w:r>
        <w:rPr>
          <w:rFonts w:ascii="Arial" w:hAnsi="Arial" w:cs="Arial"/>
          <w:color w:val="222222"/>
        </w:rPr>
        <w:t>Johnny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wants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build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tower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blocks</w:t>
      </w:r>
      <w:proofErr w:type="spellEnd"/>
      <w:r>
        <w:rPr>
          <w:rFonts w:ascii="Arial" w:hAnsi="Arial" w:cs="Arial"/>
          <w:color w:val="222222"/>
        </w:rPr>
        <w:t xml:space="preserve">. The </w:t>
      </w:r>
      <w:proofErr w:type="spellStart"/>
      <w:r>
        <w:rPr>
          <w:rFonts w:ascii="Arial" w:hAnsi="Arial" w:cs="Arial"/>
          <w:color w:val="222222"/>
        </w:rPr>
        <w:t>tower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have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base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which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right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block</w:t>
      </w:r>
      <w:proofErr w:type="spellEnd"/>
      <w:r>
        <w:rPr>
          <w:rFonts w:ascii="Arial" w:hAnsi="Arial" w:cs="Arial"/>
          <w:color w:val="222222"/>
        </w:rPr>
        <w:t xml:space="preserve">) and a </w:t>
      </w:r>
      <w:proofErr w:type="spellStart"/>
      <w:r>
        <w:rPr>
          <w:rFonts w:ascii="Arial" w:hAnsi="Arial" w:cs="Arial"/>
          <w:color w:val="222222"/>
        </w:rPr>
        <w:t>clock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another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block</w:t>
      </w:r>
      <w:proofErr w:type="spellEnd"/>
      <w:r>
        <w:rPr>
          <w:rFonts w:ascii="Arial" w:hAnsi="Arial" w:cs="Arial"/>
          <w:color w:val="222222"/>
        </w:rPr>
        <w:t xml:space="preserve">) </w:t>
      </w:r>
      <w:proofErr w:type="spellStart"/>
      <w:r>
        <w:rPr>
          <w:rFonts w:ascii="Arial" w:hAnsi="Arial" w:cs="Arial"/>
          <w:color w:val="222222"/>
        </w:rPr>
        <w:t>at</w:t>
      </w:r>
      <w:proofErr w:type="spellEnd"/>
      <w:r>
        <w:rPr>
          <w:rFonts w:ascii="Arial" w:hAnsi="Arial" w:cs="Arial"/>
          <w:color w:val="222222"/>
        </w:rPr>
        <w:t xml:space="preserve"> the top. The </w:t>
      </w:r>
      <w:proofErr w:type="spellStart"/>
      <w:r>
        <w:rPr>
          <w:rFonts w:ascii="Arial" w:hAnsi="Arial" w:cs="Arial"/>
          <w:color w:val="222222"/>
        </w:rPr>
        <w:t>tower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be solid - </w:t>
      </w:r>
      <w:proofErr w:type="spellStart"/>
      <w:r>
        <w:rPr>
          <w:rFonts w:ascii="Arial" w:hAnsi="Arial" w:cs="Arial"/>
          <w:color w:val="222222"/>
        </w:rPr>
        <w:t>each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two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blocks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be </w:t>
      </w:r>
      <w:proofErr w:type="spellStart"/>
      <w:r>
        <w:rPr>
          <w:rFonts w:ascii="Arial" w:hAnsi="Arial" w:cs="Arial"/>
          <w:color w:val="222222"/>
        </w:rPr>
        <w:t>connected</w:t>
      </w:r>
      <w:proofErr w:type="spellEnd"/>
      <w:r>
        <w:rPr>
          <w:rFonts w:ascii="Arial" w:hAnsi="Arial" w:cs="Arial"/>
          <w:color w:val="222222"/>
        </w:rPr>
        <w:t xml:space="preserve"> as much as </w:t>
      </w:r>
      <w:proofErr w:type="spellStart"/>
      <w:r>
        <w:rPr>
          <w:rFonts w:ascii="Arial" w:hAnsi="Arial" w:cs="Arial"/>
          <w:color w:val="222222"/>
        </w:rPr>
        <w:t>possible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Johnny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afraid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heights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tower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be as </w:t>
      </w:r>
      <w:proofErr w:type="spellStart"/>
      <w:r>
        <w:rPr>
          <w:rFonts w:ascii="Arial" w:hAnsi="Arial" w:cs="Arial"/>
          <w:color w:val="222222"/>
        </w:rPr>
        <w:t>low</w:t>
      </w:r>
      <w:proofErr w:type="spellEnd"/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possible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The </w:t>
      </w:r>
      <w:proofErr w:type="spellStart"/>
      <w:r>
        <w:rPr>
          <w:rFonts w:ascii="Arial" w:hAnsi="Arial" w:cs="Arial"/>
          <w:color w:val="222222"/>
        </w:rPr>
        <w:t>blocks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have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mounting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surfaces</w:t>
      </w:r>
      <w:proofErr w:type="spellEnd"/>
      <w:r>
        <w:rPr>
          <w:rFonts w:ascii="Arial" w:hAnsi="Arial" w:cs="Arial"/>
          <w:color w:val="222222"/>
        </w:rPr>
        <w:t xml:space="preserve"> in 24 </w:t>
      </w:r>
      <w:proofErr w:type="spellStart"/>
      <w:r>
        <w:rPr>
          <w:rFonts w:ascii="Arial" w:hAnsi="Arial" w:cs="Arial"/>
          <w:color w:val="222222"/>
        </w:rPr>
        <w:t>different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types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Mounting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</w:t>
      </w:r>
      <w:r>
        <w:rPr>
          <w:rFonts w:ascii="Arial" w:hAnsi="Arial" w:cs="Arial"/>
          <w:color w:val="222222"/>
        </w:rPr>
        <w:t>ype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„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only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fits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mounting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type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„</w:t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Each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block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fasteners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be </w:t>
      </w:r>
      <w:proofErr w:type="spellStart"/>
      <w:r>
        <w:rPr>
          <w:rFonts w:ascii="Arial" w:hAnsi="Arial" w:cs="Arial"/>
          <w:color w:val="222222"/>
        </w:rPr>
        <w:t>described</w:t>
      </w:r>
      <w:proofErr w:type="spellEnd"/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their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sequence</w:t>
      </w:r>
      <w:proofErr w:type="spellEnd"/>
      <w:r>
        <w:rPr>
          <w:rFonts w:ascii="Arial" w:hAnsi="Arial" w:cs="Arial"/>
          <w:color w:val="222222"/>
        </w:rPr>
        <w:t xml:space="preserve">. For </w:t>
      </w:r>
      <w:proofErr w:type="spellStart"/>
      <w:r>
        <w:rPr>
          <w:rFonts w:ascii="Arial" w:hAnsi="Arial" w:cs="Arial"/>
          <w:color w:val="222222"/>
        </w:rPr>
        <w:t>example</w:t>
      </w:r>
      <w:proofErr w:type="spellEnd"/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>to the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block</w:t>
      </w:r>
      <w:proofErr w:type="spellEnd"/>
      <w:r w:rsidR="00A932FC">
        <w:rPr>
          <w:rFonts w:ascii="Arial" w:hAnsi="Arial" w:cs="Arial"/>
          <w:color w:val="222222"/>
        </w:rPr>
        <w:t>:</w:t>
      </w:r>
      <w:r w:rsidR="00A24A00" w:rsidRPr="00A24A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</w:p>
    <w:p w14:paraId="09544E3C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aabcbaacaac</w:t>
      </w:r>
      <w:proofErr w:type="spellEnd"/>
    </w:p>
    <w:p w14:paraId="024A1656" w14:textId="6DB28579" w:rsidR="00A24A00" w:rsidRPr="00A24A00" w:rsidRDefault="00C66220" w:rsidP="00A2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="00A24A00" w:rsidRPr="00A24A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</w:p>
    <w:p w14:paraId="6F47A01B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aacaacuvw</w:t>
      </w:r>
      <w:proofErr w:type="spellEnd"/>
    </w:p>
    <w:p w14:paraId="29D614DD" w14:textId="75DFB171" w:rsidR="00A24A00" w:rsidRPr="00A24A00" w:rsidRDefault="00C66220" w:rsidP="00A2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way</w:t>
      </w:r>
      <w:proofErr w:type="spellEnd"/>
      <w:r w:rsidR="00A24A00" w:rsidRPr="00A24A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14:paraId="14EB1FCE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aabcbaacaac</w:t>
      </w:r>
      <w:proofErr w:type="spellEnd"/>
    </w:p>
    <w:p w14:paraId="1B2FDA2F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       </w:t>
      </w: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aacaacuvw</w:t>
      </w:r>
      <w:proofErr w:type="spellEnd"/>
    </w:p>
    <w:p w14:paraId="15D20755" w14:textId="487171AB" w:rsidR="00A24A00" w:rsidRPr="00A24A00" w:rsidRDefault="00C66220" w:rsidP="00A2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way</w:t>
      </w:r>
      <w:proofErr w:type="spellEnd"/>
      <w:r w:rsidR="00A24A00" w:rsidRPr="00A24A0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14:paraId="356FFB95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aabcbaacaac</w:t>
      </w:r>
      <w:proofErr w:type="spellEnd"/>
    </w:p>
    <w:p w14:paraId="24134358" w14:textId="4322774D" w:rsid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    </w:t>
      </w: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aacaacuvw</w:t>
      </w:r>
      <w:proofErr w:type="spellEnd"/>
    </w:p>
    <w:p w14:paraId="5AAFF6E1" w14:textId="77777777" w:rsidR="00C66220" w:rsidRDefault="00C66220" w:rsidP="00A24A00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Johnny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has</w:t>
      </w:r>
      <w:proofErr w:type="spellEnd"/>
      <w:r>
        <w:rPr>
          <w:rFonts w:ascii="Arial" w:hAnsi="Arial" w:cs="Arial"/>
          <w:color w:val="222222"/>
        </w:rPr>
        <w:t xml:space="preserve"> a choice, he </w:t>
      </w:r>
      <w:proofErr w:type="spellStart"/>
      <w:r>
        <w:rPr>
          <w:rFonts w:ascii="Arial" w:hAnsi="Arial" w:cs="Arial"/>
          <w:color w:val="222222"/>
        </w:rPr>
        <w:t>will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always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choose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second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more</w:t>
      </w:r>
      <w:proofErr w:type="spellEnd"/>
      <w:r>
        <w:rPr>
          <w:rFonts w:ascii="Arial" w:hAnsi="Arial" w:cs="Arial"/>
          <w:color w:val="222222"/>
        </w:rPr>
        <w:t xml:space="preserve"> solid </w:t>
      </w:r>
      <w:proofErr w:type="spellStart"/>
      <w:r>
        <w:rPr>
          <w:rFonts w:ascii="Arial" w:hAnsi="Arial" w:cs="Arial"/>
          <w:color w:val="222222"/>
        </w:rPr>
        <w:t>way</w:t>
      </w:r>
      <w:proofErr w:type="spellEnd"/>
      <w:r>
        <w:rPr>
          <w:rFonts w:ascii="Arial" w:hAnsi="Arial" w:cs="Arial"/>
          <w:color w:val="222222"/>
        </w:rPr>
        <w:t xml:space="preserve">). </w:t>
      </w:r>
    </w:p>
    <w:p w14:paraId="05D6A3CA" w14:textId="0ECC4ABD" w:rsidR="00C66220" w:rsidRDefault="00C66220" w:rsidP="00A24A00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</w:t>
      </w:r>
      <w:proofErr w:type="spellStart"/>
      <w:r>
        <w:rPr>
          <w:rFonts w:ascii="Arial" w:hAnsi="Arial" w:cs="Arial"/>
          <w:color w:val="222222"/>
        </w:rPr>
        <w:t>blocks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not be </w:t>
      </w:r>
      <w:proofErr w:type="spellStart"/>
      <w:r>
        <w:rPr>
          <w:rFonts w:ascii="Arial" w:hAnsi="Arial" w:cs="Arial"/>
          <w:color w:val="222222"/>
        </w:rPr>
        <w:t>rotated</w:t>
      </w:r>
      <w:proofErr w:type="spellEnd"/>
      <w:r>
        <w:rPr>
          <w:rFonts w:ascii="Arial" w:hAnsi="Arial" w:cs="Arial"/>
          <w:color w:val="222222"/>
        </w:rPr>
        <w:t>. Block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aabbcc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it's</w:t>
      </w:r>
      <w:proofErr w:type="spellEnd"/>
      <w:r>
        <w:rPr>
          <w:rFonts w:ascii="Arial" w:hAnsi="Arial" w:cs="Arial"/>
          <w:color w:val="222222"/>
        </w:rPr>
        <w:t xml:space="preserve"> not the same as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ccbbaa</w:t>
      </w:r>
      <w:proofErr w:type="spellEnd"/>
    </w:p>
    <w:p w14:paraId="6B81C498" w14:textId="64FFE46F" w:rsidR="00A24A00" w:rsidRPr="00A24A00" w:rsidRDefault="00C66220" w:rsidP="00A24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Inpunt</w:t>
      </w:r>
      <w:proofErr w:type="spellEnd"/>
    </w:p>
    <w:p w14:paraId="22920C67" w14:textId="21527924" w:rsidR="00A932FC" w:rsidRDefault="00A932FC" w:rsidP="00C66220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 xml:space="preserve">The total number of blocks will be given at the </w:t>
      </w:r>
      <w:r>
        <w:rPr>
          <w:rFonts w:ascii="Arial" w:hAnsi="Arial" w:cs="Arial"/>
          <w:color w:val="222222"/>
          <w:lang w:val="en"/>
        </w:rPr>
        <w:t>Input</w:t>
      </w:r>
      <w:r>
        <w:rPr>
          <w:rFonts w:ascii="Arial" w:hAnsi="Arial" w:cs="Arial"/>
          <w:color w:val="222222"/>
          <w:lang w:val="en"/>
        </w:rPr>
        <w:t>. Then, in the following lines, descriptions of blocks will appear in the form of a sequence of small letters of the English alphabet. The first block describes the base and always starts with the letter p (it will not appear in any other block). The second blanket is a clock, it always ends with a letter z (also it will not go in any other block). The other blocks are also strings of letters. Each link (each letter) has the height of one level.</w:t>
      </w:r>
    </w:p>
    <w:p w14:paraId="32F2E91A" w14:textId="1775F058" w:rsidR="00C66220" w:rsidRDefault="00C66220" w:rsidP="00C6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Out</w:t>
      </w:r>
    </w:p>
    <w:p w14:paraId="7B6A98DB" w14:textId="3694CB19" w:rsidR="00A932FC" w:rsidRDefault="00A932FC" w:rsidP="00C66220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</w:t>
      </w:r>
      <w:r>
        <w:rPr>
          <w:rFonts w:ascii="Arial" w:hAnsi="Arial" w:cs="Arial"/>
          <w:color w:val="222222"/>
        </w:rPr>
        <w:t xml:space="preserve">rite out the </w:t>
      </w:r>
      <w:proofErr w:type="spellStart"/>
      <w:r>
        <w:rPr>
          <w:rFonts w:ascii="Arial" w:hAnsi="Arial" w:cs="Arial"/>
          <w:color w:val="222222"/>
        </w:rPr>
        <w:t>height</w:t>
      </w:r>
      <w:proofErr w:type="spellEnd"/>
      <w:r>
        <w:rPr>
          <w:rFonts w:ascii="Arial" w:hAnsi="Arial" w:cs="Arial"/>
          <w:color w:val="222222"/>
        </w:rPr>
        <w:t xml:space="preserve"> of the </w:t>
      </w:r>
      <w:proofErr w:type="spellStart"/>
      <w:r>
        <w:rPr>
          <w:rFonts w:ascii="Arial" w:hAnsi="Arial" w:cs="Arial"/>
          <w:color w:val="222222"/>
        </w:rPr>
        <w:t>tower</w:t>
      </w:r>
      <w:proofErr w:type="spellEnd"/>
      <w:r>
        <w:rPr>
          <w:rFonts w:ascii="Arial" w:hAnsi="Arial" w:cs="Arial"/>
          <w:color w:val="222222"/>
        </w:rPr>
        <w:t xml:space="preserve"> (the </w:t>
      </w:r>
      <w:proofErr w:type="spellStart"/>
      <w:r>
        <w:rPr>
          <w:rFonts w:ascii="Arial" w:hAnsi="Arial" w:cs="Arial"/>
          <w:color w:val="222222"/>
        </w:rPr>
        <w:t>number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its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levels</w:t>
      </w:r>
      <w:proofErr w:type="spellEnd"/>
      <w:r>
        <w:rPr>
          <w:rFonts w:ascii="Arial" w:hAnsi="Arial" w:cs="Arial"/>
          <w:color w:val="222222"/>
        </w:rPr>
        <w:t xml:space="preserve">), </w:t>
      </w:r>
      <w:proofErr w:type="spellStart"/>
      <w:r>
        <w:rPr>
          <w:rFonts w:ascii="Arial" w:hAnsi="Arial" w:cs="Arial"/>
          <w:color w:val="222222"/>
        </w:rPr>
        <w:t>or</w:t>
      </w:r>
      <w:proofErr w:type="spellEnd"/>
      <w:r>
        <w:rPr>
          <w:rFonts w:ascii="Arial" w:hAnsi="Arial" w:cs="Arial"/>
          <w:color w:val="222222"/>
        </w:rPr>
        <w:t xml:space="preserve"> 0 </w:t>
      </w:r>
      <w:proofErr w:type="spellStart"/>
      <w:r>
        <w:rPr>
          <w:rFonts w:ascii="Arial" w:hAnsi="Arial" w:cs="Arial"/>
          <w:color w:val="222222"/>
        </w:rPr>
        <w:t>if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not be </w:t>
      </w:r>
      <w:proofErr w:type="spellStart"/>
      <w:r>
        <w:rPr>
          <w:rFonts w:ascii="Arial" w:hAnsi="Arial" w:cs="Arial"/>
          <w:color w:val="222222"/>
        </w:rPr>
        <w:t>built</w:t>
      </w:r>
      <w:proofErr w:type="spellEnd"/>
      <w:r>
        <w:rPr>
          <w:rFonts w:ascii="Arial" w:hAnsi="Arial" w:cs="Arial"/>
          <w:color w:val="222222"/>
        </w:rPr>
        <w:t>.</w:t>
      </w:r>
    </w:p>
    <w:p w14:paraId="421418F1" w14:textId="13533D7D" w:rsidR="00A24A00" w:rsidRPr="00A24A00" w:rsidRDefault="00C66220" w:rsidP="00C6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Example</w:t>
      </w:r>
      <w:bookmarkStart w:id="0" w:name="_GoBack"/>
      <w:bookmarkEnd w:id="0"/>
      <w:proofErr w:type="spellEnd"/>
    </w:p>
    <w:p w14:paraId="180DA68D" w14:textId="193C6F93" w:rsidR="00A24A00" w:rsidRPr="00A24A00" w:rsidRDefault="00C6622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Input</w:t>
      </w:r>
    </w:p>
    <w:p w14:paraId="5EBB3042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5</w:t>
      </w:r>
    </w:p>
    <w:p w14:paraId="4E37474A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paabaac</w:t>
      </w:r>
      <w:proofErr w:type="spellEnd"/>
    </w:p>
    <w:p w14:paraId="39B6D0A1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aadaabz</w:t>
      </w:r>
      <w:proofErr w:type="spellEnd"/>
    </w:p>
    <w:p w14:paraId="356E75CC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aacaaaaaaaaaaaaaaaaaaad</w:t>
      </w:r>
      <w:proofErr w:type="spellEnd"/>
    </w:p>
    <w:p w14:paraId="69A9ED9F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aacaaeaae</w:t>
      </w:r>
      <w:proofErr w:type="spellEnd"/>
    </w:p>
    <w:p w14:paraId="370DD6C9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aaeaaeaad</w:t>
      </w:r>
      <w:proofErr w:type="spellEnd"/>
    </w:p>
    <w:p w14:paraId="28F5B7AF" w14:textId="03A9F262" w:rsidR="00A24A00" w:rsidRPr="00A24A00" w:rsidRDefault="00C6622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Out</w:t>
      </w:r>
    </w:p>
    <w:p w14:paraId="7594862B" w14:textId="77777777" w:rsidR="00A24A00" w:rsidRPr="00A24A00" w:rsidRDefault="00A24A00" w:rsidP="00A2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A24A0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20</w:t>
      </w:r>
    </w:p>
    <w:p w14:paraId="0D0EF695" w14:textId="77777777" w:rsidR="00FB518F" w:rsidRDefault="00A932FC"/>
    <w:sectPr w:rsidR="00FB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2A"/>
    <w:rsid w:val="00167E2A"/>
    <w:rsid w:val="001B7D25"/>
    <w:rsid w:val="00441CF1"/>
    <w:rsid w:val="00A24A00"/>
    <w:rsid w:val="00A932FC"/>
    <w:rsid w:val="00C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7F9B"/>
  <w15:chartTrackingRefBased/>
  <w15:docId w15:val="{75D3C0DF-FD87-4B8A-BEC2-9D2A2886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A24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24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24A0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24A0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2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24A0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rogala.tomasz1@gmail.com</dc:creator>
  <cp:keywords/>
  <dc:description/>
  <cp:lastModifiedBy>rogala.tomasz1@gmail.com</cp:lastModifiedBy>
  <cp:revision>2</cp:revision>
  <dcterms:created xsi:type="dcterms:W3CDTF">2018-09-28T14:02:00Z</dcterms:created>
  <dcterms:modified xsi:type="dcterms:W3CDTF">2018-09-28T15:11:00Z</dcterms:modified>
</cp:coreProperties>
</file>