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F9BF9F" w14:textId="28DF73A7" w:rsidR="00F96AA8" w:rsidRPr="00F96AA8" w:rsidRDefault="00F96AA8" w:rsidP="00F96AA8">
      <w:pPr>
        <w:jc w:val="center"/>
        <w:rPr>
          <w:rFonts w:ascii="Tahoma" w:hAnsi="Tahoma" w:cs="Tahoma"/>
          <w:b/>
          <w:bCs/>
          <w:sz w:val="40"/>
          <w:szCs w:val="40"/>
        </w:rPr>
      </w:pPr>
      <w:r w:rsidRPr="00F96AA8">
        <w:rPr>
          <w:rFonts w:ascii="Tahoma" w:hAnsi="Tahoma" w:cs="Tahoma"/>
          <w:b/>
          <w:bCs/>
          <w:sz w:val="40"/>
          <w:szCs w:val="40"/>
        </w:rPr>
        <w:t>Wprowadzenie</w:t>
      </w:r>
    </w:p>
    <w:p w14:paraId="2B5FD9C9" w14:textId="66BE5618" w:rsidR="00F96AA8" w:rsidRPr="00F96AA8" w:rsidRDefault="00F96AA8" w:rsidP="009328AC">
      <w:pPr>
        <w:jc w:val="both"/>
        <w:rPr>
          <w:rFonts w:ascii="Tahoma" w:hAnsi="Tahoma" w:cs="Tahoma"/>
        </w:rPr>
      </w:pPr>
      <w:r w:rsidRPr="00F96AA8">
        <w:rPr>
          <w:rFonts w:ascii="Tahoma" w:hAnsi="Tahoma" w:cs="Tahoma"/>
        </w:rPr>
        <w:t>Projekt ma za zadanie implementację oraz porównanie metod aproksymacji interpolacyjnej. Analizowane będą dwie metody:</w:t>
      </w:r>
    </w:p>
    <w:p w14:paraId="3DE384B4" w14:textId="2CE8F52D" w:rsidR="00F96AA8" w:rsidRPr="00F96AA8" w:rsidRDefault="00F96AA8" w:rsidP="009328AC">
      <w:pPr>
        <w:pStyle w:val="Akapitzlist"/>
        <w:numPr>
          <w:ilvl w:val="0"/>
          <w:numId w:val="1"/>
        </w:numPr>
        <w:jc w:val="both"/>
        <w:rPr>
          <w:rFonts w:ascii="Tahoma" w:hAnsi="Tahoma" w:cs="Tahoma"/>
        </w:rPr>
      </w:pPr>
      <w:r w:rsidRPr="00F96AA8">
        <w:rPr>
          <w:rFonts w:ascii="Tahoma" w:hAnsi="Tahoma" w:cs="Tahoma"/>
        </w:rPr>
        <w:t>Metoda wykorzystująca wielomian interpolacyjny Lagrange’a</w:t>
      </w:r>
    </w:p>
    <w:p w14:paraId="7D87CD0A" w14:textId="219F9DE3" w:rsidR="00F96AA8" w:rsidRDefault="00F96AA8" w:rsidP="009328AC">
      <w:pPr>
        <w:pStyle w:val="Akapitzlist"/>
        <w:numPr>
          <w:ilvl w:val="0"/>
          <w:numId w:val="1"/>
        </w:numPr>
        <w:jc w:val="both"/>
        <w:rPr>
          <w:rFonts w:ascii="Tahoma" w:hAnsi="Tahoma" w:cs="Tahoma"/>
        </w:rPr>
      </w:pPr>
      <w:r w:rsidRPr="00F96AA8">
        <w:rPr>
          <w:rFonts w:ascii="Tahoma" w:hAnsi="Tahoma" w:cs="Tahoma"/>
        </w:rPr>
        <w:t>Metoda wykorzystująca funkcje sklejane trzeciego stopnia</w:t>
      </w:r>
      <w:r w:rsidR="009676CA">
        <w:rPr>
          <w:rFonts w:ascii="Tahoma" w:hAnsi="Tahoma" w:cs="Tahoma"/>
        </w:rPr>
        <w:t xml:space="preserve"> (splajny kubiczne)</w:t>
      </w:r>
      <w:r w:rsidRPr="00F96AA8">
        <w:rPr>
          <w:rFonts w:ascii="Tahoma" w:hAnsi="Tahoma" w:cs="Tahoma"/>
        </w:rPr>
        <w:t>.</w:t>
      </w:r>
    </w:p>
    <w:p w14:paraId="3521FB46" w14:textId="77777777" w:rsidR="008B6173" w:rsidRPr="001E2DFB" w:rsidRDefault="008B6173" w:rsidP="008B6173">
      <w:pPr>
        <w:pStyle w:val="Akapitzlist"/>
        <w:jc w:val="both"/>
        <w:rPr>
          <w:rFonts w:ascii="Tahoma" w:hAnsi="Tahoma" w:cs="Tahoma"/>
        </w:rPr>
      </w:pPr>
    </w:p>
    <w:p w14:paraId="5810C06C" w14:textId="3312FA5A" w:rsidR="00F96AA8" w:rsidRDefault="00F96AA8" w:rsidP="009328AC">
      <w:pPr>
        <w:jc w:val="both"/>
        <w:rPr>
          <w:rFonts w:ascii="Tahoma" w:hAnsi="Tahoma" w:cs="Tahoma"/>
        </w:rPr>
      </w:pPr>
      <w:r>
        <w:rPr>
          <w:rFonts w:ascii="Tahoma" w:hAnsi="Tahoma" w:cs="Tahoma"/>
        </w:rPr>
        <w:t>Wielomian interpolacyjny Lagrange’a polega na znalezieniu wielomianu, przechodzącego przez zadany zbiór punktów</w:t>
      </w:r>
      <w:r w:rsidR="00E42B0B">
        <w:rPr>
          <w:rFonts w:ascii="Tahoma" w:hAnsi="Tahoma" w:cs="Tahoma"/>
        </w:rPr>
        <w:t xml:space="preserve"> </w:t>
      </w:r>
      <w:r>
        <w:rPr>
          <w:rFonts w:ascii="Tahoma" w:hAnsi="Tahoma" w:cs="Tahoma"/>
        </w:rPr>
        <w:t>.</w:t>
      </w:r>
      <w:r w:rsidR="00DC28C1">
        <w:rPr>
          <w:rFonts w:ascii="Tahoma" w:hAnsi="Tahoma" w:cs="Tahoma"/>
        </w:rPr>
        <w:t xml:space="preserve"> W celu otrzymania wielomianu </w:t>
      </w:r>
      <w:r w:rsidR="00DC28C1" w:rsidRPr="00AE36C8">
        <w:rPr>
          <w:rFonts w:ascii="Tahoma" w:hAnsi="Tahoma" w:cs="Tahoma"/>
          <w:i/>
          <w:iCs/>
        </w:rPr>
        <w:t>n</w:t>
      </w:r>
      <w:r w:rsidR="00DC28C1">
        <w:rPr>
          <w:rFonts w:ascii="Tahoma" w:hAnsi="Tahoma" w:cs="Tahoma"/>
        </w:rPr>
        <w:t xml:space="preserve">-tego stopnia, potrzebujemy </w:t>
      </w:r>
      <w:r w:rsidR="00DC28C1" w:rsidRPr="00AE36C8">
        <w:rPr>
          <w:rFonts w:ascii="Tahoma" w:hAnsi="Tahoma" w:cs="Tahoma"/>
          <w:i/>
          <w:iCs/>
        </w:rPr>
        <w:t>n+1</w:t>
      </w:r>
      <w:r w:rsidR="00DC28C1">
        <w:rPr>
          <w:rFonts w:ascii="Tahoma" w:hAnsi="Tahoma" w:cs="Tahoma"/>
        </w:rPr>
        <w:t xml:space="preserve"> punktów do interpolacji. Wielomian ten można przedstawić w postaci:</w:t>
      </w:r>
    </w:p>
    <w:p w14:paraId="33FA6A9F" w14:textId="35949D45" w:rsidR="00DC28C1" w:rsidRDefault="00DC28C1" w:rsidP="009328AC">
      <w:pPr>
        <w:jc w:val="center"/>
        <w:rPr>
          <w:rFonts w:ascii="Tahoma" w:hAnsi="Tahoma" w:cs="Tahoma"/>
        </w:rPr>
      </w:pPr>
      <w:r w:rsidRPr="00DC28C1">
        <w:rPr>
          <w:rFonts w:ascii="Tahoma" w:hAnsi="Tahoma" w:cs="Tahoma"/>
        </w:rPr>
        <w:drawing>
          <wp:inline distT="0" distB="0" distL="0" distR="0" wp14:anchorId="21622095" wp14:editId="33D47CFD">
            <wp:extent cx="4429743" cy="895475"/>
            <wp:effectExtent l="0" t="0" r="9525" b="0"/>
            <wp:docPr id="1983494487"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4487" name="Obraz 1" descr="Obraz zawierający tekst, Czcionka, zrzut ekranu, linia&#10;&#10;Opis wygenerowany automatycznie"/>
                    <pic:cNvPicPr/>
                  </pic:nvPicPr>
                  <pic:blipFill>
                    <a:blip r:embed="rId7"/>
                    <a:stretch>
                      <a:fillRect/>
                    </a:stretch>
                  </pic:blipFill>
                  <pic:spPr>
                    <a:xfrm>
                      <a:off x="0" y="0"/>
                      <a:ext cx="4429743" cy="895475"/>
                    </a:xfrm>
                    <a:prstGeom prst="rect">
                      <a:avLst/>
                    </a:prstGeom>
                  </pic:spPr>
                </pic:pic>
              </a:graphicData>
            </a:graphic>
          </wp:inline>
        </w:drawing>
      </w:r>
    </w:p>
    <w:p w14:paraId="17759263" w14:textId="029050DC" w:rsidR="00DC28C1" w:rsidRDefault="00DC28C1" w:rsidP="009328AC">
      <w:pPr>
        <w:jc w:val="both"/>
        <w:rPr>
          <w:rFonts w:ascii="Tahoma" w:hAnsi="Tahoma" w:cs="Tahoma"/>
        </w:rPr>
      </w:pPr>
      <w:r>
        <w:rPr>
          <w:rFonts w:ascii="Tahoma" w:hAnsi="Tahoma" w:cs="Tahoma"/>
        </w:rPr>
        <w:t xml:space="preserve">W celu obliczenia wartości </w:t>
      </w:r>
      <w:r w:rsidRPr="00AE36C8">
        <w:rPr>
          <w:rFonts w:ascii="Tahoma" w:hAnsi="Tahoma" w:cs="Tahoma"/>
          <w:i/>
          <w:iCs/>
        </w:rPr>
        <w:t>y</w:t>
      </w:r>
      <w:r>
        <w:rPr>
          <w:rFonts w:ascii="Tahoma" w:hAnsi="Tahoma" w:cs="Tahoma"/>
        </w:rPr>
        <w:t xml:space="preserve"> dla nowego punktu </w:t>
      </w:r>
      <w:r w:rsidRPr="00AE36C8">
        <w:rPr>
          <w:rFonts w:ascii="Tahoma" w:hAnsi="Tahoma" w:cs="Tahoma"/>
          <w:i/>
          <w:iCs/>
        </w:rPr>
        <w:t>x</w:t>
      </w:r>
      <w:r>
        <w:rPr>
          <w:rFonts w:ascii="Tahoma" w:hAnsi="Tahoma" w:cs="Tahoma"/>
        </w:rPr>
        <w:t xml:space="preserve">, wystarczy wywołać funkcję </w:t>
      </w:r>
      <w:r w:rsidRPr="00AE36C8">
        <w:rPr>
          <w:rFonts w:ascii="Tahoma" w:hAnsi="Tahoma" w:cs="Tahoma"/>
          <w:i/>
          <w:iCs/>
        </w:rPr>
        <w:t>p(x)</w:t>
      </w:r>
      <w:r w:rsidR="00AE36C8">
        <w:rPr>
          <w:rFonts w:ascii="Tahoma" w:hAnsi="Tahoma" w:cs="Tahoma"/>
          <w:i/>
          <w:iCs/>
        </w:rPr>
        <w:t>.</w:t>
      </w:r>
    </w:p>
    <w:p w14:paraId="19315369" w14:textId="77777777" w:rsidR="009676CA" w:rsidRDefault="009676CA" w:rsidP="009328AC">
      <w:pPr>
        <w:jc w:val="both"/>
        <w:rPr>
          <w:rFonts w:ascii="Tahoma" w:hAnsi="Tahoma" w:cs="Tahoma"/>
        </w:rPr>
      </w:pPr>
    </w:p>
    <w:p w14:paraId="4F38B4CD" w14:textId="2141E25C" w:rsidR="009676CA" w:rsidRDefault="009676CA" w:rsidP="009328AC">
      <w:pPr>
        <w:jc w:val="both"/>
        <w:rPr>
          <w:rFonts w:ascii="Tahoma" w:hAnsi="Tahoma" w:cs="Tahoma"/>
        </w:rPr>
      </w:pPr>
      <w:r>
        <w:rPr>
          <w:rFonts w:ascii="Tahoma" w:hAnsi="Tahoma" w:cs="Tahoma"/>
        </w:rPr>
        <w:t xml:space="preserve">Metoda funkcji sklejanych trzeciego stopnia polega na szukaniu funkcji wielomianowych trzeciego stopnia pomiędzy sąsiednimi punktami funkcji interpolowanej. Oznacza to, że dla </w:t>
      </w:r>
      <w:r w:rsidRPr="00AE36C8">
        <w:rPr>
          <w:rFonts w:ascii="Tahoma" w:hAnsi="Tahoma" w:cs="Tahoma"/>
          <w:i/>
          <w:iCs/>
        </w:rPr>
        <w:t>n+1</w:t>
      </w:r>
      <w:r>
        <w:rPr>
          <w:rFonts w:ascii="Tahoma" w:hAnsi="Tahoma" w:cs="Tahoma"/>
        </w:rPr>
        <w:t xml:space="preserve"> punktów otrzymamy </w:t>
      </w:r>
      <w:r w:rsidRPr="001A7E13">
        <w:rPr>
          <w:rFonts w:ascii="Tahoma" w:hAnsi="Tahoma" w:cs="Tahoma"/>
          <w:i/>
          <w:iCs/>
        </w:rPr>
        <w:t>n</w:t>
      </w:r>
      <w:r>
        <w:rPr>
          <w:rFonts w:ascii="Tahoma" w:hAnsi="Tahoma" w:cs="Tahoma"/>
        </w:rPr>
        <w:t xml:space="preserve"> równań w postaci:</w:t>
      </w:r>
    </w:p>
    <w:p w14:paraId="4082EA76" w14:textId="0CBC4806" w:rsidR="009676CA" w:rsidRDefault="009676CA" w:rsidP="009328AC">
      <w:pPr>
        <w:jc w:val="center"/>
        <w:rPr>
          <w:rFonts w:ascii="Tahoma" w:hAnsi="Tahoma" w:cs="Tahoma"/>
        </w:rPr>
      </w:pPr>
      <w:r w:rsidRPr="009676CA">
        <w:rPr>
          <w:rFonts w:ascii="Tahoma" w:hAnsi="Tahoma" w:cs="Tahoma"/>
        </w:rPr>
        <w:drawing>
          <wp:inline distT="0" distB="0" distL="0" distR="0" wp14:anchorId="2E23B5D1" wp14:editId="2B02F023">
            <wp:extent cx="4639322" cy="323895"/>
            <wp:effectExtent l="0" t="0" r="8890" b="0"/>
            <wp:docPr id="13057249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4914" name=""/>
                    <pic:cNvPicPr/>
                  </pic:nvPicPr>
                  <pic:blipFill>
                    <a:blip r:embed="rId8"/>
                    <a:stretch>
                      <a:fillRect/>
                    </a:stretch>
                  </pic:blipFill>
                  <pic:spPr>
                    <a:xfrm>
                      <a:off x="0" y="0"/>
                      <a:ext cx="4639322" cy="323895"/>
                    </a:xfrm>
                    <a:prstGeom prst="rect">
                      <a:avLst/>
                    </a:prstGeom>
                  </pic:spPr>
                </pic:pic>
              </a:graphicData>
            </a:graphic>
          </wp:inline>
        </w:drawing>
      </w:r>
    </w:p>
    <w:p w14:paraId="2089C3D9" w14:textId="50E4353E" w:rsidR="009676CA" w:rsidRDefault="009676CA" w:rsidP="009328AC">
      <w:pPr>
        <w:jc w:val="both"/>
        <w:rPr>
          <w:rFonts w:ascii="Tahoma" w:hAnsi="Tahoma" w:cs="Tahoma"/>
        </w:rPr>
      </w:pPr>
      <w:r>
        <w:rPr>
          <w:rFonts w:ascii="Tahoma" w:hAnsi="Tahoma" w:cs="Tahoma"/>
        </w:rPr>
        <w:t xml:space="preserve">Dla każdego z </w:t>
      </w:r>
      <w:r w:rsidRPr="001A7E13">
        <w:rPr>
          <w:rFonts w:ascii="Tahoma" w:hAnsi="Tahoma" w:cs="Tahoma"/>
          <w:i/>
          <w:iCs/>
        </w:rPr>
        <w:t>n</w:t>
      </w:r>
      <w:r>
        <w:rPr>
          <w:rFonts w:ascii="Tahoma" w:hAnsi="Tahoma" w:cs="Tahoma"/>
        </w:rPr>
        <w:t xml:space="preserve"> przedziałów </w:t>
      </w:r>
      <w:r w:rsidRPr="001A7E13">
        <w:rPr>
          <w:rFonts w:ascii="Tahoma" w:hAnsi="Tahoma" w:cs="Tahoma"/>
          <w:i/>
          <w:iCs/>
        </w:rPr>
        <w:t>[x</w:t>
      </w:r>
      <w:r w:rsidRPr="001A7E13">
        <w:rPr>
          <w:rFonts w:ascii="Tahoma" w:hAnsi="Tahoma" w:cs="Tahoma"/>
          <w:i/>
          <w:iCs/>
          <w:vertAlign w:val="subscript"/>
        </w:rPr>
        <w:t>i</w:t>
      </w:r>
      <w:r w:rsidRPr="001A7E13">
        <w:rPr>
          <w:rFonts w:ascii="Tahoma" w:hAnsi="Tahoma" w:cs="Tahoma"/>
          <w:i/>
          <w:iCs/>
        </w:rPr>
        <w:t>, x</w:t>
      </w:r>
      <w:r w:rsidRPr="001A7E13">
        <w:rPr>
          <w:rFonts w:ascii="Tahoma" w:hAnsi="Tahoma" w:cs="Tahoma"/>
          <w:i/>
          <w:iCs/>
          <w:vertAlign w:val="subscript"/>
        </w:rPr>
        <w:t>i+1</w:t>
      </w:r>
      <w:r w:rsidRPr="001A7E13">
        <w:rPr>
          <w:rFonts w:ascii="Tahoma" w:hAnsi="Tahoma" w:cs="Tahoma"/>
          <w:i/>
          <w:iCs/>
        </w:rPr>
        <w:t>]</w:t>
      </w:r>
      <w:r>
        <w:rPr>
          <w:rFonts w:ascii="Tahoma" w:hAnsi="Tahoma" w:cs="Tahoma"/>
        </w:rPr>
        <w:t>.</w:t>
      </w:r>
      <w:r w:rsidR="009328AC">
        <w:rPr>
          <w:rFonts w:ascii="Tahoma" w:hAnsi="Tahoma" w:cs="Tahoma"/>
        </w:rPr>
        <w:t xml:space="preserve"> W celu obliczenia współczynników </w:t>
      </w:r>
      <w:r w:rsidR="009328AC" w:rsidRPr="001A7E13">
        <w:rPr>
          <w:rFonts w:ascii="Tahoma" w:hAnsi="Tahoma" w:cs="Tahoma"/>
          <w:i/>
          <w:iCs/>
        </w:rPr>
        <w:t>a</w:t>
      </w:r>
      <w:r w:rsidR="009328AC">
        <w:rPr>
          <w:rFonts w:ascii="Tahoma" w:hAnsi="Tahoma" w:cs="Tahoma"/>
        </w:rPr>
        <w:t xml:space="preserve">, </w:t>
      </w:r>
      <w:r w:rsidR="009328AC" w:rsidRPr="001A7E13">
        <w:rPr>
          <w:rFonts w:ascii="Tahoma" w:hAnsi="Tahoma" w:cs="Tahoma"/>
          <w:i/>
          <w:iCs/>
        </w:rPr>
        <w:t>b</w:t>
      </w:r>
      <w:r w:rsidR="009328AC">
        <w:rPr>
          <w:rFonts w:ascii="Tahoma" w:hAnsi="Tahoma" w:cs="Tahoma"/>
        </w:rPr>
        <w:t xml:space="preserve">, </w:t>
      </w:r>
      <w:r w:rsidR="009328AC" w:rsidRPr="001A7E13">
        <w:rPr>
          <w:rFonts w:ascii="Tahoma" w:hAnsi="Tahoma" w:cs="Tahoma"/>
          <w:i/>
          <w:iCs/>
        </w:rPr>
        <w:t>c</w:t>
      </w:r>
      <w:r w:rsidR="009328AC">
        <w:rPr>
          <w:rFonts w:ascii="Tahoma" w:hAnsi="Tahoma" w:cs="Tahoma"/>
        </w:rPr>
        <w:t xml:space="preserve"> oraz </w:t>
      </w:r>
      <w:r w:rsidR="009328AC" w:rsidRPr="001A7E13">
        <w:rPr>
          <w:rFonts w:ascii="Tahoma" w:hAnsi="Tahoma" w:cs="Tahoma"/>
          <w:i/>
          <w:iCs/>
        </w:rPr>
        <w:t>d</w:t>
      </w:r>
      <w:r w:rsidR="009328AC">
        <w:rPr>
          <w:rFonts w:ascii="Tahoma" w:hAnsi="Tahoma" w:cs="Tahoma"/>
        </w:rPr>
        <w:t xml:space="preserve"> dla każdego z </w:t>
      </w:r>
      <w:r w:rsidR="009328AC" w:rsidRPr="001A7E13">
        <w:rPr>
          <w:rFonts w:ascii="Tahoma" w:hAnsi="Tahoma" w:cs="Tahoma"/>
          <w:i/>
          <w:iCs/>
        </w:rPr>
        <w:t>n</w:t>
      </w:r>
      <w:r w:rsidR="009328AC">
        <w:rPr>
          <w:rFonts w:ascii="Tahoma" w:hAnsi="Tahoma" w:cs="Tahoma"/>
        </w:rPr>
        <w:t xml:space="preserve"> wielomianów, musimy utworzyć układ równań z </w:t>
      </w:r>
      <w:r w:rsidR="009328AC" w:rsidRPr="001A7E13">
        <w:rPr>
          <w:rFonts w:ascii="Tahoma" w:hAnsi="Tahoma" w:cs="Tahoma"/>
          <w:i/>
          <w:iCs/>
        </w:rPr>
        <w:t>4</w:t>
      </w:r>
      <w:r w:rsidR="001A7E13" w:rsidRPr="001A7E13">
        <w:rPr>
          <w:rStyle w:val="HTML-kod"/>
          <w:rFonts w:eastAsiaTheme="majorEastAsia"/>
          <w:i/>
          <w:iCs/>
        </w:rPr>
        <w:t>·</w:t>
      </w:r>
      <w:r w:rsidR="009328AC" w:rsidRPr="001A7E13">
        <w:rPr>
          <w:rFonts w:ascii="Tahoma" w:hAnsi="Tahoma" w:cs="Tahoma"/>
          <w:i/>
          <w:iCs/>
        </w:rPr>
        <w:t>n</w:t>
      </w:r>
      <w:r w:rsidR="009328AC">
        <w:rPr>
          <w:rFonts w:ascii="Tahoma" w:hAnsi="Tahoma" w:cs="Tahoma"/>
        </w:rPr>
        <w:t xml:space="preserve"> niewiadomymi. Oznacza to, że potrzebujemy </w:t>
      </w:r>
      <w:r w:rsidR="009328AC" w:rsidRPr="001A7E13">
        <w:rPr>
          <w:rFonts w:ascii="Tahoma" w:hAnsi="Tahoma" w:cs="Tahoma"/>
          <w:i/>
          <w:iCs/>
        </w:rPr>
        <w:t>4</w:t>
      </w:r>
      <w:r w:rsidR="001A7E13" w:rsidRPr="001A7E13">
        <w:rPr>
          <w:rStyle w:val="HTML-kod"/>
          <w:rFonts w:eastAsiaTheme="majorEastAsia"/>
          <w:i/>
          <w:iCs/>
        </w:rPr>
        <w:t>·</w:t>
      </w:r>
      <w:r w:rsidR="009328AC" w:rsidRPr="001A7E13">
        <w:rPr>
          <w:rFonts w:ascii="Tahoma" w:hAnsi="Tahoma" w:cs="Tahoma"/>
          <w:i/>
          <w:iCs/>
        </w:rPr>
        <w:t>n</w:t>
      </w:r>
      <w:r w:rsidR="009328AC">
        <w:rPr>
          <w:rFonts w:ascii="Tahoma" w:hAnsi="Tahoma" w:cs="Tahoma"/>
        </w:rPr>
        <w:t xml:space="preserve"> równań. Równania układamy tak, aby:</w:t>
      </w:r>
    </w:p>
    <w:p w14:paraId="441FFA37" w14:textId="5C5078B1" w:rsidR="001A7E13" w:rsidRDefault="009328AC" w:rsidP="000C1B2B">
      <w:pPr>
        <w:jc w:val="center"/>
        <w:rPr>
          <w:rFonts w:ascii="Tahoma" w:hAnsi="Tahoma" w:cs="Tahoma"/>
        </w:rPr>
      </w:pPr>
      <w:r w:rsidRPr="009328AC">
        <w:rPr>
          <w:rFonts w:ascii="Tahoma" w:hAnsi="Tahoma" w:cs="Tahoma"/>
        </w:rPr>
        <w:drawing>
          <wp:inline distT="0" distB="0" distL="0" distR="0" wp14:anchorId="454D4032" wp14:editId="23663E86">
            <wp:extent cx="5760720" cy="1555750"/>
            <wp:effectExtent l="0" t="0" r="0" b="6350"/>
            <wp:docPr id="15711585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8531" name=""/>
                    <pic:cNvPicPr/>
                  </pic:nvPicPr>
                  <pic:blipFill>
                    <a:blip r:embed="rId9"/>
                    <a:stretch>
                      <a:fillRect/>
                    </a:stretch>
                  </pic:blipFill>
                  <pic:spPr>
                    <a:xfrm>
                      <a:off x="0" y="0"/>
                      <a:ext cx="5760720" cy="1555750"/>
                    </a:xfrm>
                    <a:prstGeom prst="rect">
                      <a:avLst/>
                    </a:prstGeom>
                  </pic:spPr>
                </pic:pic>
              </a:graphicData>
            </a:graphic>
          </wp:inline>
        </w:drawing>
      </w:r>
    </w:p>
    <w:p w14:paraId="3D0AA9A6" w14:textId="317E2476" w:rsidR="001A7E13" w:rsidRDefault="000C1B2B" w:rsidP="009328AC">
      <w:pPr>
        <w:jc w:val="both"/>
        <w:rPr>
          <w:rFonts w:ascii="Tahoma" w:hAnsi="Tahoma" w:cs="Tahoma"/>
        </w:rPr>
      </w:pPr>
      <w:r w:rsidRPr="000C1B2B">
        <w:rPr>
          <w:rFonts w:ascii="Tahoma" w:hAnsi="Tahoma" w:cs="Tahoma"/>
        </w:rPr>
        <w:t xml:space="preserve">Dla </w:t>
      </w:r>
      <w:r w:rsidR="001E2DFB">
        <w:rPr>
          <w:rFonts w:ascii="Tahoma" w:hAnsi="Tahoma" w:cs="Tahoma"/>
        </w:rPr>
        <w:t>wyżej wymienionych</w:t>
      </w:r>
      <w:r w:rsidRPr="000C1B2B">
        <w:rPr>
          <w:rFonts w:ascii="Tahoma" w:hAnsi="Tahoma" w:cs="Tahoma"/>
        </w:rPr>
        <w:t xml:space="preserve"> metod, punkty do interpolacji wybiera się </w:t>
      </w:r>
      <w:r w:rsidR="00166592">
        <w:rPr>
          <w:rFonts w:ascii="Tahoma" w:hAnsi="Tahoma" w:cs="Tahoma"/>
        </w:rPr>
        <w:t xml:space="preserve">domyślnie </w:t>
      </w:r>
      <w:r w:rsidRPr="000C1B2B">
        <w:rPr>
          <w:rFonts w:ascii="Tahoma" w:hAnsi="Tahoma" w:cs="Tahoma"/>
        </w:rPr>
        <w:t>tak, aby były one w miarę równej odległości od siebie. W późniejszej części sprawozdani</w:t>
      </w:r>
      <w:r>
        <w:rPr>
          <w:rFonts w:ascii="Tahoma" w:hAnsi="Tahoma" w:cs="Tahoma"/>
        </w:rPr>
        <w:t>a,</w:t>
      </w:r>
      <w:r w:rsidRPr="000C1B2B">
        <w:rPr>
          <w:rFonts w:ascii="Tahoma" w:hAnsi="Tahoma" w:cs="Tahoma"/>
        </w:rPr>
        <w:t xml:space="preserve"> wytłumaczone zostanie jak rozmieszczenie położeni</w:t>
      </w:r>
      <w:r>
        <w:rPr>
          <w:rFonts w:ascii="Tahoma" w:hAnsi="Tahoma" w:cs="Tahoma"/>
        </w:rPr>
        <w:t>a</w:t>
      </w:r>
      <w:r w:rsidRPr="000C1B2B">
        <w:rPr>
          <w:rFonts w:ascii="Tahoma" w:hAnsi="Tahoma" w:cs="Tahoma"/>
        </w:rPr>
        <w:t xml:space="preserve"> węzłów wpływa na wynik interpolacji</w:t>
      </w:r>
      <w:r w:rsidR="00A07046">
        <w:rPr>
          <w:rFonts w:ascii="Tahoma" w:hAnsi="Tahoma" w:cs="Tahoma"/>
        </w:rPr>
        <w:t>.</w:t>
      </w:r>
    </w:p>
    <w:p w14:paraId="74A91E8F" w14:textId="5AF045D5" w:rsidR="001A7E13" w:rsidRPr="00620723" w:rsidRDefault="001A7E13" w:rsidP="001A7E13">
      <w:pPr>
        <w:jc w:val="center"/>
        <w:rPr>
          <w:rFonts w:ascii="Tahoma" w:hAnsi="Tahoma" w:cs="Tahoma"/>
          <w:b/>
          <w:bCs/>
          <w:sz w:val="40"/>
          <w:szCs w:val="40"/>
        </w:rPr>
      </w:pPr>
      <w:r w:rsidRPr="00620723">
        <w:rPr>
          <w:rFonts w:ascii="Tahoma" w:hAnsi="Tahoma" w:cs="Tahoma"/>
          <w:b/>
          <w:bCs/>
          <w:sz w:val="40"/>
          <w:szCs w:val="40"/>
        </w:rPr>
        <w:lastRenderedPageBreak/>
        <w:t>Funkcja I : Mount Everest</w:t>
      </w:r>
    </w:p>
    <w:p w14:paraId="64F44B17" w14:textId="5EE067F4" w:rsidR="001A7E13" w:rsidRDefault="001A7E13" w:rsidP="001A7E13">
      <w:pPr>
        <w:jc w:val="both"/>
        <w:rPr>
          <w:rFonts w:ascii="Tahoma" w:hAnsi="Tahoma" w:cs="Tahoma"/>
        </w:rPr>
      </w:pPr>
      <w:r>
        <w:rPr>
          <w:rFonts w:ascii="Tahoma" w:hAnsi="Tahoma" w:cs="Tahoma"/>
        </w:rPr>
        <w:t>Pierwszą badaną funkcją będzie profil wysokościowy góry Mount Everest. Wykres oryginalny przedstawiony jest poniżej. Zauważyć możemy, że wykres ten zawiera tylko jedną górę, na której nie ma nagłych różnic wysokościowych</w:t>
      </w:r>
      <w:r w:rsidR="001A4708">
        <w:rPr>
          <w:rFonts w:ascii="Tahoma" w:hAnsi="Tahoma" w:cs="Tahoma"/>
        </w:rPr>
        <w:t>:</w:t>
      </w:r>
    </w:p>
    <w:p w14:paraId="5FF85DEE" w14:textId="77777777" w:rsidR="00620723" w:rsidRDefault="001A7E13" w:rsidP="00620723">
      <w:pPr>
        <w:jc w:val="center"/>
        <w:rPr>
          <w:rFonts w:ascii="Tahoma" w:hAnsi="Tahoma" w:cs="Tahoma"/>
        </w:rPr>
      </w:pPr>
      <w:r>
        <w:rPr>
          <w:rFonts w:ascii="Tahoma" w:hAnsi="Tahoma" w:cs="Tahoma"/>
          <w:noProof/>
        </w:rPr>
        <w:drawing>
          <wp:inline distT="0" distB="0" distL="0" distR="0" wp14:anchorId="1C816354" wp14:editId="16A4F879">
            <wp:extent cx="3600000" cy="2700000"/>
            <wp:effectExtent l="0" t="0" r="635" b="5715"/>
            <wp:docPr id="16459057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143B9616" w14:textId="036F0781" w:rsidR="005A7F94" w:rsidRPr="005A7F94" w:rsidRDefault="00620723" w:rsidP="005A7F94">
      <w:pPr>
        <w:jc w:val="center"/>
        <w:rPr>
          <w:rFonts w:ascii="Tahoma" w:hAnsi="Tahoma" w:cs="Tahoma"/>
          <w:b/>
          <w:bCs/>
          <w:sz w:val="28"/>
          <w:szCs w:val="28"/>
        </w:rPr>
      </w:pPr>
      <w:r w:rsidRPr="005A7F94">
        <w:rPr>
          <w:rFonts w:ascii="Tahoma" w:hAnsi="Tahoma" w:cs="Tahoma"/>
          <w:b/>
          <w:bCs/>
          <w:sz w:val="28"/>
          <w:szCs w:val="28"/>
        </w:rPr>
        <w:t>Metoda 1: wielomian interpolacyjn</w:t>
      </w:r>
      <w:r w:rsidR="005A7F94">
        <w:rPr>
          <w:rFonts w:ascii="Tahoma" w:hAnsi="Tahoma" w:cs="Tahoma"/>
          <w:b/>
          <w:bCs/>
          <w:sz w:val="28"/>
          <w:szCs w:val="28"/>
        </w:rPr>
        <w:t>y</w:t>
      </w:r>
      <w:r w:rsidRPr="005A7F94">
        <w:rPr>
          <w:rFonts w:ascii="Tahoma" w:hAnsi="Tahoma" w:cs="Tahoma"/>
          <w:b/>
          <w:bCs/>
          <w:sz w:val="28"/>
          <w:szCs w:val="28"/>
        </w:rPr>
        <w:t xml:space="preserve"> Lagrange’a</w:t>
      </w:r>
    </w:p>
    <w:p w14:paraId="537C52A3" w14:textId="47174EC6" w:rsidR="00620723" w:rsidRDefault="005A7F94" w:rsidP="00620723">
      <w:pPr>
        <w:jc w:val="both"/>
        <w:rPr>
          <w:rFonts w:ascii="Tahoma" w:hAnsi="Tahoma" w:cs="Tahoma"/>
          <w:sz w:val="32"/>
          <w:szCs w:val="32"/>
        </w:rPr>
      </w:pPr>
      <w:r>
        <w:rPr>
          <w:rFonts w:ascii="Tahoma" w:hAnsi="Tahoma" w:cs="Tahoma"/>
          <w:noProof/>
          <w:sz w:val="32"/>
          <w:szCs w:val="32"/>
        </w:rPr>
        <w:drawing>
          <wp:inline distT="0" distB="0" distL="0" distR="0" wp14:anchorId="5B2897D7" wp14:editId="6435EA14">
            <wp:extent cx="2880000" cy="2160000"/>
            <wp:effectExtent l="0" t="0" r="0" b="0"/>
            <wp:docPr id="146445610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sz w:val="32"/>
          <w:szCs w:val="32"/>
        </w:rPr>
        <w:drawing>
          <wp:inline distT="0" distB="0" distL="0" distR="0" wp14:anchorId="4B60B925" wp14:editId="0361ED8B">
            <wp:extent cx="2880000" cy="2160000"/>
            <wp:effectExtent l="0" t="0" r="0" b="0"/>
            <wp:docPr id="188839777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sz w:val="32"/>
          <w:szCs w:val="32"/>
        </w:rPr>
        <w:drawing>
          <wp:inline distT="0" distB="0" distL="0" distR="0" wp14:anchorId="389F22E6" wp14:editId="5EE28CAA">
            <wp:extent cx="2880000" cy="2160000"/>
            <wp:effectExtent l="0" t="0" r="0" b="0"/>
            <wp:docPr id="42022354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sz w:val="32"/>
          <w:szCs w:val="32"/>
        </w:rPr>
        <w:drawing>
          <wp:inline distT="0" distB="0" distL="0" distR="0" wp14:anchorId="4A4C6133" wp14:editId="343B452D">
            <wp:extent cx="2880000" cy="2160000"/>
            <wp:effectExtent l="0" t="0" r="0" b="0"/>
            <wp:docPr id="77465890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9FD356C" w14:textId="06A0D977" w:rsidR="00CA41CD" w:rsidRDefault="00CA41CD" w:rsidP="00CA41CD">
      <w:pPr>
        <w:jc w:val="both"/>
        <w:rPr>
          <w:rFonts w:ascii="Tahoma" w:hAnsi="Tahoma" w:cs="Tahoma"/>
        </w:rPr>
      </w:pPr>
      <w:r>
        <w:rPr>
          <w:rFonts w:ascii="Tahoma" w:hAnsi="Tahoma" w:cs="Tahoma"/>
        </w:rPr>
        <w:lastRenderedPageBreak/>
        <w:t xml:space="preserve">Funkcja aproksymowana była na podstawie kolejno 10, 15, 25 oraz 50 węzłów. Już przy 10 węzłach widzimy, że pomimo dobrej interpolacji funkcji dla środkowych punktów, na krawędziach </w:t>
      </w:r>
      <w:r w:rsidR="00737927">
        <w:rPr>
          <w:rFonts w:ascii="Tahoma" w:hAnsi="Tahoma" w:cs="Tahoma"/>
        </w:rPr>
        <w:t xml:space="preserve">przedziału </w:t>
      </w:r>
      <w:r>
        <w:rPr>
          <w:rFonts w:ascii="Tahoma" w:hAnsi="Tahoma" w:cs="Tahoma"/>
        </w:rPr>
        <w:t xml:space="preserve">pojawiają się oscylacje. Te oscylacje nazywamy efektem Rungego, który pojawia się przy interpolacji węzłów w równo-odległych punktach za pomocą wielomianów wysokiego stopnia. Już przy 15 węzłach oscylacje są tak duże, że </w:t>
      </w:r>
      <w:r w:rsidR="00627E63">
        <w:rPr>
          <w:rFonts w:ascii="Tahoma" w:hAnsi="Tahoma" w:cs="Tahoma"/>
        </w:rPr>
        <w:t>ciężko cokolwiek odczytać z wykresu</w:t>
      </w:r>
      <w:r w:rsidR="00856A05">
        <w:rPr>
          <w:rFonts w:ascii="Tahoma" w:hAnsi="Tahoma" w:cs="Tahoma"/>
        </w:rPr>
        <w:t>. D</w:t>
      </w:r>
      <w:r>
        <w:rPr>
          <w:rFonts w:ascii="Tahoma" w:hAnsi="Tahoma" w:cs="Tahoma"/>
        </w:rPr>
        <w:t>la 25 oraz 50 punktów, czytanie wykresu staje się praktycznie niemożliwe, a oscylacje sięgają bardzo wysokich potęg liczby 10.</w:t>
      </w:r>
    </w:p>
    <w:p w14:paraId="7B2A7C25" w14:textId="24FE47B0" w:rsidR="004B6D3F" w:rsidRDefault="004B6D3F" w:rsidP="004B6D3F">
      <w:pPr>
        <w:jc w:val="center"/>
        <w:rPr>
          <w:rFonts w:ascii="Tahoma" w:hAnsi="Tahoma" w:cs="Tahoma"/>
          <w:b/>
          <w:bCs/>
          <w:sz w:val="28"/>
          <w:szCs w:val="28"/>
        </w:rPr>
      </w:pPr>
      <w:r>
        <w:rPr>
          <w:rFonts w:ascii="Tahoma" w:hAnsi="Tahoma" w:cs="Tahoma"/>
          <w:b/>
          <w:bCs/>
          <w:sz w:val="28"/>
          <w:szCs w:val="28"/>
        </w:rPr>
        <w:t>Metoda 2: funkcje sklejane trzeciego stopnia</w:t>
      </w:r>
    </w:p>
    <w:p w14:paraId="08CBE529" w14:textId="0C8B795E" w:rsidR="004B6D3F" w:rsidRDefault="004B6D3F" w:rsidP="004B6D3F">
      <w:pPr>
        <w:rPr>
          <w:rFonts w:ascii="Tahoma" w:hAnsi="Tahoma" w:cs="Tahoma"/>
        </w:rPr>
      </w:pPr>
      <w:r>
        <w:rPr>
          <w:rFonts w:ascii="Tahoma" w:hAnsi="Tahoma" w:cs="Tahoma"/>
          <w:noProof/>
        </w:rPr>
        <w:drawing>
          <wp:inline distT="0" distB="0" distL="0" distR="0" wp14:anchorId="72CD5996" wp14:editId="6D58413E">
            <wp:extent cx="2880000" cy="2160000"/>
            <wp:effectExtent l="0" t="0" r="0" b="0"/>
            <wp:docPr id="1231940841" name="Obraz 8"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40841" name="Obraz 8" descr="Obraz zawierający tekst, linia, diagram, Wykres&#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5DBBB8A1" wp14:editId="638A9092">
            <wp:extent cx="2880000" cy="2160000"/>
            <wp:effectExtent l="0" t="0" r="0" b="0"/>
            <wp:docPr id="2045420100" name="Obraz 9"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20100" name="Obraz 9" descr="Obraz zawierający tekst, linia, diagram, Wykres&#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407C9FED" wp14:editId="7072643F">
            <wp:extent cx="2880000" cy="2160000"/>
            <wp:effectExtent l="0" t="0" r="0" b="0"/>
            <wp:docPr id="153713872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6EFC5704" wp14:editId="7DDC7F5E">
            <wp:extent cx="2880000" cy="2160000"/>
            <wp:effectExtent l="0" t="0" r="0" b="0"/>
            <wp:docPr id="163941978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06CD3A03" w14:textId="5E1AF056" w:rsidR="004B6D3F" w:rsidRDefault="004B6D3F" w:rsidP="004B6D3F">
      <w:pPr>
        <w:rPr>
          <w:rFonts w:ascii="Tahoma" w:hAnsi="Tahoma" w:cs="Tahoma"/>
        </w:rPr>
      </w:pPr>
      <w:r>
        <w:rPr>
          <w:rFonts w:ascii="Tahoma" w:hAnsi="Tahoma" w:cs="Tahoma"/>
        </w:rPr>
        <w:t xml:space="preserve">Dla metody funkcji sklejanych nie mamy już takich problemów jak w przypadku metody pierwszej. Już dla 10 węzłów, druga metoda </w:t>
      </w:r>
      <w:r w:rsidR="00AF54BC">
        <w:rPr>
          <w:rFonts w:ascii="Tahoma" w:hAnsi="Tahoma" w:cs="Tahoma"/>
        </w:rPr>
        <w:t>interpoluje</w:t>
      </w:r>
      <w:r>
        <w:rPr>
          <w:rFonts w:ascii="Tahoma" w:hAnsi="Tahoma" w:cs="Tahoma"/>
        </w:rPr>
        <w:t xml:space="preserve"> lepiej. Ponadto nie powstaje dla tej metody efekt Rungego, dlatego większa ilość punktów oznacza lepszą aproksymację na całym badanym przedziale. Dla 50 punktów profil wysokościowy jest aproksymowany tak dobrze, że prawie pokrywa się z rzeczywistym profilem.</w:t>
      </w:r>
    </w:p>
    <w:p w14:paraId="6496A524" w14:textId="77777777" w:rsidR="00EB5281" w:rsidRDefault="00EB5281" w:rsidP="004B6D3F">
      <w:pPr>
        <w:rPr>
          <w:rFonts w:ascii="Tahoma" w:hAnsi="Tahoma" w:cs="Tahoma"/>
        </w:rPr>
      </w:pPr>
    </w:p>
    <w:p w14:paraId="78C01B1E" w14:textId="77777777" w:rsidR="00EB5281" w:rsidRDefault="00EB5281" w:rsidP="004B6D3F">
      <w:pPr>
        <w:rPr>
          <w:rFonts w:ascii="Tahoma" w:hAnsi="Tahoma" w:cs="Tahoma"/>
        </w:rPr>
      </w:pPr>
    </w:p>
    <w:p w14:paraId="00DEFFDC" w14:textId="77777777" w:rsidR="00E42B0B" w:rsidRDefault="00E42B0B" w:rsidP="004B6D3F">
      <w:pPr>
        <w:rPr>
          <w:rFonts w:ascii="Tahoma" w:hAnsi="Tahoma" w:cs="Tahoma"/>
        </w:rPr>
      </w:pPr>
    </w:p>
    <w:p w14:paraId="515DB408" w14:textId="082DA196" w:rsidR="00E42B0B" w:rsidRPr="00E42B0B" w:rsidRDefault="00E42B0B" w:rsidP="00E42B0B">
      <w:pPr>
        <w:rPr>
          <w:rFonts w:ascii="Tahoma" w:hAnsi="Tahoma" w:cs="Tahoma"/>
          <w:b/>
          <w:bCs/>
          <w:sz w:val="28"/>
          <w:szCs w:val="28"/>
        </w:rPr>
      </w:pPr>
      <w:r w:rsidRPr="005A7F94">
        <w:rPr>
          <w:rFonts w:ascii="Tahoma" w:hAnsi="Tahoma" w:cs="Tahoma"/>
          <w:b/>
          <w:bCs/>
          <w:sz w:val="28"/>
          <w:szCs w:val="28"/>
        </w:rPr>
        <w:lastRenderedPageBreak/>
        <w:t>Metoda 1</w:t>
      </w:r>
      <w:r>
        <w:rPr>
          <w:rFonts w:ascii="Tahoma" w:hAnsi="Tahoma" w:cs="Tahoma"/>
          <w:b/>
          <w:bCs/>
          <w:sz w:val="28"/>
          <w:szCs w:val="28"/>
        </w:rPr>
        <w:t>.5</w:t>
      </w:r>
      <w:r w:rsidRPr="005A7F94">
        <w:rPr>
          <w:rFonts w:ascii="Tahoma" w:hAnsi="Tahoma" w:cs="Tahoma"/>
          <w:b/>
          <w:bCs/>
          <w:sz w:val="28"/>
          <w:szCs w:val="28"/>
        </w:rPr>
        <w:t xml:space="preserve">: </w:t>
      </w:r>
      <w:r>
        <w:rPr>
          <w:rFonts w:ascii="Tahoma" w:hAnsi="Tahoma" w:cs="Tahoma"/>
          <w:b/>
          <w:bCs/>
          <w:sz w:val="28"/>
          <w:szCs w:val="28"/>
        </w:rPr>
        <w:t xml:space="preserve">węzły </w:t>
      </w:r>
      <w:r w:rsidR="007D0CEB">
        <w:rPr>
          <w:rFonts w:ascii="Tahoma" w:hAnsi="Tahoma" w:cs="Tahoma"/>
          <w:b/>
          <w:bCs/>
          <w:sz w:val="28"/>
          <w:szCs w:val="28"/>
        </w:rPr>
        <w:t>Czebyszewa</w:t>
      </w:r>
      <w:r>
        <w:rPr>
          <w:rFonts w:ascii="Tahoma" w:hAnsi="Tahoma" w:cs="Tahoma"/>
          <w:b/>
          <w:bCs/>
          <w:sz w:val="28"/>
          <w:szCs w:val="28"/>
        </w:rPr>
        <w:t xml:space="preserve"> dla </w:t>
      </w:r>
      <w:r w:rsidRPr="005A7F94">
        <w:rPr>
          <w:rFonts w:ascii="Tahoma" w:hAnsi="Tahoma" w:cs="Tahoma"/>
          <w:b/>
          <w:bCs/>
          <w:sz w:val="28"/>
          <w:szCs w:val="28"/>
        </w:rPr>
        <w:t>wielomian</w:t>
      </w:r>
      <w:r>
        <w:rPr>
          <w:rFonts w:ascii="Tahoma" w:hAnsi="Tahoma" w:cs="Tahoma"/>
          <w:b/>
          <w:bCs/>
          <w:sz w:val="28"/>
          <w:szCs w:val="28"/>
        </w:rPr>
        <w:t>u</w:t>
      </w:r>
      <w:r w:rsidRPr="005A7F94">
        <w:rPr>
          <w:rFonts w:ascii="Tahoma" w:hAnsi="Tahoma" w:cs="Tahoma"/>
          <w:b/>
          <w:bCs/>
          <w:sz w:val="28"/>
          <w:szCs w:val="28"/>
        </w:rPr>
        <w:t xml:space="preserve"> interpolacyjn</w:t>
      </w:r>
      <w:r>
        <w:rPr>
          <w:rFonts w:ascii="Tahoma" w:hAnsi="Tahoma" w:cs="Tahoma"/>
          <w:b/>
          <w:bCs/>
          <w:sz w:val="28"/>
          <w:szCs w:val="28"/>
        </w:rPr>
        <w:t>ego</w:t>
      </w:r>
    </w:p>
    <w:p w14:paraId="51661FFB" w14:textId="69EA82AE" w:rsidR="00EB5281" w:rsidRDefault="00E42B0B" w:rsidP="00E42B0B">
      <w:pPr>
        <w:jc w:val="both"/>
        <w:rPr>
          <w:rFonts w:ascii="Tahoma" w:hAnsi="Tahoma" w:cs="Tahoma"/>
        </w:rPr>
      </w:pPr>
      <w:r>
        <w:rPr>
          <w:rFonts w:ascii="Tahoma" w:hAnsi="Tahoma" w:cs="Tahoma"/>
        </w:rPr>
        <w:t xml:space="preserve">Jednym ze sposobów na radzenie sobie z efektem Rungego jest zastosowanie węzłów </w:t>
      </w:r>
      <w:r w:rsidR="007D0CEB">
        <w:rPr>
          <w:rFonts w:ascii="Tahoma" w:hAnsi="Tahoma" w:cs="Tahoma"/>
        </w:rPr>
        <w:t>Czebyszewa</w:t>
      </w:r>
      <w:r>
        <w:rPr>
          <w:rFonts w:ascii="Tahoma" w:hAnsi="Tahoma" w:cs="Tahoma"/>
        </w:rPr>
        <w:t xml:space="preserve">. Polega to na tym, aby zestaw punktów do interpolacji był wybierany w specjalny sposób, tak aby punkt były rozmieszczone gęściej na krańcach badanego przedziału, a rzadziej w środkowej jego części. Wybór punktów na przedziale </w:t>
      </w:r>
      <w:r w:rsidRPr="00E42B0B">
        <w:rPr>
          <w:rFonts w:ascii="Tahoma" w:hAnsi="Tahoma" w:cs="Tahoma"/>
          <w:i/>
          <w:iCs/>
        </w:rPr>
        <w:t>[-1. 1]</w:t>
      </w:r>
      <w:r>
        <w:rPr>
          <w:rFonts w:ascii="Tahoma" w:hAnsi="Tahoma" w:cs="Tahoma"/>
        </w:rPr>
        <w:t xml:space="preserve"> jest zdefiniowany jako:</w:t>
      </w:r>
    </w:p>
    <w:p w14:paraId="756E048B" w14:textId="33E50D45" w:rsidR="00E42B0B" w:rsidRDefault="00E42B0B" w:rsidP="00E42B0B">
      <w:pPr>
        <w:jc w:val="center"/>
        <w:rPr>
          <w:rFonts w:ascii="Tahoma" w:hAnsi="Tahoma" w:cs="Tahoma"/>
        </w:rPr>
      </w:pPr>
      <w:r w:rsidRPr="00E42B0B">
        <w:rPr>
          <w:rFonts w:ascii="Tahoma" w:hAnsi="Tahoma" w:cs="Tahoma"/>
        </w:rPr>
        <w:drawing>
          <wp:inline distT="0" distB="0" distL="0" distR="0" wp14:anchorId="753AE28F" wp14:editId="6F1287A0">
            <wp:extent cx="4544059" cy="523948"/>
            <wp:effectExtent l="0" t="0" r="9525" b="9525"/>
            <wp:docPr id="5156570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57092" name=""/>
                    <pic:cNvPicPr/>
                  </pic:nvPicPr>
                  <pic:blipFill>
                    <a:blip r:embed="rId19"/>
                    <a:stretch>
                      <a:fillRect/>
                    </a:stretch>
                  </pic:blipFill>
                  <pic:spPr>
                    <a:xfrm>
                      <a:off x="0" y="0"/>
                      <a:ext cx="4544059" cy="523948"/>
                    </a:xfrm>
                    <a:prstGeom prst="rect">
                      <a:avLst/>
                    </a:prstGeom>
                  </pic:spPr>
                </pic:pic>
              </a:graphicData>
            </a:graphic>
          </wp:inline>
        </w:drawing>
      </w:r>
    </w:p>
    <w:p w14:paraId="0E125957" w14:textId="13E1FA8F" w:rsidR="00E42B0B" w:rsidRDefault="00E42B0B" w:rsidP="00E42B0B">
      <w:pPr>
        <w:jc w:val="both"/>
        <w:rPr>
          <w:rFonts w:ascii="Tahoma" w:hAnsi="Tahoma" w:cs="Tahoma"/>
        </w:rPr>
      </w:pPr>
      <w:r>
        <w:rPr>
          <w:rFonts w:ascii="Tahoma" w:hAnsi="Tahoma" w:cs="Tahoma"/>
        </w:rPr>
        <w:t xml:space="preserve">Następnie wybrane węzły można przeskalować w celu użycia ich w potrzebnym przez nas przedziale </w:t>
      </w:r>
      <w:r w:rsidRPr="00E42B0B">
        <w:rPr>
          <w:rFonts w:ascii="Tahoma" w:hAnsi="Tahoma" w:cs="Tahoma"/>
          <w:i/>
          <w:iCs/>
        </w:rPr>
        <w:t>[a b]</w:t>
      </w:r>
      <w:r>
        <w:rPr>
          <w:rFonts w:ascii="Tahoma" w:hAnsi="Tahoma" w:cs="Tahoma"/>
        </w:rPr>
        <w:t>:</w:t>
      </w:r>
    </w:p>
    <w:p w14:paraId="02B8681F" w14:textId="34F8C56C" w:rsidR="00E42B0B" w:rsidRDefault="00E42B0B" w:rsidP="00E42B0B">
      <w:pPr>
        <w:jc w:val="both"/>
        <w:rPr>
          <w:rFonts w:ascii="Tahoma" w:hAnsi="Tahoma" w:cs="Tahoma"/>
          <w:b/>
          <w:bCs/>
        </w:rPr>
      </w:pPr>
      <w:r w:rsidRPr="00E42B0B">
        <w:rPr>
          <w:rFonts w:ascii="Tahoma" w:hAnsi="Tahoma" w:cs="Tahoma"/>
          <w:b/>
          <w:bCs/>
        </w:rPr>
        <w:drawing>
          <wp:inline distT="0" distB="0" distL="0" distR="0" wp14:anchorId="46BA99C6" wp14:editId="6C093F9A">
            <wp:extent cx="5760720" cy="535940"/>
            <wp:effectExtent l="0" t="0" r="0" b="0"/>
            <wp:docPr id="5582482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48204" name=""/>
                    <pic:cNvPicPr/>
                  </pic:nvPicPr>
                  <pic:blipFill>
                    <a:blip r:embed="rId20"/>
                    <a:stretch>
                      <a:fillRect/>
                    </a:stretch>
                  </pic:blipFill>
                  <pic:spPr>
                    <a:xfrm>
                      <a:off x="0" y="0"/>
                      <a:ext cx="5760720" cy="535940"/>
                    </a:xfrm>
                    <a:prstGeom prst="rect">
                      <a:avLst/>
                    </a:prstGeom>
                  </pic:spPr>
                </pic:pic>
              </a:graphicData>
            </a:graphic>
          </wp:inline>
        </w:drawing>
      </w:r>
    </w:p>
    <w:p w14:paraId="7813D3C2" w14:textId="49E5167D" w:rsidR="00E42B0B" w:rsidRDefault="00E42B0B" w:rsidP="00E42B0B">
      <w:pPr>
        <w:jc w:val="both"/>
        <w:rPr>
          <w:rFonts w:ascii="Tahoma" w:hAnsi="Tahoma" w:cs="Tahoma"/>
        </w:rPr>
      </w:pPr>
      <w:r>
        <w:rPr>
          <w:rFonts w:ascii="Tahoma" w:hAnsi="Tahoma" w:cs="Tahoma"/>
        </w:rPr>
        <w:t xml:space="preserve">Następnie </w:t>
      </w:r>
      <w:r w:rsidR="008E0DF0">
        <w:rPr>
          <w:rFonts w:ascii="Tahoma" w:hAnsi="Tahoma" w:cs="Tahoma"/>
        </w:rPr>
        <w:t>metodę wykorzystującą wielomian interpolacyjny Lagrange’a</w:t>
      </w:r>
      <w:r w:rsidR="00212D4D">
        <w:rPr>
          <w:rFonts w:ascii="Tahoma" w:hAnsi="Tahoma" w:cs="Tahoma"/>
        </w:rPr>
        <w:t xml:space="preserve"> </w:t>
      </w:r>
      <w:r>
        <w:rPr>
          <w:rFonts w:ascii="Tahoma" w:hAnsi="Tahoma" w:cs="Tahoma"/>
        </w:rPr>
        <w:t xml:space="preserve">przeprowadzamy </w:t>
      </w:r>
      <w:r w:rsidR="008E0DF0">
        <w:rPr>
          <w:rFonts w:ascii="Tahoma" w:hAnsi="Tahoma" w:cs="Tahoma"/>
        </w:rPr>
        <w:t>identycznie jak w metodzie 1, natomiast używamy odpowiednio rozmieszczonych punktów. Oto wyniki:</w:t>
      </w:r>
    </w:p>
    <w:p w14:paraId="5D8853DA" w14:textId="2E40DD5C" w:rsidR="008E0DF0" w:rsidRDefault="00CF5E01" w:rsidP="00E42B0B">
      <w:pPr>
        <w:jc w:val="both"/>
        <w:rPr>
          <w:rFonts w:ascii="Tahoma" w:hAnsi="Tahoma" w:cs="Tahoma"/>
        </w:rPr>
      </w:pPr>
      <w:r>
        <w:rPr>
          <w:rFonts w:ascii="Tahoma" w:hAnsi="Tahoma" w:cs="Tahoma"/>
          <w:noProof/>
        </w:rPr>
        <w:drawing>
          <wp:inline distT="0" distB="0" distL="0" distR="0" wp14:anchorId="57C85D72" wp14:editId="0978CF44">
            <wp:extent cx="2880000" cy="2160000"/>
            <wp:effectExtent l="0" t="0" r="0" b="0"/>
            <wp:docPr id="1701034304"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1B9FC1A9" wp14:editId="7AB42A0F">
            <wp:extent cx="2880000" cy="2160000"/>
            <wp:effectExtent l="0" t="0" r="0" b="0"/>
            <wp:docPr id="1359318747"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13C2E92B" wp14:editId="6CBE70CA">
            <wp:extent cx="2880000" cy="2160000"/>
            <wp:effectExtent l="0" t="0" r="0" b="0"/>
            <wp:docPr id="1364955269"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2934E2B7" wp14:editId="60F9F296">
            <wp:extent cx="2880000" cy="2160000"/>
            <wp:effectExtent l="0" t="0" r="0" b="0"/>
            <wp:docPr id="5650430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B9D9F45" w14:textId="08E26ABE" w:rsidR="00C37412" w:rsidRDefault="00C37412" w:rsidP="00E42B0B">
      <w:pPr>
        <w:jc w:val="both"/>
        <w:rPr>
          <w:rFonts w:ascii="Tahoma" w:hAnsi="Tahoma" w:cs="Tahoma"/>
        </w:rPr>
      </w:pPr>
      <w:r>
        <w:rPr>
          <w:rFonts w:ascii="Tahoma" w:hAnsi="Tahoma" w:cs="Tahoma"/>
        </w:rPr>
        <w:lastRenderedPageBreak/>
        <w:t xml:space="preserve">Widzimy, że dla małej ilości węzłów (10, 15), użycie metody </w:t>
      </w:r>
      <w:r w:rsidR="007D0CEB">
        <w:rPr>
          <w:rFonts w:ascii="Tahoma" w:hAnsi="Tahoma" w:cs="Tahoma"/>
        </w:rPr>
        <w:t>Czebyszewa</w:t>
      </w:r>
      <w:r>
        <w:rPr>
          <w:rFonts w:ascii="Tahoma" w:hAnsi="Tahoma" w:cs="Tahoma"/>
        </w:rPr>
        <w:t xml:space="preserve"> zmniejsza dokładność interpolacji dla środkowych węzłów, natomiast na skrajach przedziału zupełnie wyeleminowany został efekt Rungego. Tak samo dzieje się dla 25 oraz 50 węzłów – tutaj również nie ma już efektu Rungego, a dodatkowo funkcja jest bardzo dobrze zaproksymowana na całym przedziale.</w:t>
      </w:r>
    </w:p>
    <w:p w14:paraId="525C7764" w14:textId="77777777" w:rsidR="00C37412" w:rsidRDefault="00C37412" w:rsidP="00E42B0B">
      <w:pPr>
        <w:jc w:val="both"/>
        <w:rPr>
          <w:rFonts w:ascii="Tahoma" w:hAnsi="Tahoma" w:cs="Tahoma"/>
        </w:rPr>
      </w:pPr>
    </w:p>
    <w:p w14:paraId="7434A4DA" w14:textId="4E566E27" w:rsidR="00C37412" w:rsidRDefault="00C37412" w:rsidP="00E42B0B">
      <w:pPr>
        <w:jc w:val="both"/>
        <w:rPr>
          <w:rFonts w:ascii="Tahoma" w:hAnsi="Tahoma" w:cs="Tahoma"/>
        </w:rPr>
      </w:pPr>
      <w:r>
        <w:rPr>
          <w:rFonts w:ascii="Tahoma" w:hAnsi="Tahoma" w:cs="Tahoma"/>
        </w:rPr>
        <w:t xml:space="preserve">Należy natomiast pamiętać, że węzły </w:t>
      </w:r>
      <w:r w:rsidR="007D0CEB">
        <w:rPr>
          <w:rFonts w:ascii="Tahoma" w:hAnsi="Tahoma" w:cs="Tahoma"/>
        </w:rPr>
        <w:t>Czebyszewa</w:t>
      </w:r>
      <w:r>
        <w:rPr>
          <w:rFonts w:ascii="Tahoma" w:hAnsi="Tahoma" w:cs="Tahoma"/>
        </w:rPr>
        <w:t xml:space="preserve"> nie eliminują w zupełności efektu Rungego dla dowolnie dużej ilości punktów interpolowanych. Dla 100 węzłów efekt Rungego jest już na tyle widoczny, że wykres staje się nieczytelny, podczas gdy metoda splajnów kubicznych ciągle polepsza aproksymację, bez żadnych skutków ubocznych:</w:t>
      </w:r>
    </w:p>
    <w:p w14:paraId="24940056" w14:textId="6D8FD09F" w:rsidR="00C37412" w:rsidRDefault="00C37412" w:rsidP="00E42B0B">
      <w:pPr>
        <w:jc w:val="both"/>
        <w:rPr>
          <w:rFonts w:ascii="Tahoma" w:hAnsi="Tahoma" w:cs="Tahoma"/>
        </w:rPr>
      </w:pPr>
      <w:r>
        <w:rPr>
          <w:rFonts w:ascii="Tahoma" w:hAnsi="Tahoma" w:cs="Tahoma"/>
          <w:noProof/>
        </w:rPr>
        <w:drawing>
          <wp:inline distT="0" distB="0" distL="0" distR="0" wp14:anchorId="41435D25" wp14:editId="09CCC0C3">
            <wp:extent cx="2880000" cy="2160000"/>
            <wp:effectExtent l="0" t="0" r="0" b="0"/>
            <wp:docPr id="2046157614" name="Obraz 25"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57614" name="Obraz 25" descr="Obraz zawierający tekst, zrzut ekranu, Wykres, linia&#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68D01F1A" wp14:editId="1065F3AE">
            <wp:extent cx="2880000" cy="2160000"/>
            <wp:effectExtent l="0" t="0" r="0" b="0"/>
            <wp:docPr id="21630923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C5D93CE" w14:textId="77777777" w:rsidR="00C37412" w:rsidRDefault="00C37412" w:rsidP="00E42B0B">
      <w:pPr>
        <w:jc w:val="both"/>
        <w:rPr>
          <w:rFonts w:ascii="Tahoma" w:hAnsi="Tahoma" w:cs="Tahoma"/>
        </w:rPr>
      </w:pPr>
    </w:p>
    <w:p w14:paraId="3185A86E" w14:textId="77777777" w:rsidR="00C37412" w:rsidRDefault="00C37412" w:rsidP="00E42B0B">
      <w:pPr>
        <w:jc w:val="both"/>
        <w:rPr>
          <w:rFonts w:ascii="Tahoma" w:hAnsi="Tahoma" w:cs="Tahoma"/>
        </w:rPr>
      </w:pPr>
    </w:p>
    <w:p w14:paraId="3744C951" w14:textId="77777777" w:rsidR="00C37412" w:rsidRDefault="00C37412" w:rsidP="00E42B0B">
      <w:pPr>
        <w:jc w:val="both"/>
        <w:rPr>
          <w:rFonts w:ascii="Tahoma" w:hAnsi="Tahoma" w:cs="Tahoma"/>
        </w:rPr>
      </w:pPr>
    </w:p>
    <w:p w14:paraId="4C22C7C1" w14:textId="77777777" w:rsidR="00C37412" w:rsidRDefault="00C37412" w:rsidP="00E42B0B">
      <w:pPr>
        <w:jc w:val="both"/>
        <w:rPr>
          <w:rFonts w:ascii="Tahoma" w:hAnsi="Tahoma" w:cs="Tahoma"/>
        </w:rPr>
      </w:pPr>
    </w:p>
    <w:p w14:paraId="1C5ED516" w14:textId="77777777" w:rsidR="00C37412" w:rsidRDefault="00C37412" w:rsidP="00E42B0B">
      <w:pPr>
        <w:jc w:val="both"/>
        <w:rPr>
          <w:rFonts w:ascii="Tahoma" w:hAnsi="Tahoma" w:cs="Tahoma"/>
        </w:rPr>
      </w:pPr>
    </w:p>
    <w:p w14:paraId="0894FE32" w14:textId="77777777" w:rsidR="00C37412" w:rsidRDefault="00C37412" w:rsidP="00E42B0B">
      <w:pPr>
        <w:jc w:val="both"/>
        <w:rPr>
          <w:rFonts w:ascii="Tahoma" w:hAnsi="Tahoma" w:cs="Tahoma"/>
        </w:rPr>
      </w:pPr>
    </w:p>
    <w:p w14:paraId="2EA1A77E" w14:textId="77777777" w:rsidR="00C37412" w:rsidRDefault="00C37412" w:rsidP="00E42B0B">
      <w:pPr>
        <w:jc w:val="both"/>
        <w:rPr>
          <w:rFonts w:ascii="Tahoma" w:hAnsi="Tahoma" w:cs="Tahoma"/>
        </w:rPr>
      </w:pPr>
    </w:p>
    <w:p w14:paraId="39AA2673" w14:textId="77777777" w:rsidR="00C37412" w:rsidRDefault="00C37412" w:rsidP="00E42B0B">
      <w:pPr>
        <w:jc w:val="both"/>
        <w:rPr>
          <w:rFonts w:ascii="Tahoma" w:hAnsi="Tahoma" w:cs="Tahoma"/>
        </w:rPr>
      </w:pPr>
    </w:p>
    <w:p w14:paraId="29888513" w14:textId="77777777" w:rsidR="00C37412" w:rsidRDefault="00C37412" w:rsidP="00E42B0B">
      <w:pPr>
        <w:jc w:val="both"/>
        <w:rPr>
          <w:rFonts w:ascii="Tahoma" w:hAnsi="Tahoma" w:cs="Tahoma"/>
        </w:rPr>
      </w:pPr>
    </w:p>
    <w:p w14:paraId="627FC62A" w14:textId="77777777" w:rsidR="00C37412" w:rsidRDefault="00C37412" w:rsidP="00E42B0B">
      <w:pPr>
        <w:jc w:val="both"/>
        <w:rPr>
          <w:rFonts w:ascii="Tahoma" w:hAnsi="Tahoma" w:cs="Tahoma"/>
        </w:rPr>
      </w:pPr>
    </w:p>
    <w:p w14:paraId="2FA16522" w14:textId="77777777" w:rsidR="00C37412" w:rsidRDefault="00C37412" w:rsidP="00E42B0B">
      <w:pPr>
        <w:jc w:val="both"/>
        <w:rPr>
          <w:rFonts w:ascii="Tahoma" w:hAnsi="Tahoma" w:cs="Tahoma"/>
        </w:rPr>
      </w:pPr>
    </w:p>
    <w:p w14:paraId="000B404A" w14:textId="77777777" w:rsidR="00C37412" w:rsidRPr="00E42B0B" w:rsidRDefault="00C37412" w:rsidP="00E42B0B">
      <w:pPr>
        <w:jc w:val="both"/>
        <w:rPr>
          <w:rFonts w:ascii="Tahoma" w:hAnsi="Tahoma" w:cs="Tahoma"/>
        </w:rPr>
      </w:pPr>
    </w:p>
    <w:p w14:paraId="6AEFF4E6" w14:textId="7DF624BB" w:rsidR="00EB5281" w:rsidRDefault="00EB5281" w:rsidP="00EB5281">
      <w:pPr>
        <w:jc w:val="center"/>
        <w:rPr>
          <w:rFonts w:ascii="Tahoma" w:hAnsi="Tahoma" w:cs="Tahoma"/>
          <w:b/>
          <w:bCs/>
          <w:sz w:val="40"/>
          <w:szCs w:val="40"/>
        </w:rPr>
      </w:pPr>
      <w:r>
        <w:rPr>
          <w:rFonts w:ascii="Tahoma" w:hAnsi="Tahoma" w:cs="Tahoma"/>
          <w:b/>
          <w:bCs/>
          <w:sz w:val="40"/>
          <w:szCs w:val="40"/>
        </w:rPr>
        <w:lastRenderedPageBreak/>
        <w:t>Funkcja II : Wielki Kanion Kolorado</w:t>
      </w:r>
    </w:p>
    <w:p w14:paraId="0C4E900C" w14:textId="2B9FD450" w:rsidR="00EB5281" w:rsidRDefault="00EB5281" w:rsidP="006F1872">
      <w:pPr>
        <w:jc w:val="both"/>
        <w:rPr>
          <w:rFonts w:ascii="Tahoma" w:hAnsi="Tahoma" w:cs="Tahoma"/>
          <w:szCs w:val="40"/>
        </w:rPr>
      </w:pPr>
      <w:r>
        <w:rPr>
          <w:rFonts w:ascii="Tahoma" w:hAnsi="Tahoma" w:cs="Tahoma"/>
          <w:szCs w:val="40"/>
        </w:rPr>
        <w:t>Kolejną interpolowaną funkcją będzie profil wysokościowy Wielkiego Kanionu Kolorado. Wykres ten zawiera wiele nagłych, gwałtownych zmian wysokości.</w:t>
      </w:r>
      <w:r w:rsidR="006F1872">
        <w:rPr>
          <w:rFonts w:ascii="Tahoma" w:hAnsi="Tahoma" w:cs="Tahoma"/>
          <w:szCs w:val="40"/>
        </w:rPr>
        <w:t xml:space="preserve"> Poniżej na wykresie przedstawiono oryginalny wykres funkcji, którą będziemy interpolować:</w:t>
      </w:r>
    </w:p>
    <w:p w14:paraId="309C4FE3" w14:textId="5DEEF9D3" w:rsidR="004B5685" w:rsidRDefault="004B5685" w:rsidP="004B5685">
      <w:pPr>
        <w:jc w:val="center"/>
        <w:rPr>
          <w:rFonts w:ascii="Tahoma" w:hAnsi="Tahoma" w:cs="Tahoma"/>
          <w:szCs w:val="40"/>
        </w:rPr>
      </w:pPr>
      <w:r>
        <w:rPr>
          <w:rFonts w:ascii="Tahoma" w:hAnsi="Tahoma" w:cs="Tahoma"/>
          <w:noProof/>
          <w:szCs w:val="40"/>
        </w:rPr>
        <w:drawing>
          <wp:inline distT="0" distB="0" distL="0" distR="0" wp14:anchorId="4AF52BFB" wp14:editId="33F2F86F">
            <wp:extent cx="3600000" cy="2700000"/>
            <wp:effectExtent l="0" t="0" r="635" b="5715"/>
            <wp:docPr id="183323477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2E7E8337" w14:textId="77777777" w:rsidR="004B5685" w:rsidRPr="005A7F94" w:rsidRDefault="004B5685" w:rsidP="004B5685">
      <w:pPr>
        <w:jc w:val="center"/>
        <w:rPr>
          <w:rFonts w:ascii="Tahoma" w:hAnsi="Tahoma" w:cs="Tahoma"/>
          <w:b/>
          <w:bCs/>
          <w:sz w:val="28"/>
          <w:szCs w:val="28"/>
        </w:rPr>
      </w:pPr>
      <w:r w:rsidRPr="005A7F94">
        <w:rPr>
          <w:rFonts w:ascii="Tahoma" w:hAnsi="Tahoma" w:cs="Tahoma"/>
          <w:b/>
          <w:bCs/>
          <w:sz w:val="28"/>
          <w:szCs w:val="28"/>
        </w:rPr>
        <w:t>Metoda 1: wielomian interpolacyjn</w:t>
      </w:r>
      <w:r>
        <w:rPr>
          <w:rFonts w:ascii="Tahoma" w:hAnsi="Tahoma" w:cs="Tahoma"/>
          <w:b/>
          <w:bCs/>
          <w:sz w:val="28"/>
          <w:szCs w:val="28"/>
        </w:rPr>
        <w:t>y</w:t>
      </w:r>
      <w:r w:rsidRPr="005A7F94">
        <w:rPr>
          <w:rFonts w:ascii="Tahoma" w:hAnsi="Tahoma" w:cs="Tahoma"/>
          <w:b/>
          <w:bCs/>
          <w:sz w:val="28"/>
          <w:szCs w:val="28"/>
        </w:rPr>
        <w:t xml:space="preserve"> Lagrange’a</w:t>
      </w:r>
    </w:p>
    <w:p w14:paraId="04116ED8" w14:textId="03DCB6A4" w:rsidR="004B5685" w:rsidRDefault="005663B1" w:rsidP="00950107">
      <w:pPr>
        <w:rPr>
          <w:rFonts w:ascii="Tahoma" w:hAnsi="Tahoma" w:cs="Tahoma"/>
        </w:rPr>
      </w:pPr>
      <w:r>
        <w:rPr>
          <w:rFonts w:ascii="Tahoma" w:hAnsi="Tahoma" w:cs="Tahoma"/>
          <w:noProof/>
        </w:rPr>
        <w:drawing>
          <wp:inline distT="0" distB="0" distL="0" distR="0" wp14:anchorId="5818BC66" wp14:editId="4557529F">
            <wp:extent cx="2880000" cy="2160000"/>
            <wp:effectExtent l="0" t="0" r="0" b="0"/>
            <wp:docPr id="535495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0663D59F" wp14:editId="42097B92">
            <wp:extent cx="2880000" cy="2160000"/>
            <wp:effectExtent l="0" t="0" r="0" b="0"/>
            <wp:docPr id="89472513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0E1ED25B" wp14:editId="00D679C4">
            <wp:extent cx="2880000" cy="2160000"/>
            <wp:effectExtent l="0" t="0" r="0" b="0"/>
            <wp:docPr id="900675392"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315C16B1" wp14:editId="3F0A12FE">
            <wp:extent cx="2880000" cy="2160000"/>
            <wp:effectExtent l="0" t="0" r="0" b="0"/>
            <wp:docPr id="1377320244"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8BA8B71" w14:textId="209F9BA3" w:rsidR="005663B1" w:rsidRDefault="005663B1" w:rsidP="00950107">
      <w:pPr>
        <w:jc w:val="both"/>
        <w:rPr>
          <w:rFonts w:ascii="Tahoma" w:hAnsi="Tahoma" w:cs="Tahoma"/>
        </w:rPr>
      </w:pPr>
      <w:r>
        <w:rPr>
          <w:rFonts w:ascii="Tahoma" w:hAnsi="Tahoma" w:cs="Tahoma"/>
        </w:rPr>
        <w:lastRenderedPageBreak/>
        <w:t>Ponownie interpolacji dokonujemy dla kolejno 10, 15 , 25 oraz 50 węzłów</w:t>
      </w:r>
      <w:r w:rsidR="00C551A3">
        <w:rPr>
          <w:rFonts w:ascii="Tahoma" w:hAnsi="Tahoma" w:cs="Tahoma"/>
        </w:rPr>
        <w:t>. Ponownie już dla 10 węzłów widoczny jest lekki efekt Rungego, mimo, że funkcja dość słabo aproksymuje nawet na środkowych węzłach przedziału. Przy 15 węzłach efekt Rungego już uniemożliwia jakkolwiek pomocne czytanie wykresu. Dla 25 oraz 50 węzłów z wykresy nie wyczytamy już nic.</w:t>
      </w:r>
    </w:p>
    <w:p w14:paraId="175B0429" w14:textId="77777777" w:rsidR="00D6144E" w:rsidRDefault="00D6144E" w:rsidP="00D6144E">
      <w:pPr>
        <w:jc w:val="center"/>
        <w:rPr>
          <w:rFonts w:ascii="Tahoma" w:hAnsi="Tahoma" w:cs="Tahoma"/>
          <w:b/>
          <w:bCs/>
          <w:sz w:val="28"/>
          <w:szCs w:val="28"/>
        </w:rPr>
      </w:pPr>
      <w:r>
        <w:rPr>
          <w:rFonts w:ascii="Tahoma" w:hAnsi="Tahoma" w:cs="Tahoma"/>
          <w:b/>
          <w:bCs/>
          <w:sz w:val="28"/>
          <w:szCs w:val="28"/>
        </w:rPr>
        <w:t>Metoda 2: funkcje sklejane trzeciego stopnia</w:t>
      </w:r>
    </w:p>
    <w:p w14:paraId="312FF1C6" w14:textId="6A9F29EF" w:rsidR="00D6144E" w:rsidRDefault="00D6144E" w:rsidP="004B5685">
      <w:pPr>
        <w:rPr>
          <w:rFonts w:ascii="Tahoma" w:hAnsi="Tahoma" w:cs="Tahoma"/>
        </w:rPr>
      </w:pPr>
      <w:r>
        <w:rPr>
          <w:rFonts w:ascii="Tahoma" w:hAnsi="Tahoma" w:cs="Tahoma"/>
          <w:noProof/>
        </w:rPr>
        <w:drawing>
          <wp:inline distT="0" distB="0" distL="0" distR="0" wp14:anchorId="7F760AA0" wp14:editId="771899B3">
            <wp:extent cx="2880000" cy="2160000"/>
            <wp:effectExtent l="0" t="0" r="0" b="0"/>
            <wp:docPr id="759855818"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0F03FD1B" wp14:editId="74F4D517">
            <wp:extent cx="2880000" cy="2160000"/>
            <wp:effectExtent l="0" t="0" r="0" b="0"/>
            <wp:docPr id="2032690144"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0E7F0E82" wp14:editId="05CD6D1B">
            <wp:extent cx="2880000" cy="2160000"/>
            <wp:effectExtent l="0" t="0" r="0" b="0"/>
            <wp:docPr id="133116462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7768B407" wp14:editId="34DF48B3">
            <wp:extent cx="2880000" cy="2160000"/>
            <wp:effectExtent l="0" t="0" r="0" b="0"/>
            <wp:docPr id="65308613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DACD2ED" w14:textId="00E08265" w:rsidR="00D6144E" w:rsidRDefault="00D6144E" w:rsidP="00950107">
      <w:pPr>
        <w:jc w:val="both"/>
        <w:rPr>
          <w:rFonts w:ascii="Tahoma" w:hAnsi="Tahoma" w:cs="Tahoma"/>
        </w:rPr>
      </w:pPr>
      <w:r>
        <w:rPr>
          <w:rFonts w:ascii="Tahoma" w:hAnsi="Tahoma" w:cs="Tahoma"/>
        </w:rPr>
        <w:t xml:space="preserve">Ponownie funkcje sklejane trzeciego stopnia nas nie zawiodły. Dla 10 węzłów aproksymują trochę lepiej od metody pierwszej, tym bardziej że nie ma tutaj efektu Rungego. Z każdym zwiększeniem ilości węzłów aproksymuje coraz lepiej. Warto zauważyć natomiast, że aproksymacja mocno zależy od umieszczenia punktów. Dla 15 węzłów „pomijana” jest całkiem spora górka na prawo od środka wykresu, tak samo lekkie pominięcia widać dla 25 węzłów. Nawet 50-węzłowa interpolacja omija jeden dołek i jedną górkę, ponieważ punkty ustawiają się dokładnie między </w:t>
      </w:r>
      <w:r w:rsidR="00893FAE">
        <w:rPr>
          <w:rFonts w:ascii="Tahoma" w:hAnsi="Tahoma" w:cs="Tahoma"/>
        </w:rPr>
        <w:t>tymi krótkimi zmianami wysokości</w:t>
      </w:r>
      <w:r>
        <w:rPr>
          <w:rFonts w:ascii="Tahoma" w:hAnsi="Tahoma" w:cs="Tahoma"/>
        </w:rPr>
        <w:t>. Niestety znając tylko z</w:t>
      </w:r>
      <w:r w:rsidR="0063041A">
        <w:rPr>
          <w:rFonts w:ascii="Tahoma" w:hAnsi="Tahoma" w:cs="Tahoma"/>
        </w:rPr>
        <w:t>a</w:t>
      </w:r>
      <w:r>
        <w:rPr>
          <w:rFonts w:ascii="Tahoma" w:hAnsi="Tahoma" w:cs="Tahoma"/>
        </w:rPr>
        <w:t>dane nam punkty nie jesteśmy przewidzieć, że akurat między dwoma z nich będzie jakaś nieprzewidziana zmiana wysokości.</w:t>
      </w:r>
    </w:p>
    <w:p w14:paraId="15921C97" w14:textId="1C3910AD" w:rsidR="00C37412" w:rsidRPr="00E42B0B" w:rsidRDefault="00C37412" w:rsidP="00C37412">
      <w:pPr>
        <w:rPr>
          <w:rFonts w:ascii="Tahoma" w:hAnsi="Tahoma" w:cs="Tahoma"/>
          <w:b/>
          <w:bCs/>
          <w:sz w:val="28"/>
          <w:szCs w:val="28"/>
        </w:rPr>
      </w:pPr>
      <w:r w:rsidRPr="005A7F94">
        <w:rPr>
          <w:rFonts w:ascii="Tahoma" w:hAnsi="Tahoma" w:cs="Tahoma"/>
          <w:b/>
          <w:bCs/>
          <w:sz w:val="28"/>
          <w:szCs w:val="28"/>
        </w:rPr>
        <w:t>Metoda 1</w:t>
      </w:r>
      <w:r>
        <w:rPr>
          <w:rFonts w:ascii="Tahoma" w:hAnsi="Tahoma" w:cs="Tahoma"/>
          <w:b/>
          <w:bCs/>
          <w:sz w:val="28"/>
          <w:szCs w:val="28"/>
        </w:rPr>
        <w:t>.5</w:t>
      </w:r>
      <w:r w:rsidRPr="005A7F94">
        <w:rPr>
          <w:rFonts w:ascii="Tahoma" w:hAnsi="Tahoma" w:cs="Tahoma"/>
          <w:b/>
          <w:bCs/>
          <w:sz w:val="28"/>
          <w:szCs w:val="28"/>
        </w:rPr>
        <w:t xml:space="preserve">: </w:t>
      </w:r>
      <w:r>
        <w:rPr>
          <w:rFonts w:ascii="Tahoma" w:hAnsi="Tahoma" w:cs="Tahoma"/>
          <w:b/>
          <w:bCs/>
          <w:sz w:val="28"/>
          <w:szCs w:val="28"/>
        </w:rPr>
        <w:t xml:space="preserve">węzły </w:t>
      </w:r>
      <w:r w:rsidR="007D0CEB">
        <w:rPr>
          <w:rFonts w:ascii="Tahoma" w:hAnsi="Tahoma" w:cs="Tahoma"/>
          <w:b/>
          <w:bCs/>
          <w:sz w:val="28"/>
          <w:szCs w:val="28"/>
        </w:rPr>
        <w:t>Czebyszewa</w:t>
      </w:r>
      <w:r>
        <w:rPr>
          <w:rFonts w:ascii="Tahoma" w:hAnsi="Tahoma" w:cs="Tahoma"/>
          <w:b/>
          <w:bCs/>
          <w:sz w:val="28"/>
          <w:szCs w:val="28"/>
        </w:rPr>
        <w:t xml:space="preserve"> dla </w:t>
      </w:r>
      <w:r w:rsidRPr="005A7F94">
        <w:rPr>
          <w:rFonts w:ascii="Tahoma" w:hAnsi="Tahoma" w:cs="Tahoma"/>
          <w:b/>
          <w:bCs/>
          <w:sz w:val="28"/>
          <w:szCs w:val="28"/>
        </w:rPr>
        <w:t>wielomian</w:t>
      </w:r>
      <w:r>
        <w:rPr>
          <w:rFonts w:ascii="Tahoma" w:hAnsi="Tahoma" w:cs="Tahoma"/>
          <w:b/>
          <w:bCs/>
          <w:sz w:val="28"/>
          <w:szCs w:val="28"/>
        </w:rPr>
        <w:t>u</w:t>
      </w:r>
      <w:r w:rsidRPr="005A7F94">
        <w:rPr>
          <w:rFonts w:ascii="Tahoma" w:hAnsi="Tahoma" w:cs="Tahoma"/>
          <w:b/>
          <w:bCs/>
          <w:sz w:val="28"/>
          <w:szCs w:val="28"/>
        </w:rPr>
        <w:t xml:space="preserve"> interpolacyjn</w:t>
      </w:r>
      <w:r>
        <w:rPr>
          <w:rFonts w:ascii="Tahoma" w:hAnsi="Tahoma" w:cs="Tahoma"/>
          <w:b/>
          <w:bCs/>
          <w:sz w:val="28"/>
          <w:szCs w:val="28"/>
        </w:rPr>
        <w:t>ego</w:t>
      </w:r>
    </w:p>
    <w:p w14:paraId="1C4C2446" w14:textId="6D28B5B4" w:rsidR="005E63AC" w:rsidRDefault="00C37412" w:rsidP="00950107">
      <w:pPr>
        <w:jc w:val="both"/>
        <w:rPr>
          <w:rFonts w:ascii="Tahoma" w:hAnsi="Tahoma" w:cs="Tahoma"/>
        </w:rPr>
      </w:pPr>
      <w:r>
        <w:rPr>
          <w:rFonts w:ascii="Tahoma" w:hAnsi="Tahoma" w:cs="Tahoma"/>
        </w:rPr>
        <w:t xml:space="preserve">Zobaczmy jak dla tego przypadku zadziała użycie węzłów </w:t>
      </w:r>
      <w:r w:rsidR="007D0CEB">
        <w:rPr>
          <w:rFonts w:ascii="Tahoma" w:hAnsi="Tahoma" w:cs="Tahoma"/>
        </w:rPr>
        <w:t>Czebyszewa</w:t>
      </w:r>
      <w:r>
        <w:rPr>
          <w:rFonts w:ascii="Tahoma" w:hAnsi="Tahoma" w:cs="Tahoma"/>
        </w:rPr>
        <w:t>:</w:t>
      </w:r>
    </w:p>
    <w:p w14:paraId="32E3B2BB" w14:textId="2F743E95" w:rsidR="005E63AC" w:rsidRDefault="005E63AC" w:rsidP="00950107">
      <w:pPr>
        <w:jc w:val="both"/>
        <w:rPr>
          <w:rFonts w:ascii="Tahoma" w:hAnsi="Tahoma" w:cs="Tahoma"/>
        </w:rPr>
      </w:pPr>
      <w:r>
        <w:rPr>
          <w:rFonts w:ascii="Tahoma" w:hAnsi="Tahoma" w:cs="Tahoma"/>
          <w:noProof/>
        </w:rPr>
        <w:lastRenderedPageBreak/>
        <w:drawing>
          <wp:inline distT="0" distB="0" distL="0" distR="0" wp14:anchorId="0E52C4DC" wp14:editId="19919C38">
            <wp:extent cx="2880000" cy="2160000"/>
            <wp:effectExtent l="0" t="0" r="0" b="0"/>
            <wp:docPr id="62167566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52F4B44B" wp14:editId="0222CBC4">
            <wp:extent cx="2880000" cy="2160000"/>
            <wp:effectExtent l="0" t="0" r="0" b="0"/>
            <wp:docPr id="412601244"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6D36D335" wp14:editId="0BEFD342">
            <wp:extent cx="2880000" cy="2160000"/>
            <wp:effectExtent l="0" t="0" r="0" b="0"/>
            <wp:docPr id="93563581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3FE09546" wp14:editId="0A882F2C">
            <wp:extent cx="2880000" cy="2160000"/>
            <wp:effectExtent l="0" t="0" r="0" b="0"/>
            <wp:docPr id="1192334402"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7395A9E" w14:textId="30ACDF37" w:rsidR="00DB63E2" w:rsidRDefault="005E63AC" w:rsidP="00950107">
      <w:pPr>
        <w:jc w:val="both"/>
        <w:rPr>
          <w:rFonts w:ascii="Tahoma" w:hAnsi="Tahoma" w:cs="Tahoma"/>
        </w:rPr>
      </w:pPr>
      <w:r>
        <w:rPr>
          <w:rFonts w:ascii="Tahoma" w:hAnsi="Tahoma" w:cs="Tahoma"/>
        </w:rPr>
        <w:t xml:space="preserve">Ponownie nie widzimy oscylacji na krańcach przedziału z powodu efektu Rungego, natomiast, jako że większe stężenie punktów znajduje się na końcach przedziału, a główne różnice wysokości w naszym profilu wysokościowym znajdują się w środkowych węzłach, zastosowanie węzłów </w:t>
      </w:r>
      <w:r w:rsidR="007D0CEB">
        <w:rPr>
          <w:rFonts w:ascii="Tahoma" w:hAnsi="Tahoma" w:cs="Tahoma"/>
        </w:rPr>
        <w:t>Czebyszewa</w:t>
      </w:r>
      <w:r>
        <w:rPr>
          <w:rFonts w:ascii="Tahoma" w:hAnsi="Tahoma" w:cs="Tahoma"/>
        </w:rPr>
        <w:t xml:space="preserve"> znacznie obniża nam dokładność aproksymacji</w:t>
      </w:r>
      <w:r w:rsidR="00752D30">
        <w:rPr>
          <w:rFonts w:ascii="Tahoma" w:hAnsi="Tahoma" w:cs="Tahoma"/>
        </w:rPr>
        <w:t xml:space="preserve"> dla środkowych punktów</w:t>
      </w:r>
      <w:r>
        <w:rPr>
          <w:rFonts w:ascii="Tahoma" w:hAnsi="Tahoma" w:cs="Tahoma"/>
        </w:rPr>
        <w:t>. Nawet dla 25 węzłów środek przedziału jest</w:t>
      </w:r>
      <w:r w:rsidR="00971D86">
        <w:rPr>
          <w:rFonts w:ascii="Tahoma" w:hAnsi="Tahoma" w:cs="Tahoma"/>
        </w:rPr>
        <w:t xml:space="preserve"> za bardzo </w:t>
      </w:r>
      <w:r>
        <w:rPr>
          <w:rFonts w:ascii="Tahoma" w:hAnsi="Tahoma" w:cs="Tahoma"/>
        </w:rPr>
        <w:t xml:space="preserve">zgeneralizowany. Dopiero przy 50 węzłach możemy powiedzieć, że funkcja jest dobrze </w:t>
      </w:r>
      <w:r w:rsidR="00F321C6">
        <w:rPr>
          <w:rFonts w:ascii="Tahoma" w:hAnsi="Tahoma" w:cs="Tahoma"/>
        </w:rPr>
        <w:t>przybliżona</w:t>
      </w:r>
      <w:r w:rsidR="007761B4">
        <w:rPr>
          <w:rFonts w:ascii="Tahoma" w:hAnsi="Tahoma" w:cs="Tahoma"/>
        </w:rPr>
        <w:t xml:space="preserve"> na całym przedziale, natomiast już dla takiej ilości węzłów ponownie pojawia się efekt Rungego.</w:t>
      </w:r>
    </w:p>
    <w:p w14:paraId="3C772F7D" w14:textId="3D425837" w:rsidR="00DB63E2" w:rsidRDefault="00DB63E2" w:rsidP="00950107">
      <w:pPr>
        <w:jc w:val="both"/>
        <w:rPr>
          <w:rFonts w:ascii="Tahoma" w:hAnsi="Tahoma" w:cs="Tahoma"/>
        </w:rPr>
      </w:pPr>
      <w:r>
        <w:rPr>
          <w:rFonts w:ascii="Tahoma" w:hAnsi="Tahoma" w:cs="Tahoma"/>
        </w:rPr>
        <w:t>Oznacza to, że dla 100 węzłów efekt Rungego będzie jeszcze bardziej widoczny:</w:t>
      </w:r>
    </w:p>
    <w:p w14:paraId="4F90D9FC" w14:textId="3BE73B81" w:rsidR="00DB63E2" w:rsidRDefault="00DB63E2" w:rsidP="00950107">
      <w:pPr>
        <w:jc w:val="both"/>
        <w:rPr>
          <w:rFonts w:ascii="Tahoma" w:hAnsi="Tahoma" w:cs="Tahoma"/>
        </w:rPr>
      </w:pPr>
      <w:r>
        <w:rPr>
          <w:rFonts w:ascii="Tahoma" w:hAnsi="Tahoma" w:cs="Tahoma"/>
          <w:noProof/>
        </w:rPr>
        <w:drawing>
          <wp:inline distT="0" distB="0" distL="0" distR="0" wp14:anchorId="3E3FEF9A" wp14:editId="30E29982">
            <wp:extent cx="2880000" cy="2160000"/>
            <wp:effectExtent l="0" t="0" r="0" b="0"/>
            <wp:docPr id="1673595596"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rFonts w:ascii="Tahoma" w:hAnsi="Tahoma" w:cs="Tahoma"/>
          <w:noProof/>
        </w:rPr>
        <w:drawing>
          <wp:inline distT="0" distB="0" distL="0" distR="0" wp14:anchorId="16DF8313" wp14:editId="0027DB4F">
            <wp:extent cx="2880000" cy="2160000"/>
            <wp:effectExtent l="0" t="0" r="0" b="0"/>
            <wp:docPr id="773955078"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E32D9FA" w14:textId="671B934B" w:rsidR="00A550D6" w:rsidRDefault="00A550D6" w:rsidP="00A550D6">
      <w:pPr>
        <w:jc w:val="center"/>
        <w:rPr>
          <w:rFonts w:ascii="Tahoma" w:hAnsi="Tahoma" w:cs="Tahoma"/>
          <w:b/>
          <w:bCs/>
          <w:sz w:val="40"/>
          <w:szCs w:val="40"/>
        </w:rPr>
      </w:pPr>
      <w:r>
        <w:rPr>
          <w:rFonts w:ascii="Tahoma" w:hAnsi="Tahoma" w:cs="Tahoma"/>
          <w:b/>
          <w:bCs/>
          <w:sz w:val="40"/>
          <w:szCs w:val="40"/>
        </w:rPr>
        <w:lastRenderedPageBreak/>
        <w:t>WNIOSKI</w:t>
      </w:r>
    </w:p>
    <w:p w14:paraId="04DAB2FC" w14:textId="244574C3" w:rsidR="00A550D6" w:rsidRDefault="00835E9F" w:rsidP="00314A12">
      <w:pPr>
        <w:jc w:val="both"/>
        <w:rPr>
          <w:rFonts w:ascii="Tahoma" w:hAnsi="Tahoma" w:cs="Tahoma"/>
        </w:rPr>
      </w:pPr>
      <w:r>
        <w:rPr>
          <w:rFonts w:ascii="Tahoma" w:hAnsi="Tahoma" w:cs="Tahoma"/>
        </w:rPr>
        <w:t xml:space="preserve">Zbadane zostały metody interpolacji za pomocą splajnów kubicznych oraz wielomianów Lagrange’a. </w:t>
      </w:r>
      <w:r w:rsidR="0088257E">
        <w:rPr>
          <w:rFonts w:ascii="Tahoma" w:hAnsi="Tahoma" w:cs="Tahoma"/>
        </w:rPr>
        <w:t>Sprawdzone zostały zależności między liczbą badanych węzłów, ich rozmieszczeniem oraz charakterem trasy, a dokładnością aproksymacji interpolacyjnej.</w:t>
      </w:r>
      <w:r w:rsidR="00314A12">
        <w:rPr>
          <w:rFonts w:ascii="Tahoma" w:hAnsi="Tahoma" w:cs="Tahoma"/>
        </w:rPr>
        <w:t xml:space="preserve"> Z reguły większa ilość węzłów powoduje lepszą aproksymację badanej funkcji, natomiast należy pamiętać, że dla metody wielomianów Lagrange’a bardzo szybko zacznie </w:t>
      </w:r>
      <w:r w:rsidR="006B1259">
        <w:rPr>
          <w:rFonts w:ascii="Tahoma" w:hAnsi="Tahoma" w:cs="Tahoma"/>
        </w:rPr>
        <w:t>występować</w:t>
      </w:r>
      <w:r w:rsidR="00314A12">
        <w:rPr>
          <w:rFonts w:ascii="Tahoma" w:hAnsi="Tahoma" w:cs="Tahoma"/>
        </w:rPr>
        <w:t xml:space="preserve"> efekt Rungego, powodujący oscylacje na skrajnych węzłach interpolacyjnych</w:t>
      </w:r>
      <w:r w:rsidR="006B1259">
        <w:rPr>
          <w:rFonts w:ascii="Tahoma" w:hAnsi="Tahoma" w:cs="Tahoma"/>
        </w:rPr>
        <w:t xml:space="preserve">. Radzić sobie z tym można, rozmieszczając bardziej gęsto punkty na krańcach przedziałów, używając na przykład węzłów </w:t>
      </w:r>
      <w:r w:rsidR="007D0CEB">
        <w:rPr>
          <w:rFonts w:ascii="Tahoma" w:hAnsi="Tahoma" w:cs="Tahoma"/>
        </w:rPr>
        <w:t>Czebyszewa</w:t>
      </w:r>
      <w:r w:rsidR="006B1259">
        <w:rPr>
          <w:rFonts w:ascii="Tahoma" w:hAnsi="Tahoma" w:cs="Tahoma"/>
        </w:rPr>
        <w:t>. Niestety rozmieszczenie tak punktów ma też swoje minusy, na przykład zmniejsza dokładność interpolacji w środkowej części przedziału, co może być złe w przypadku ograniczonej liczby możliwych do zbadania węzłów (na przykład przy padaniu nieznanej nam funkcji, gdy znamy tylko kilka punktów wzorcowych).</w:t>
      </w:r>
      <w:r w:rsidR="00965C99">
        <w:rPr>
          <w:rFonts w:ascii="Tahoma" w:hAnsi="Tahoma" w:cs="Tahoma"/>
        </w:rPr>
        <w:t xml:space="preserve"> Bardzo dobrze z takimi problemami natomiast radzi sobie metoda splajnów kubicznych. Tutaj efekt Rungego nie występuje, dlatego nie ma potrzeby używania węzłów </w:t>
      </w:r>
      <w:r w:rsidR="007D0CEB">
        <w:rPr>
          <w:rFonts w:ascii="Tahoma" w:hAnsi="Tahoma" w:cs="Tahoma"/>
        </w:rPr>
        <w:t>Czebyszewa</w:t>
      </w:r>
      <w:r w:rsidR="00965C99">
        <w:rPr>
          <w:rFonts w:ascii="Tahoma" w:hAnsi="Tahoma" w:cs="Tahoma"/>
        </w:rPr>
        <w:t xml:space="preserve"> – można punkty rozmieścić równomiernie. Charakter przebiegu funkcji również ma wpływ na wynik interpolacji. Funkcje o przebiegu bardziej łagodnym będą lepiej aproksymowane przez mniejsze ilości węzłów. W przypadku mniej przewidywalnych, bardziej dynamicznie zmieniających się przebiegów funkcji, nawet użycie bardzo dużej ilości węzłów nie gwarantuje nam satysfakcjonującej dokładności. Z plusów użycia wielomianów Lagrange’a można zaliczyć prostotę implementacji, w końcu opiera się on na prostym do zrozumienia i zaimplementowania wzorze, oraz nie musimy rozwiązywać układu równań w celu otrzymania rozwiązania. Ponadto wielomiany Lagrange’a dobrze generalizują funkcję, co czasem może się nam okazać przydatne. Funkcja otrzymana tą metodą jest globalnym wielomianem, więc lepiej aproksymuje badaną funkcję jako całość. Metoda splajnów kubicznych jest natomiast bardziej stabilna numerycznie (nie występują w niej między innymi efekt Rungego). Ponadto funkcja wygenerowana tą metodą zawiera łagodniejsze przejścia między węzłami z powodu ciągłości pierwszej i drugiej pochodnej. Taki efekt jest bardzo trudny do osiągnięcie za pomocą wielomianów Lagrange’a przy dużej liczbie węzłów.</w:t>
      </w:r>
      <w:r w:rsidR="00027601">
        <w:rPr>
          <w:rFonts w:ascii="Tahoma" w:hAnsi="Tahoma" w:cs="Tahoma"/>
        </w:rPr>
        <w:t xml:space="preserve"> Ponadto lokalność zmian przy dodawaniu nowych węzłów lub modyfikacji już znanych czasami może okazać się bardziej pożądana, niż zmiany globalnej funkcji dla wielomianów Lagrange’a</w:t>
      </w:r>
      <w:r w:rsidR="002B3E92">
        <w:rPr>
          <w:rFonts w:ascii="Tahoma" w:hAnsi="Tahoma" w:cs="Tahoma"/>
        </w:rPr>
        <w:t xml:space="preserve">. Podsumowując, metoda splajnów kubicznych lepiej nadawać będzie się do bardziej złożonych problemów z większą ilością węzłów, lecz do prostych, </w:t>
      </w:r>
      <w:r w:rsidR="00430C6E">
        <w:rPr>
          <w:rFonts w:ascii="Tahoma" w:hAnsi="Tahoma" w:cs="Tahoma"/>
        </w:rPr>
        <w:t>nieskomplikowanych</w:t>
      </w:r>
      <w:r w:rsidR="002B3E92">
        <w:rPr>
          <w:rFonts w:ascii="Tahoma" w:hAnsi="Tahoma" w:cs="Tahoma"/>
        </w:rPr>
        <w:t xml:space="preserve"> problemów z niewielką liczbą węzłów do zbadania, wielomiany Lagrange’a w zupełności wystarczą, zwłaszcza gdy zastosujemy węzły </w:t>
      </w:r>
      <w:r w:rsidR="007D0CEB">
        <w:rPr>
          <w:rFonts w:ascii="Tahoma" w:hAnsi="Tahoma" w:cs="Tahoma"/>
        </w:rPr>
        <w:t>Czebyszewa</w:t>
      </w:r>
      <w:r w:rsidR="002B3E92">
        <w:rPr>
          <w:rFonts w:ascii="Tahoma" w:hAnsi="Tahoma" w:cs="Tahoma"/>
        </w:rPr>
        <w:t>.</w:t>
      </w:r>
    </w:p>
    <w:p w14:paraId="04338F4D" w14:textId="77777777" w:rsidR="007D0CEB" w:rsidRDefault="007D0CEB" w:rsidP="00314A12">
      <w:pPr>
        <w:jc w:val="both"/>
        <w:rPr>
          <w:rFonts w:ascii="Tahoma" w:hAnsi="Tahoma" w:cs="Tahoma"/>
        </w:rPr>
      </w:pPr>
    </w:p>
    <w:p w14:paraId="1BC32989" w14:textId="77777777" w:rsidR="007D0CEB" w:rsidRDefault="007D0CEB" w:rsidP="00314A12">
      <w:pPr>
        <w:jc w:val="both"/>
        <w:rPr>
          <w:rFonts w:ascii="Tahoma" w:hAnsi="Tahoma" w:cs="Tahoma"/>
        </w:rPr>
      </w:pPr>
    </w:p>
    <w:p w14:paraId="5CD4830F" w14:textId="012D6EC8" w:rsidR="007D0CEB" w:rsidRPr="00A550D6" w:rsidRDefault="007D0CEB" w:rsidP="007D0CEB">
      <w:pPr>
        <w:ind w:left="5664"/>
        <w:jc w:val="both"/>
        <w:rPr>
          <w:rFonts w:ascii="Tahoma" w:hAnsi="Tahoma" w:cs="Tahoma"/>
        </w:rPr>
      </w:pPr>
      <w:r>
        <w:rPr>
          <w:rFonts w:ascii="Tahoma" w:hAnsi="Tahoma" w:cs="Tahoma"/>
        </w:rPr>
        <w:t xml:space="preserve">      Tomasz Sankowski, 193363</w:t>
      </w:r>
    </w:p>
    <w:sectPr w:rsidR="007D0CEB" w:rsidRPr="00A550D6">
      <w:head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B8473" w14:textId="77777777" w:rsidR="00F23CAE" w:rsidRDefault="00F23CAE" w:rsidP="00F96AA8">
      <w:pPr>
        <w:spacing w:after="0" w:line="240" w:lineRule="auto"/>
      </w:pPr>
      <w:r>
        <w:separator/>
      </w:r>
    </w:p>
  </w:endnote>
  <w:endnote w:type="continuationSeparator" w:id="0">
    <w:p w14:paraId="27FD5F7D" w14:textId="77777777" w:rsidR="00F23CAE" w:rsidRDefault="00F23CAE" w:rsidP="00F96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55CF9" w14:textId="77777777" w:rsidR="00F23CAE" w:rsidRDefault="00F23CAE" w:rsidP="00F96AA8">
      <w:pPr>
        <w:spacing w:after="0" w:line="240" w:lineRule="auto"/>
      </w:pPr>
      <w:r>
        <w:separator/>
      </w:r>
    </w:p>
  </w:footnote>
  <w:footnote w:type="continuationSeparator" w:id="0">
    <w:p w14:paraId="25AA0928" w14:textId="77777777" w:rsidR="00F23CAE" w:rsidRDefault="00F23CAE" w:rsidP="00F96A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968B6" w14:textId="1A93ACA6" w:rsidR="00F96AA8" w:rsidRDefault="00F96AA8">
    <w:pPr>
      <w:pStyle w:val="Nagwek"/>
    </w:pPr>
    <w:r>
      <w:rPr>
        <w:noProof/>
      </w:rPr>
      <mc:AlternateContent>
        <mc:Choice Requires="wps">
          <w:drawing>
            <wp:anchor distT="0" distB="0" distL="114300" distR="114300" simplePos="0" relativeHeight="251660288" behindDoc="0" locked="0" layoutInCell="0" allowOverlap="1" wp14:anchorId="2E532104" wp14:editId="46265F95">
              <wp:simplePos x="0" y="0"/>
              <wp:positionH relativeFrom="margin">
                <wp:align>left</wp:align>
              </wp:positionH>
              <wp:positionV relativeFrom="topMargin">
                <wp:align>center</wp:align>
              </wp:positionV>
              <wp:extent cx="5943600" cy="170815"/>
              <wp:effectExtent l="0" t="0" r="0" b="1905"/>
              <wp:wrapNone/>
              <wp:docPr id="218" name="Pole tekstow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2BDA1" w14:textId="59AC7333" w:rsidR="00F96AA8" w:rsidRPr="00F96AA8" w:rsidRDefault="00F96AA8">
                          <w:pPr>
                            <w:spacing w:after="0" w:line="240" w:lineRule="auto"/>
                            <w:rPr>
                              <w:rFonts w:ascii="Tahoma" w:hAnsi="Tahoma" w:cs="Tahoma"/>
                              <w:b/>
                              <w:bCs/>
                            </w:rPr>
                          </w:pPr>
                          <w:sdt>
                            <w:sdtPr>
                              <w:rPr>
                                <w:rFonts w:ascii="Tahoma" w:hAnsi="Tahoma" w:cs="Tahoma"/>
                                <w:b/>
                                <w:bCs/>
                              </w:rPr>
                              <w:alias w:val="Tytuł"/>
                              <w:id w:val="78679243"/>
                              <w:dataBinding w:prefixMappings="xmlns:ns0='http://schemas.openxmlformats.org/package/2006/metadata/core-properties' xmlns:ns1='http://purl.org/dc/elements/1.1/'" w:xpath="/ns0:coreProperties[1]/ns1:title[1]" w:storeItemID="{6C3C8BC8-F283-45AE-878A-BAB7291924A1}"/>
                              <w:text/>
                            </w:sdtPr>
                            <w:sdtContent>
                              <w:r w:rsidRPr="00F96AA8">
                                <w:rPr>
                                  <w:rFonts w:ascii="Tahoma" w:hAnsi="Tahoma" w:cs="Tahoma"/>
                                  <w:b/>
                                  <w:bCs/>
                                </w:rPr>
                                <w:t xml:space="preserve">Projekt </w:t>
                              </w:r>
                              <w:r>
                                <w:rPr>
                                  <w:rFonts w:ascii="Tahoma" w:hAnsi="Tahoma" w:cs="Tahoma"/>
                                  <w:b/>
                                  <w:bCs/>
                                </w:rPr>
                                <w:t>3</w:t>
                              </w:r>
                              <w:r w:rsidRPr="00F96AA8">
                                <w:rPr>
                                  <w:rFonts w:ascii="Tahoma" w:hAnsi="Tahoma" w:cs="Tahoma"/>
                                  <w:b/>
                                  <w:bCs/>
                                </w:rPr>
                                <w:t>: Interpolacja</w:t>
                              </w:r>
                            </w:sdtContent>
                          </w:sdt>
                          <w:r w:rsidRPr="00F96AA8">
                            <w:rPr>
                              <w:rFonts w:ascii="Tahoma" w:hAnsi="Tahoma" w:cs="Tahoma"/>
                              <w:b/>
                              <w:bCs/>
                            </w:rPr>
                            <w:t xml:space="preserve">  </w:t>
                          </w:r>
                          <w:r w:rsidRPr="00F96AA8">
                            <w:rPr>
                              <w:rFonts w:ascii="Tahoma" w:hAnsi="Tahoma" w:cs="Tahoma"/>
                              <w:b/>
                              <w:bCs/>
                            </w:rPr>
                            <w:tab/>
                          </w:r>
                          <w:r w:rsidRPr="00F96AA8">
                            <w:rPr>
                              <w:rFonts w:ascii="Tahoma" w:hAnsi="Tahoma" w:cs="Tahoma"/>
                              <w:b/>
                              <w:bCs/>
                            </w:rPr>
                            <w:tab/>
                          </w:r>
                          <w:r w:rsidRPr="00F96AA8">
                            <w:rPr>
                              <w:rFonts w:ascii="Tahoma" w:hAnsi="Tahoma" w:cs="Tahoma"/>
                              <w:b/>
                              <w:bCs/>
                            </w:rPr>
                            <w:tab/>
                            <w:t xml:space="preserve">     </w:t>
                          </w:r>
                          <w:r>
                            <w:rPr>
                              <w:rFonts w:ascii="Tahoma" w:hAnsi="Tahoma" w:cs="Tahoma"/>
                              <w:b/>
                              <w:bCs/>
                            </w:rPr>
                            <w:t xml:space="preserve">       </w:t>
                          </w:r>
                          <w:r w:rsidRPr="00F96AA8">
                            <w:rPr>
                              <w:rFonts w:ascii="Tahoma" w:hAnsi="Tahoma" w:cs="Tahoma"/>
                              <w:b/>
                              <w:bCs/>
                            </w:rPr>
                            <w:t xml:space="preserve">         Tomasz Sankowski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E532104" id="_x0000_t202" coordsize="21600,21600" o:spt="202" path="m,l,21600r21600,l21600,xe">
              <v:stroke joinstyle="miter"/>
              <v:path gradientshapeok="t" o:connecttype="rect"/>
            </v:shapetype>
            <v:shape id="Pole tekstowe 6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6302BDA1" w14:textId="59AC7333" w:rsidR="00F96AA8" w:rsidRPr="00F96AA8" w:rsidRDefault="00F96AA8">
                    <w:pPr>
                      <w:spacing w:after="0" w:line="240" w:lineRule="auto"/>
                      <w:rPr>
                        <w:rFonts w:ascii="Tahoma" w:hAnsi="Tahoma" w:cs="Tahoma"/>
                        <w:b/>
                        <w:bCs/>
                      </w:rPr>
                    </w:pPr>
                    <w:sdt>
                      <w:sdtPr>
                        <w:rPr>
                          <w:rFonts w:ascii="Tahoma" w:hAnsi="Tahoma" w:cs="Tahoma"/>
                          <w:b/>
                          <w:bCs/>
                        </w:rPr>
                        <w:alias w:val="Tytuł"/>
                        <w:id w:val="78679243"/>
                        <w:dataBinding w:prefixMappings="xmlns:ns0='http://schemas.openxmlformats.org/package/2006/metadata/core-properties' xmlns:ns1='http://purl.org/dc/elements/1.1/'" w:xpath="/ns0:coreProperties[1]/ns1:title[1]" w:storeItemID="{6C3C8BC8-F283-45AE-878A-BAB7291924A1}"/>
                        <w:text/>
                      </w:sdtPr>
                      <w:sdtContent>
                        <w:r w:rsidRPr="00F96AA8">
                          <w:rPr>
                            <w:rFonts w:ascii="Tahoma" w:hAnsi="Tahoma" w:cs="Tahoma"/>
                            <w:b/>
                            <w:bCs/>
                          </w:rPr>
                          <w:t xml:space="preserve">Projekt </w:t>
                        </w:r>
                        <w:r>
                          <w:rPr>
                            <w:rFonts w:ascii="Tahoma" w:hAnsi="Tahoma" w:cs="Tahoma"/>
                            <w:b/>
                            <w:bCs/>
                          </w:rPr>
                          <w:t>3</w:t>
                        </w:r>
                        <w:r w:rsidRPr="00F96AA8">
                          <w:rPr>
                            <w:rFonts w:ascii="Tahoma" w:hAnsi="Tahoma" w:cs="Tahoma"/>
                            <w:b/>
                            <w:bCs/>
                          </w:rPr>
                          <w:t>: Interpolacja</w:t>
                        </w:r>
                      </w:sdtContent>
                    </w:sdt>
                    <w:r w:rsidRPr="00F96AA8">
                      <w:rPr>
                        <w:rFonts w:ascii="Tahoma" w:hAnsi="Tahoma" w:cs="Tahoma"/>
                        <w:b/>
                        <w:bCs/>
                      </w:rPr>
                      <w:t xml:space="preserve">  </w:t>
                    </w:r>
                    <w:r w:rsidRPr="00F96AA8">
                      <w:rPr>
                        <w:rFonts w:ascii="Tahoma" w:hAnsi="Tahoma" w:cs="Tahoma"/>
                        <w:b/>
                        <w:bCs/>
                      </w:rPr>
                      <w:tab/>
                    </w:r>
                    <w:r w:rsidRPr="00F96AA8">
                      <w:rPr>
                        <w:rFonts w:ascii="Tahoma" w:hAnsi="Tahoma" w:cs="Tahoma"/>
                        <w:b/>
                        <w:bCs/>
                      </w:rPr>
                      <w:tab/>
                    </w:r>
                    <w:r w:rsidRPr="00F96AA8">
                      <w:rPr>
                        <w:rFonts w:ascii="Tahoma" w:hAnsi="Tahoma" w:cs="Tahoma"/>
                        <w:b/>
                        <w:bCs/>
                      </w:rPr>
                      <w:tab/>
                      <w:t xml:space="preserve">     </w:t>
                    </w:r>
                    <w:r>
                      <w:rPr>
                        <w:rFonts w:ascii="Tahoma" w:hAnsi="Tahoma" w:cs="Tahoma"/>
                        <w:b/>
                        <w:bCs/>
                      </w:rPr>
                      <w:t xml:space="preserve">       </w:t>
                    </w:r>
                    <w:r w:rsidRPr="00F96AA8">
                      <w:rPr>
                        <w:rFonts w:ascii="Tahoma" w:hAnsi="Tahoma" w:cs="Tahoma"/>
                        <w:b/>
                        <w:bCs/>
                      </w:rPr>
                      <w:t xml:space="preserve">         Tomasz Sankowski</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92DBBC2" wp14:editId="7A88D924">
              <wp:simplePos x="0" y="0"/>
              <wp:positionH relativeFrom="page">
                <wp:align>left</wp:align>
              </wp:positionH>
              <wp:positionV relativeFrom="topMargin">
                <wp:align>center</wp:align>
              </wp:positionV>
              <wp:extent cx="914400" cy="170815"/>
              <wp:effectExtent l="0" t="0" r="0" b="635"/>
              <wp:wrapNone/>
              <wp:docPr id="219" name="Pole tekstowe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A595EEE" w14:textId="77777777" w:rsidR="00F96AA8" w:rsidRDefault="00F96AA8">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92DBBC2" id="Pole tekstowe 6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8dd873 [1945]" stroked="f">
              <v:textbox style="mso-fit-shape-to-text:t" inset=",0,,0">
                <w:txbxContent>
                  <w:p w14:paraId="3A595EEE" w14:textId="77777777" w:rsidR="00F96AA8" w:rsidRDefault="00F96AA8">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3E7FC0"/>
    <w:multiLevelType w:val="hybridMultilevel"/>
    <w:tmpl w:val="7284C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C3C09A6"/>
    <w:multiLevelType w:val="hybridMultilevel"/>
    <w:tmpl w:val="92CC30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27781417">
    <w:abstractNumId w:val="1"/>
  </w:num>
  <w:num w:numId="2" w16cid:durableId="5450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AA8"/>
    <w:rsid w:val="00027601"/>
    <w:rsid w:val="000C1B2B"/>
    <w:rsid w:val="00166592"/>
    <w:rsid w:val="001A4708"/>
    <w:rsid w:val="001A7E13"/>
    <w:rsid w:val="001E2DFB"/>
    <w:rsid w:val="00212D4D"/>
    <w:rsid w:val="002B3E92"/>
    <w:rsid w:val="00314A12"/>
    <w:rsid w:val="00430C6E"/>
    <w:rsid w:val="004B5685"/>
    <w:rsid w:val="004B6D3F"/>
    <w:rsid w:val="005663B1"/>
    <w:rsid w:val="005A7F94"/>
    <w:rsid w:val="005E63AC"/>
    <w:rsid w:val="00620723"/>
    <w:rsid w:val="00627E63"/>
    <w:rsid w:val="0063041A"/>
    <w:rsid w:val="006907B2"/>
    <w:rsid w:val="006B1259"/>
    <w:rsid w:val="006F1872"/>
    <w:rsid w:val="00737927"/>
    <w:rsid w:val="00752D30"/>
    <w:rsid w:val="007761B4"/>
    <w:rsid w:val="007B38C5"/>
    <w:rsid w:val="007D0CEB"/>
    <w:rsid w:val="00835E9F"/>
    <w:rsid w:val="00856A05"/>
    <w:rsid w:val="0088257E"/>
    <w:rsid w:val="00893FAE"/>
    <w:rsid w:val="008B6173"/>
    <w:rsid w:val="008C2319"/>
    <w:rsid w:val="008E0DF0"/>
    <w:rsid w:val="009328AC"/>
    <w:rsid w:val="00950107"/>
    <w:rsid w:val="00965C99"/>
    <w:rsid w:val="009676CA"/>
    <w:rsid w:val="00971D86"/>
    <w:rsid w:val="009D343A"/>
    <w:rsid w:val="00A07046"/>
    <w:rsid w:val="00A550D6"/>
    <w:rsid w:val="00AB73AC"/>
    <w:rsid w:val="00AE36C8"/>
    <w:rsid w:val="00AF54BC"/>
    <w:rsid w:val="00C37412"/>
    <w:rsid w:val="00C551A3"/>
    <w:rsid w:val="00C90311"/>
    <w:rsid w:val="00CA41CD"/>
    <w:rsid w:val="00CF5E01"/>
    <w:rsid w:val="00D6144E"/>
    <w:rsid w:val="00DB63E2"/>
    <w:rsid w:val="00DC28C1"/>
    <w:rsid w:val="00E42B0B"/>
    <w:rsid w:val="00E532B6"/>
    <w:rsid w:val="00EB5281"/>
    <w:rsid w:val="00F23CAE"/>
    <w:rsid w:val="00F321C6"/>
    <w:rsid w:val="00F96A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8A1B0"/>
  <w15:chartTrackingRefBased/>
  <w15:docId w15:val="{FE4BE425-62B5-4244-9798-943EC6CF1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96A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F96A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F96AA8"/>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F96AA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F96AA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F96AA8"/>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F96AA8"/>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F96AA8"/>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F96AA8"/>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96AA8"/>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F96AA8"/>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F96AA8"/>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F96AA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F96AA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F96AA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F96AA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F96AA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F96AA8"/>
    <w:rPr>
      <w:rFonts w:eastAsiaTheme="majorEastAsia" w:cstheme="majorBidi"/>
      <w:color w:val="272727" w:themeColor="text1" w:themeTint="D8"/>
    </w:rPr>
  </w:style>
  <w:style w:type="paragraph" w:styleId="Tytu">
    <w:name w:val="Title"/>
    <w:basedOn w:val="Normalny"/>
    <w:next w:val="Normalny"/>
    <w:link w:val="TytuZnak"/>
    <w:uiPriority w:val="10"/>
    <w:qFormat/>
    <w:rsid w:val="00F96A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96AA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F96AA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F96AA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F96AA8"/>
    <w:pPr>
      <w:spacing w:before="160"/>
      <w:jc w:val="center"/>
    </w:pPr>
    <w:rPr>
      <w:i/>
      <w:iCs/>
      <w:color w:val="404040" w:themeColor="text1" w:themeTint="BF"/>
    </w:rPr>
  </w:style>
  <w:style w:type="character" w:customStyle="1" w:styleId="CytatZnak">
    <w:name w:val="Cytat Znak"/>
    <w:basedOn w:val="Domylnaczcionkaakapitu"/>
    <w:link w:val="Cytat"/>
    <w:uiPriority w:val="29"/>
    <w:rsid w:val="00F96AA8"/>
    <w:rPr>
      <w:i/>
      <w:iCs/>
      <w:color w:val="404040" w:themeColor="text1" w:themeTint="BF"/>
    </w:rPr>
  </w:style>
  <w:style w:type="paragraph" w:styleId="Akapitzlist">
    <w:name w:val="List Paragraph"/>
    <w:basedOn w:val="Normalny"/>
    <w:uiPriority w:val="34"/>
    <w:qFormat/>
    <w:rsid w:val="00F96AA8"/>
    <w:pPr>
      <w:ind w:left="720"/>
      <w:contextualSpacing/>
    </w:pPr>
  </w:style>
  <w:style w:type="character" w:styleId="Wyrnienieintensywne">
    <w:name w:val="Intense Emphasis"/>
    <w:basedOn w:val="Domylnaczcionkaakapitu"/>
    <w:uiPriority w:val="21"/>
    <w:qFormat/>
    <w:rsid w:val="00F96AA8"/>
    <w:rPr>
      <w:i/>
      <w:iCs/>
      <w:color w:val="0F4761" w:themeColor="accent1" w:themeShade="BF"/>
    </w:rPr>
  </w:style>
  <w:style w:type="paragraph" w:styleId="Cytatintensywny">
    <w:name w:val="Intense Quote"/>
    <w:basedOn w:val="Normalny"/>
    <w:next w:val="Normalny"/>
    <w:link w:val="CytatintensywnyZnak"/>
    <w:uiPriority w:val="30"/>
    <w:qFormat/>
    <w:rsid w:val="00F96A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F96AA8"/>
    <w:rPr>
      <w:i/>
      <w:iCs/>
      <w:color w:val="0F4761" w:themeColor="accent1" w:themeShade="BF"/>
    </w:rPr>
  </w:style>
  <w:style w:type="character" w:styleId="Odwoanieintensywne">
    <w:name w:val="Intense Reference"/>
    <w:basedOn w:val="Domylnaczcionkaakapitu"/>
    <w:uiPriority w:val="32"/>
    <w:qFormat/>
    <w:rsid w:val="00F96AA8"/>
    <w:rPr>
      <w:b/>
      <w:bCs/>
      <w:smallCaps/>
      <w:color w:val="0F4761" w:themeColor="accent1" w:themeShade="BF"/>
      <w:spacing w:val="5"/>
    </w:rPr>
  </w:style>
  <w:style w:type="paragraph" w:styleId="Nagwek">
    <w:name w:val="header"/>
    <w:basedOn w:val="Normalny"/>
    <w:link w:val="NagwekZnak"/>
    <w:uiPriority w:val="99"/>
    <w:unhideWhenUsed/>
    <w:rsid w:val="00F96AA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96AA8"/>
  </w:style>
  <w:style w:type="paragraph" w:styleId="Stopka">
    <w:name w:val="footer"/>
    <w:basedOn w:val="Normalny"/>
    <w:link w:val="StopkaZnak"/>
    <w:uiPriority w:val="99"/>
    <w:unhideWhenUsed/>
    <w:rsid w:val="00F96A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96AA8"/>
  </w:style>
  <w:style w:type="character" w:styleId="HTML-kod">
    <w:name w:val="HTML Code"/>
    <w:basedOn w:val="Domylnaczcionkaakapitu"/>
    <w:uiPriority w:val="99"/>
    <w:semiHidden/>
    <w:unhideWhenUsed/>
    <w:rsid w:val="001A7E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115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177</TotalTime>
  <Pages>9</Pages>
  <Words>1301</Words>
  <Characters>7811</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Projekt 3: Interpolacja</vt:lpstr>
    </vt:vector>
  </TitlesOfParts>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3: Interpolacja</dc:title>
  <dc:subject/>
  <dc:creator>Tomasz Sankowski</dc:creator>
  <cp:keywords/>
  <dc:description/>
  <cp:lastModifiedBy>Tomasz Sankowski</cp:lastModifiedBy>
  <cp:revision>50</cp:revision>
  <dcterms:created xsi:type="dcterms:W3CDTF">2024-05-19T12:41:00Z</dcterms:created>
  <dcterms:modified xsi:type="dcterms:W3CDTF">2024-05-19T15:39:00Z</dcterms:modified>
</cp:coreProperties>
</file>