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vhtsf780i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Zadanie zaliczeniowe 2 (termin 6.06.2026) (zaawansowany)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idxfutcdn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OCR/VLM RAG API: odczyt dokumentów i wyszukiwanie informacji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03zxix0ko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Kontekst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Twoim zadaniem jest zaprojektowanie i zaimplementowanie aplikacji typu REST API w FastAPI, która przyjmuje obrazy dokumentów, odczytuje ich zawartość za pomocą modelu OCR lub modelu vision-language, a następnie pozwala wyszukiwać informacje w uzyskanych tekstach z wykorzystaniem podejścia RAG.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projekcie należy wykorzystać zbiór danych: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https://huggingface.co/datasets/katanaml-org/invoices-donut-data-v1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Aplikacja powinna symulować system, który przyjmuje dokument, odczytuje jego treść, zapisuje tekst lub strukturę JSON, a następnie umożliwia zadawanie pytań do zgromadzonych dokumentów.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gugi8ybmf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Cel projektu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Celem projektu jest stworzenie aplikacji API, która realizuje następujący przepływ: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obraz dokumentu -&gt; OCR/VLM -&gt; tekst lub JSON -&gt; embedding -&gt; baza wektorowa -&gt; wyszukiwanie / odpowiedź RAG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 powinien pokazać umiejętność pracy z: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uploadem obrazów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Dockerem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OCR lub VLM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bazą wektorową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jchyo1qaf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Wymagania funkcjonalne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Aplikacja powinna umożliwiać: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przesłanie obrazu dokumentu do API,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uruchomienie procesu OCR lub VLM w tle,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sprawdzenie statusu przetwarzania dokumentu,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zapisanie odczytanego tekstu,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opcjonalne zapisanie danych strukturalnych w formacie JSON,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zbudowanie indeksu semantycznego na podstawie odczytanych dokumentów,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wyszukiwanie dokumentów po treści,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zadawanie pytań do dokumentów,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zwracanie odpowiedzi wraz ze źródłami,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uruchomienie aplikacji w kontenerze Docker.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4wpss1qx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Minimalne endpointy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Aplikacja powinna udostępniać co najmniej następujące endpointy: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GET  /health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POST /documents/upload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GET  /documents/{document_id}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POST /documents/{document_id}/index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POST /rag/search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POST /rag/answer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9spduvljc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 endpointów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l5yvluhx5bm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/health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sprawdzający stan aplikacji.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Powinien informować, czy aplikacja działa poprawnie.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fjb2y7lhh9j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/documents/upload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służący do przesłania obrazu dokumentu.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Dozwolone formaty: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.jpg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.jpeg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.png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otrzymaniu pliku aplikacja powinna utworzyć zadanie przetwarzania i uruchomić OCR lub VLM w tle.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powinien zwrócić: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identyfikator dokumentu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status przetwarzania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yb6acm0ste9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/documents/{document_id}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służący do sprawdzenia statusu przetwarzania dokumentu.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Możliwe statusy: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zakończeniu przetwarzania endpoint powinien zwracać: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odczytany tekst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opcjonalnie dane strukturalne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informacje o błędach, jeżeli wystąpiły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53dmp3vqp8m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/documents/{document_id}/index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służący do dodania odczytanego dokumentu do indeksu RAG.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Aplikacja powinna podzielić tekst na fragmenty, utworzyć embeddingi i zapisać je w bazie wektorowej lub innym indeksie semantycznym.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xh74tt1lowb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/rag/search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służący do wyszukiwania dokumentów lub fragmentów dokumentów na podstawie zapytania tekstowego.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Użytkownik podaje zapytanie, a API zwraca najbardziej pasujące fragmenty dokumentów.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olyp7nig843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/rag/answer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służący do zadawania pytań do dokumentów.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Aplikacja powinna: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wyszukać odpowiednie fragmenty dokumentów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zbudować kontekst dla odpowiedzi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wygenerować odpowiedź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zwrócić źródła użyte do odpowiedzi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myp05mhk1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Przykładowe pytania do systemu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Dla paragonów: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Jaka jest kwota końcowa?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Jakie produkty znajdują się na paragonie?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Z jakiego sklepu pochodzi dokument?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Czy na dokumencie występuje podatek?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Który dokument ma najwyższą kwotę?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Dla faktur: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Kto jest sprzedawcą?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Kto jest nabywcą?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Jaki jest numer faktury?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Jaka jest kwota netto?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Jaka jest kwota brutto?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Jaka jest stawka VAT?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Dla formularzy: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Jakie pola znajdują się w formularzu?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Jakie odpowiedzi są przypisane do pytań?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Kto wypełnił formularz?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Jaka data występuje w dokumencie?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ddj3nrzum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Wymagania dotyczące OCR/VLM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może użyć jednego z podejść: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klasyczny OCR, np. Tesseract, EasyOCR, PaddleOCR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model typu Donut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model vision-language, np. </w:t>
      </w:r>
      <w:r w:rsidDel="00000000" w:rsidR="00000000" w:rsidRPr="00000000">
        <w:rPr>
          <w:rtl w:val="0"/>
        </w:rPr>
        <w:t xml:space="preserve">GLM</w:t>
      </w:r>
      <w:r w:rsidDel="00000000" w:rsidR="00000000" w:rsidRPr="00000000">
        <w:rPr>
          <w:rtl w:val="0"/>
        </w:rPr>
        <w:t xml:space="preserve">, Qwen-VL, LLaVA, PaliGemma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Wynikiem przetwarzania powinien być co najmniej tekst dokumentu.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Wersja rozszerzona może zwracać dane strukturalne, np.: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nazwa sklepu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kwota końcowa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lista produktów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numer faktury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sprzedawca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nabywca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kwota netto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kwota brutto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VAT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mh3npn1nd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Wymagania techniczne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 powinien zawierać: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Pydantic schemas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obsługę uploadu plików graficznych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obsługę statusów HTTP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bazę wektorową lub prosty indeks embeddingów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.dockerignore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msp1o5411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Wymagania dotyczące HTTP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Aplikacja powinna poprawnie używać statusów HTTP, np.: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200 OK — poprawne pobranie danych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202 Accepted — dokument przyjęty do przetwarzania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400 Bad Request — niepoprawny plik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404 Not Found — brak dokumentu o podanym ID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409 Conflict — próba indeksowania dokumentu, który nie został jeszcze przetworzony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422 Unprocessable Entity — błędne dane wejściowe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500 Internal Server Error — błąd OCR lub VLM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cobsfzuek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Wymagania dotyczące Dockera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Aplikacja musi być możliwa do uruchomienia w kontenerze Docker.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powinien dostarczyć: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.dockerignore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instrukcję budowania obrazu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instrukcję uruchamiania kontenera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README należy wyjaśnić: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czym jest Dockerfile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czym jest .dockerignore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czym jest docker context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jak działają warstwy obrazu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jak zoptymalizować czas budowy obrazu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dlaczego kolejność instrukcji w Dockerfile ma znaczenie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nk9sjpb3s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Kryteria oceny</w:t>
      </w:r>
    </w:p>
    <w:tbl>
      <w:tblPr>
        <w:tblStyle w:val="Table1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980"/>
        <w:tblGridChange w:id="0">
          <w:tblGrid>
            <w:gridCol w:w="3635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Punkty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Poprawna struktura API w 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Upload i obsługa obrazów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OCR lub VLM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Dane tekstowe lub strukturalne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Wyszukiwanie semantyczne /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Pydantic i walidacja danych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Docker 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.dockerignore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datasets/katanaml-org/invoices-donut-data-v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