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1D99F" w14:textId="77777777" w:rsidR="00146416" w:rsidRDefault="00000000">
      <w:pPr>
        <w:spacing w:after="60"/>
      </w:pPr>
      <w:r>
        <w:rPr>
          <w:rFonts w:eastAsia="Calibri"/>
          <w:b/>
          <w:color w:val="5F6774"/>
          <w:sz w:val="20"/>
        </w:rPr>
        <w:t>SENTINEL COSTA BLANCA</w:t>
      </w:r>
    </w:p>
    <w:p w14:paraId="5E734F82" w14:textId="745DC5CE" w:rsidR="00146416" w:rsidRDefault="00000000" w:rsidP="00115626">
      <w:pPr>
        <w:keepNext/>
        <w:spacing w:after="80"/>
      </w:pPr>
      <w:proofErr w:type="spellStart"/>
      <w:r>
        <w:rPr>
          <w:rFonts w:eastAsia="Calibri"/>
          <w:b/>
          <w:sz w:val="44"/>
        </w:rPr>
        <w:t>Raport</w:t>
      </w:r>
      <w:proofErr w:type="spellEnd"/>
      <w:r>
        <w:rPr>
          <w:rFonts w:eastAsia="Calibri"/>
          <w:b/>
          <w:sz w:val="44"/>
        </w:rPr>
        <w:t xml:space="preserve"> </w:t>
      </w:r>
      <w:proofErr w:type="spellStart"/>
      <w:r>
        <w:rPr>
          <w:rFonts w:eastAsia="Calibri"/>
          <w:b/>
          <w:sz w:val="44"/>
        </w:rPr>
        <w:t>wizyty</w:t>
      </w:r>
      <w:proofErr w:type="spellEnd"/>
      <w:r>
        <w:rPr>
          <w:rFonts w:eastAsia="Calibri"/>
          <w:b/>
          <w:sz w:val="44"/>
        </w:rPr>
        <w:t xml:space="preserve"> Sentinel</w:t>
      </w:r>
    </w:p>
    <w:tbl>
      <w:tblPr>
        <w:tblW w:w="9360" w:type="dxa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146416" w:rsidRPr="00115626" w14:paraId="225EF9CB" w14:textId="77777777">
        <w:tc>
          <w:tcPr>
            <w:tcW w:w="25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C2D6F2" w14:textId="77777777" w:rsidR="00146416" w:rsidRDefault="00000000">
            <w:pPr>
              <w:spacing w:after="0" w:line="276" w:lineRule="auto"/>
            </w:pPr>
            <w:proofErr w:type="spellStart"/>
            <w:r>
              <w:rPr>
                <w:rFonts w:eastAsia="Calibri"/>
                <w:sz w:val="18"/>
              </w:rPr>
              <w:t>Źródło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zakresu</w:t>
            </w:r>
            <w:proofErr w:type="spellEnd"/>
          </w:p>
        </w:tc>
        <w:tc>
          <w:tcPr>
            <w:tcW w:w="68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BCC1AD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8"/>
                <w:lang w:val="pl-PL"/>
              </w:rPr>
              <w:t>SCO-01 (zakres) + CLN-02 (sprzątanie/gotowość, jeśli dotyczy)</w:t>
            </w:r>
          </w:p>
        </w:tc>
      </w:tr>
    </w:tbl>
    <w:p w14:paraId="30A1A276" w14:textId="77777777" w:rsidR="00146416" w:rsidRPr="00115626" w:rsidRDefault="00146416">
      <w:pPr>
        <w:spacing w:after="40"/>
        <w:rPr>
          <w:lang w:val="pl-PL"/>
        </w:rPr>
      </w:pPr>
    </w:p>
    <w:tbl>
      <w:tblPr>
        <w:tblW w:w="9360" w:type="dxa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46416" w:rsidRPr="00115626" w14:paraId="5AE999DA" w14:textId="77777777">
        <w:tc>
          <w:tcPr>
            <w:tcW w:w="9360" w:type="dxa"/>
            <w:shd w:val="clear" w:color="auto" w:fill="FFF8E8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3E247CF" w14:textId="77777777" w:rsidR="00146416" w:rsidRPr="00115626" w:rsidRDefault="00000000">
            <w:pPr>
              <w:spacing w:after="0" w:line="288" w:lineRule="auto"/>
              <w:rPr>
                <w:lang w:val="pl-PL"/>
              </w:rPr>
            </w:pPr>
            <w:r w:rsidRPr="00115626">
              <w:rPr>
                <w:rFonts w:eastAsia="Calibri"/>
                <w:b/>
                <w:color w:val="1F4D78"/>
                <w:sz w:val="21"/>
                <w:lang w:val="pl-PL"/>
              </w:rPr>
              <w:t xml:space="preserve">ZAKRES RAPORTU: Ten raport nie jest umową, diagnozą techniczną ani certyfikatem stanu nieruchomości. Dokumentuje widoczne fakty z konkretnej wizyty. Zakres wynika z SCO-01 lub późniejszego pisemnego potwierdzenia.</w:t>
            </w:r>
            <w:r w:rsidRPr="00115626">
              <w:rPr>
                <w:rFonts w:eastAsia="Calibri"/>
                <w:sz w:val="21"/>
                <w:lang w:val="pl-PL"/>
              </w:rPr>
              <w:t/>
            </w:r>
          </w:p>
        </w:tc>
      </w:tr>
    </w:tbl>
    <w:p w14:paraId="4EC02F3D" w14:textId="77777777" w:rsidR="00146416" w:rsidRPr="00115626" w:rsidRDefault="00146416">
      <w:pPr>
        <w:spacing w:after="40"/>
        <w:rPr>
          <w:lang w:val="pl-PL"/>
        </w:rPr>
      </w:pPr>
    </w:p>
    <w:p w14:paraId="3DE11858" w14:textId="77777777" w:rsidR="00146416" w:rsidRPr="00115626" w:rsidRDefault="00000000">
      <w:pPr>
        <w:rPr>
          <w:lang w:val="pl-PL"/>
        </w:rPr>
      </w:pPr>
      <w:r w:rsidRPr="00115626">
        <w:rPr>
          <w:rFonts w:eastAsia="Calibri"/>
          <w:sz w:val="21"/>
          <w:lang w:val="pl-PL"/>
        </w:rPr>
        <w:t>Raport dotyczy jednej wizyty. Pokazuje wynik wizyty, stan gotowości, odniesienia do dowodów i ewentualną potrzebę decyzji właściciela. Nie zmienia zakresu z SCO-01 i nie tworzy uprawnienia do wydatku.</w:t>
      </w:r>
    </w:p>
    <w:p w14:paraId="7F6FB1FF" w14:textId="77777777" w:rsidR="00146416" w:rsidRDefault="00000000">
      <w:pPr>
        <w:pStyle w:val="Nagwek1"/>
        <w:spacing w:before="320" w:after="140"/>
      </w:pPr>
      <w:r>
        <w:rPr>
          <w:rFonts w:ascii="Calibri" w:eastAsia="Calibri" w:hAnsi="Calibri"/>
          <w:sz w:val="30"/>
        </w:rPr>
        <w:t>0. Status po wizycie — dla właściciela</w:t>
      </w:r>
    </w:p>
    <w:tbl>
      <w:tblPr>
        <w:tblW w:w="9360" w:type="dxa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46416" w14:paraId="5C7F81CE" w14:textId="77777777">
        <w:trPr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0C6F28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Pole</w:t>
            </w:r>
          </w:p>
        </w:tc>
        <w:tc>
          <w:tcPr>
            <w:tcW w:w="676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11448C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Wartość</w:t>
            </w:r>
          </w:p>
        </w:tc>
      </w:tr>
      <w:tr w:rsidR="00146416" w:rsidRPr="00115626" w14:paraId="2792EC72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A39899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Status po wizycie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21FA79" w14:textId="4C88DEBE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☐ lokal gotowy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/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/>
            </w:r>
          </w:p>
          <w:p w14:paraId="7921FA79" w14:textId="4C88DEBE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☐ gotowy z uwagami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/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/>
            </w:r>
          </w:p>
          <w:p w14:paraId="7921FA79" w14:textId="4C88DEBE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☐ decyzja właściciela wymagana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/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/>
            </w:r>
          </w:p>
          <w:p w14:paraId="7921FA79" w14:textId="4C88DEBE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☐ dalsza obserwacja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/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/>
            </w:r>
          </w:p>
          <w:p w14:paraId="7921FA79" w14:textId="4C88DEBE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☐ wizyta częściowo wykonana / niewykonana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/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/>
            </w:r>
          </w:p>
        </w:tc>
      </w:tr>
      <w:tr w:rsidR="00146416" w:rsidRPr="00115626" w14:paraId="40E2C384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8587E3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Czy potrzebna jest decyzja właściciela?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BAEB53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☐ nie — raport informacyjny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tak — dotyczy: ______</w:t>
            </w:r>
          </w:p>
        </w:tc>
      </w:tr>
      <w:tr w:rsidR="00146416" w14:paraId="5DC84A3B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37C3D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Termin odpowiedzi właściciela, jeśli dotyczy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720F79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46416" w:rsidRPr="00115626" w14:paraId="5A51E2A2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D498E4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Czy wykonano płatne działanie?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FA4C66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☐ nie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tak — tylko jeśli było wcześniej uzgodnione / w zakresie uprawnienia: ______</w:t>
            </w:r>
          </w:p>
        </w:tc>
      </w:tr>
      <w:tr w:rsidR="00146416" w14:paraId="2ED94ECB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704B2E" w14:textId="77777777" w:rsidR="00146416" w:rsidRDefault="00000000">
            <w:pPr>
              <w:spacing w:after="0" w:line="276" w:lineRule="auto"/>
            </w:pPr>
            <w:proofErr w:type="spellStart"/>
            <w:r>
              <w:rPr>
                <w:rFonts w:eastAsia="Calibri"/>
                <w:sz w:val="19"/>
              </w:rPr>
              <w:t>Następny</w:t>
            </w:r>
            <w:proofErr w:type="spellEnd"/>
            <w:r>
              <w:rPr>
                <w:rFonts w:eastAsia="Calibri"/>
                <w:sz w:val="19"/>
              </w:rPr>
              <w:t xml:space="preserve"> </w:t>
            </w:r>
            <w:proofErr w:type="spellStart"/>
            <w:r>
              <w:rPr>
                <w:rFonts w:eastAsia="Calibri"/>
                <w:sz w:val="19"/>
              </w:rPr>
              <w:t>krok</w:t>
            </w:r>
            <w:proofErr w:type="spellEnd"/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00CD85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</w:tbl>
    <w:p w14:paraId="61B095BD" w14:textId="77777777" w:rsidR="00146416" w:rsidRDefault="00146416">
      <w:pPr>
        <w:spacing w:after="40"/>
      </w:pPr>
    </w:p>
    <w:tbl>
      <w:tblPr>
        <w:tblW w:w="9360" w:type="dxa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46416" w14:paraId="55D2302D" w14:textId="77777777">
        <w:tc>
          <w:tcPr>
            <w:tcW w:w="9360" w:type="dxa"/>
            <w:shd w:val="clear" w:color="auto" w:fill="FFF8E8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E6D6540" w14:textId="77777777" w:rsidR="00146416" w:rsidRDefault="00000000">
            <w:pPr>
              <w:spacing w:after="0" w:line="288" w:lineRule="auto"/>
            </w:pPr>
            <w:r w:rsidRPr="00115626">
              <w:rPr>
                <w:rFonts w:eastAsia="Calibri"/>
                <w:b/>
                <w:color w:val="1F4D78"/>
                <w:sz w:val="21"/>
                <w:lang w:val="pl-PL"/>
              </w:rPr>
              <w:t xml:space="preserve">WAŻNE: </w:t>
            </w:r>
            <w:r w:rsidRPr="00115626">
              <w:rPr>
                <w:rFonts w:eastAsia="Calibri"/>
                <w:sz w:val="21"/>
                <w:lang w:val="pl-PL"/>
              </w:rPr>
              <w:t xml:space="preserve">Jeżeli decyzja właściciela jest potrzebna, raport wskazuje temat i dalszy krok. </w:t>
            </w:r>
            <w:r>
              <w:rPr>
                <w:rFonts w:eastAsia="Calibri"/>
                <w:sz w:val="21"/>
              </w:rPr>
              <w:t xml:space="preserve">Bez </w:t>
            </w:r>
            <w:proofErr w:type="spellStart"/>
            <w:r>
              <w:rPr>
                <w:rFonts w:eastAsia="Calibri"/>
                <w:sz w:val="21"/>
              </w:rPr>
              <w:t>wymaganej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zgody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nie</w:t>
            </w:r>
            <w:proofErr w:type="spellEnd"/>
            <w:r>
              <w:rPr>
                <w:rFonts w:eastAsia="Calibri"/>
                <w:sz w:val="21"/>
              </w:rPr>
              <w:t xml:space="preserve"> podejmuje się nowych płatnych działań.</w:t>
            </w:r>
          </w:p>
        </w:tc>
      </w:tr>
    </w:tbl>
    <w:p w14:paraId="7B8F05B6" w14:textId="77777777" w:rsidR="00146416" w:rsidRDefault="00146416">
      <w:pPr>
        <w:spacing w:after="40"/>
      </w:pPr>
    </w:p>
    <w:p w14:paraId="100C42AD" w14:textId="77777777" w:rsidR="00115626" w:rsidRDefault="00115626">
      <w:pPr>
        <w:pStyle w:val="Nagwek1"/>
        <w:spacing w:before="320" w:after="140"/>
        <w:rPr>
          <w:rFonts w:ascii="Calibri" w:eastAsia="Calibri" w:hAnsi="Calibri"/>
          <w:sz w:val="30"/>
        </w:rPr>
      </w:pPr>
    </w:p>
    <w:p w14:paraId="46E9C43F" w14:textId="4C7A6F4A" w:rsidR="00146416" w:rsidRDefault="00000000">
      <w:pPr>
        <w:pStyle w:val="Nagwek1"/>
        <w:spacing w:before="320" w:after="140"/>
      </w:pPr>
      <w:r>
        <w:rPr>
          <w:rFonts w:ascii="Calibri" w:eastAsia="Calibri" w:hAnsi="Calibri"/>
          <w:sz w:val="30"/>
        </w:rPr>
        <w:t>1. Rekord raportu</w:t>
      </w:r>
    </w:p>
    <w:tbl>
      <w:tblPr>
        <w:tblW w:w="9360" w:type="dxa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46416" w14:paraId="398779BC" w14:textId="77777777">
        <w:trPr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1A6DB8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Pole</w:t>
            </w:r>
          </w:p>
        </w:tc>
        <w:tc>
          <w:tcPr>
            <w:tcW w:w="676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EFF499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Wartość</w:t>
            </w:r>
          </w:p>
        </w:tc>
      </w:tr>
      <w:tr w:rsidR="00146416" w14:paraId="51B28B70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55E735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ID raportu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93A1CB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REC-01 / ______</w:t>
            </w:r>
          </w:p>
        </w:tc>
      </w:tr>
      <w:tr w:rsidR="00146416" w14:paraId="04EBA34C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9C2559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Referencja nieruchomości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51A31F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SEN-PROP-______</w:t>
            </w:r>
          </w:p>
        </w:tc>
      </w:tr>
      <w:tr w:rsidR="00146416" w14:paraId="28A77737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45594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Data i godzina wizyty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B3E6BA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46416" w:rsidRPr="00115626" w14:paraId="3F3CF3E8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954662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Typ wizyty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9E96D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☐ planowa wizyta nadzorcza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gotowość przed przyjazdem właściciela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kontrola po gościach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kontrola po sprzątaniu / gotowości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dostęp wykonawcy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inna zgodna z zakresem: ______</w:t>
            </w:r>
          </w:p>
        </w:tc>
      </w:tr>
      <w:tr w:rsidR="00146416" w:rsidRPr="00115626" w14:paraId="59D876F3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65E80B" w14:textId="77777777" w:rsidR="00146416" w:rsidRDefault="00000000">
            <w:pPr>
              <w:spacing w:after="0" w:line="276" w:lineRule="auto"/>
            </w:pPr>
            <w:proofErr w:type="spellStart"/>
            <w:r>
              <w:rPr>
                <w:rFonts w:eastAsia="Calibri"/>
                <w:sz w:val="19"/>
              </w:rPr>
              <w:t>Pakiet</w:t>
            </w:r>
            <w:proofErr w:type="spellEnd"/>
            <w:r>
              <w:rPr>
                <w:rFonts w:eastAsia="Calibri"/>
                <w:sz w:val="19"/>
              </w:rPr>
              <w:t xml:space="preserve"> / </w:t>
            </w:r>
            <w:proofErr w:type="spellStart"/>
            <w:r>
              <w:rPr>
                <w:rFonts w:eastAsia="Calibri"/>
                <w:sz w:val="19"/>
              </w:rPr>
              <w:t>kontekst</w:t>
            </w:r>
            <w:proofErr w:type="spellEnd"/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83C2E5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☐ Podstawowy / Basic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Rozszerzony / Extended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Pełny / Full</w:t>
            </w:r>
          </w:p>
        </w:tc>
      </w:tr>
      <w:tr w:rsidR="00146416" w14:paraId="5351D444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58251D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Operator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94B0DD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46416" w14:paraId="5C80BE7E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492792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Źródło zakresu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7FD0F9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☐ SCO-01</w:t>
            </w:r>
            <w:r>
              <w:br/>
            </w:r>
            <w:r>
              <w:rPr>
                <w:rFonts w:eastAsia="Calibri"/>
                <w:sz w:val="19"/>
              </w:rPr>
              <w:t>☐ późniejsze pisemne potwierdzenie: ______</w:t>
            </w:r>
          </w:p>
        </w:tc>
      </w:tr>
      <w:tr w:rsidR="00146416" w:rsidRPr="00115626" w14:paraId="0B91CA71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18C00A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Powiązane dokumenty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8C186D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☐ CLN-02 (jeśli sprzątanie / gotowość)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rekord dostępu AKC (jeśli dotyczy)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REC-03 (jeśli wymagana decyzja)</w:t>
            </w:r>
          </w:p>
        </w:tc>
      </w:tr>
      <w:tr w:rsidR="00146416" w14:paraId="11C90278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101768" w14:textId="77777777" w:rsidR="00146416" w:rsidRDefault="00000000">
            <w:pPr>
              <w:spacing w:after="0" w:line="276" w:lineRule="auto"/>
            </w:pPr>
            <w:proofErr w:type="spellStart"/>
            <w:r>
              <w:rPr>
                <w:rFonts w:eastAsia="Calibri"/>
                <w:sz w:val="19"/>
              </w:rPr>
              <w:t>Język</w:t>
            </w:r>
            <w:proofErr w:type="spellEnd"/>
            <w:r>
              <w:rPr>
                <w:rFonts w:eastAsia="Calibri"/>
                <w:sz w:val="19"/>
              </w:rPr>
              <w:t xml:space="preserve"> </w:t>
            </w:r>
            <w:proofErr w:type="spellStart"/>
            <w:r>
              <w:rPr>
                <w:rFonts w:eastAsia="Calibri"/>
                <w:sz w:val="19"/>
              </w:rPr>
              <w:t>raportu</w:t>
            </w:r>
            <w:proofErr w:type="spellEnd"/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5EE020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☐ PL</w:t>
            </w:r>
            <w:r>
              <w:br/>
            </w:r>
            <w:r>
              <w:rPr>
                <w:rFonts w:eastAsia="Calibri"/>
                <w:sz w:val="19"/>
              </w:rPr>
              <w:t>☐ EN</w:t>
            </w:r>
          </w:p>
        </w:tc>
      </w:tr>
      <w:tr w:rsidR="00146416" w14:paraId="4C87C6D0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707D13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Status raportu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B26AE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☐ przygotowany</w:t>
            </w:r>
            <w:r>
              <w:br/>
            </w:r>
            <w:r>
              <w:rPr>
                <w:rFonts w:eastAsia="Calibri"/>
                <w:sz w:val="19"/>
              </w:rPr>
              <w:t/>
            </w:r>
            <w:r>
              <w:br/>
            </w:r>
            <w:r>
              <w:rPr>
                <w:rFonts w:eastAsia="Calibri"/>
                <w:sz w:val="19"/>
              </w:rPr>
              <w:t/>
            </w:r>
            <w:r>
              <w:br/>
            </w:r>
            <w:r>
              <w:rPr>
                <w:rFonts w:eastAsia="Calibri"/>
                <w:sz w:val="19"/>
              </w:rPr>
              <w:t/>
            </w:r>
          </w:p>
          <w:p w14:paraId="617B26AE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☐ wysłany</w:t>
            </w:r>
            <w:r>
              <w:br/>
            </w:r>
            <w:r>
              <w:rPr>
                <w:rFonts w:eastAsia="Calibri"/>
                <w:sz w:val="19"/>
              </w:rPr>
              <w:t/>
            </w:r>
            <w:r>
              <w:br/>
            </w:r>
            <w:r>
              <w:rPr>
                <w:rFonts w:eastAsia="Calibri"/>
                <w:sz w:val="19"/>
              </w:rPr>
              <w:t/>
            </w:r>
            <w:r>
              <w:br/>
            </w:r>
            <w:r>
              <w:rPr>
                <w:rFonts w:eastAsia="Calibri"/>
                <w:sz w:val="19"/>
              </w:rPr>
              <w:t/>
            </w:r>
          </w:p>
          <w:p w14:paraId="617B26AE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☐ skorygowany</w:t>
            </w:r>
            <w:r>
              <w:br/>
            </w:r>
            <w:r>
              <w:rPr>
                <w:rFonts w:eastAsia="Calibri"/>
                <w:sz w:val="19"/>
              </w:rPr>
              <w:t/>
            </w:r>
            <w:r>
              <w:br/>
            </w:r>
            <w:r>
              <w:rPr>
                <w:rFonts w:eastAsia="Calibri"/>
                <w:sz w:val="19"/>
              </w:rPr>
              <w:t/>
            </w:r>
            <w:r>
              <w:br/>
            </w:r>
            <w:r>
              <w:rPr>
                <w:rFonts w:eastAsia="Calibri"/>
                <w:sz w:val="19"/>
              </w:rPr>
              <w:t/>
            </w:r>
          </w:p>
          <w:p w14:paraId="617B26AE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☐ zastąpiony</w:t>
            </w:r>
            <w:r>
              <w:br/>
            </w:r>
            <w:r>
              <w:rPr>
                <w:rFonts w:eastAsia="Calibri"/>
                <w:sz w:val="19"/>
              </w:rPr>
              <w:t/>
            </w:r>
            <w:r>
              <w:br/>
            </w:r>
            <w:r>
              <w:rPr>
                <w:rFonts w:eastAsia="Calibri"/>
                <w:sz w:val="19"/>
              </w:rPr>
              <w:t/>
            </w:r>
            <w:r>
              <w:br/>
            </w:r>
            <w:r>
              <w:rPr>
                <w:rFonts w:eastAsia="Calibri"/>
                <w:sz w:val="19"/>
              </w:rPr>
              <w:t/>
            </w:r>
          </w:p>
        </w:tc>
      </w:tr>
    </w:tbl>
    <w:p w14:paraId="0FE2FF18" w14:textId="77777777" w:rsidR="00146416" w:rsidRDefault="00146416">
      <w:pPr>
        <w:spacing w:after="40"/>
      </w:pPr>
    </w:p>
    <w:p w14:paraId="1260F3EB" w14:textId="77777777" w:rsidR="00146416" w:rsidRDefault="00000000">
      <w:pPr>
        <w:pStyle w:val="Nagwek1"/>
        <w:spacing w:before="320" w:after="140"/>
      </w:pPr>
      <w:r>
        <w:rPr>
          <w:rFonts w:ascii="Calibri" w:eastAsia="Calibri" w:hAnsi="Calibri"/>
          <w:sz w:val="30"/>
        </w:rPr>
        <w:t>2. Cel wizyty i zakres wykonany</w:t>
      </w:r>
    </w:p>
    <w:tbl>
      <w:tblPr>
        <w:tblW w:w="9360" w:type="dxa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46416" w14:paraId="3AEEB45A" w14:textId="77777777">
        <w:trPr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7A3AB1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Pole</w:t>
            </w:r>
          </w:p>
        </w:tc>
        <w:tc>
          <w:tcPr>
            <w:tcW w:w="676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2A543E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Wartość</w:t>
            </w:r>
          </w:p>
        </w:tc>
      </w:tr>
      <w:tr w:rsidR="00146416" w14:paraId="20B84DF0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9B4C3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Cel wizyty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E89567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46416" w:rsidRPr="00115626" w14:paraId="5A82723E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92A888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lastRenderedPageBreak/>
              <w:t>Co było w zakresie tej wizyty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585A05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______ (moduły z SCO-01: nadzór / przechowanie kluczy / gotowość / sprzątanie / dostęp wykonawcy / kontrola po gościach)</w:t>
            </w:r>
          </w:p>
        </w:tc>
      </w:tr>
      <w:tr w:rsidR="00146416" w14:paraId="43D14E4E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659B19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Co nie było w zakresie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FC0179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15626" w:rsidRPr="00115626" w14:paraId="3711D056" w14:textId="77777777" w:rsidTr="00115626">
        <w:tc>
          <w:tcPr>
            <w:tcW w:w="2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5B6833" w14:textId="77777777" w:rsidR="00115626" w:rsidRPr="00115626" w:rsidRDefault="00115626" w:rsidP="00D56253">
            <w:pPr>
              <w:spacing w:after="0" w:line="276" w:lineRule="auto"/>
              <w:rPr>
                <w:rFonts w:eastAsia="Calibri"/>
                <w:sz w:val="19"/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Status wykonania</w:t>
            </w:r>
          </w:p>
        </w:tc>
        <w:tc>
          <w:tcPr>
            <w:tcW w:w="676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B95C2B" w14:textId="77777777" w:rsidR="00115626" w:rsidRPr="00115626" w:rsidRDefault="00115626" w:rsidP="00D56253">
            <w:pPr>
              <w:spacing w:after="0" w:line="276" w:lineRule="auto"/>
              <w:rPr>
                <w:rFonts w:eastAsia="Calibri"/>
                <w:sz w:val="19"/>
                <w:lang w:val="pl-PL"/>
              </w:rPr>
            </w:pPr>
            <w:r w:rsidRPr="00115626">
              <w:rPr>
                <w:rFonts w:ascii="Segoe UI Symbol" w:eastAsia="Calibri" w:hAnsi="Segoe UI Symbol" w:cs="Segoe UI Symbol"/>
                <w:sz w:val="19"/>
                <w:lang w:val="pl-PL"/>
              </w:rPr>
              <w:t>☐</w:t>
            </w:r>
            <w:r w:rsidRPr="00115626">
              <w:rPr>
                <w:rFonts w:eastAsia="Calibri"/>
                <w:sz w:val="19"/>
                <w:lang w:val="pl-PL"/>
              </w:rPr>
              <w:t xml:space="preserve"> wykonano zgodnie z zakresem</w:t>
            </w:r>
            <w:r w:rsidRPr="00115626">
              <w:rPr>
                <w:rFonts w:eastAsia="Calibri"/>
                <w:sz w:val="19"/>
                <w:lang w:val="pl-PL"/>
              </w:rPr>
              <w:br/>
            </w:r>
            <w:r w:rsidRPr="00115626">
              <w:rPr>
                <w:rFonts w:ascii="Segoe UI Symbol" w:eastAsia="Calibri" w:hAnsi="Segoe UI Symbol" w:cs="Segoe UI Symbol"/>
                <w:sz w:val="19"/>
                <w:lang w:val="pl-PL"/>
              </w:rPr>
              <w:t>☐</w:t>
            </w:r>
            <w:r w:rsidRPr="00115626">
              <w:rPr>
                <w:rFonts w:eastAsia="Calibri"/>
                <w:sz w:val="19"/>
                <w:lang w:val="pl-PL"/>
              </w:rPr>
              <w:t xml:space="preserve"> wykonano częściowo</w:t>
            </w:r>
            <w:r w:rsidRPr="00115626">
              <w:rPr>
                <w:rFonts w:eastAsia="Calibri"/>
                <w:sz w:val="19"/>
                <w:lang w:val="pl-PL"/>
              </w:rPr>
              <w:br/>
            </w:r>
            <w:r w:rsidRPr="00115626">
              <w:rPr>
                <w:rFonts w:ascii="Segoe UI Symbol" w:eastAsia="Calibri" w:hAnsi="Segoe UI Symbol" w:cs="Segoe UI Symbol"/>
                <w:sz w:val="19"/>
                <w:lang w:val="pl-PL"/>
              </w:rPr>
              <w:t>☐</w:t>
            </w:r>
            <w:r w:rsidRPr="00115626">
              <w:rPr>
                <w:rFonts w:eastAsia="Calibri"/>
                <w:sz w:val="19"/>
                <w:lang w:val="pl-PL"/>
              </w:rPr>
              <w:t xml:space="preserve"> zablokowane przez dostęp</w:t>
            </w:r>
            <w:r w:rsidRPr="00115626">
              <w:rPr>
                <w:rFonts w:eastAsia="Calibri"/>
                <w:sz w:val="19"/>
                <w:lang w:val="pl-PL"/>
              </w:rPr>
              <w:br/>
            </w:r>
            <w:r w:rsidRPr="00115626">
              <w:rPr>
                <w:rFonts w:ascii="Segoe UI Symbol" w:eastAsia="Calibri" w:hAnsi="Segoe UI Symbol" w:cs="Segoe UI Symbol"/>
                <w:sz w:val="19"/>
                <w:lang w:val="pl-PL"/>
              </w:rPr>
              <w:t>☐</w:t>
            </w:r>
            <w:r w:rsidRPr="00115626">
              <w:rPr>
                <w:rFonts w:eastAsia="Calibri"/>
                <w:sz w:val="19"/>
                <w:lang w:val="pl-PL"/>
              </w:rPr>
              <w:t xml:space="preserve"> decyzja właściciela wymagana</w:t>
            </w:r>
          </w:p>
        </w:tc>
      </w:tr>
      <w:tr w:rsidR="00115626" w:rsidRPr="00115626" w14:paraId="46140439" w14:textId="77777777" w:rsidTr="00115626">
        <w:tc>
          <w:tcPr>
            <w:tcW w:w="2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72509A" w14:textId="1B1E46D6" w:rsidR="00115626" w:rsidRPr="00115626" w:rsidRDefault="00115626" w:rsidP="00115626">
            <w:pPr>
              <w:spacing w:after="0" w:line="276" w:lineRule="auto"/>
              <w:rPr>
                <w:rFonts w:eastAsia="Calibri"/>
                <w:sz w:val="19"/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Czego nie sprawdzono i dlaczego</w:t>
            </w:r>
          </w:p>
        </w:tc>
        <w:tc>
          <w:tcPr>
            <w:tcW w:w="676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8B0A39" w14:textId="0250EBBF" w:rsidR="00115626" w:rsidRPr="00115626" w:rsidRDefault="00115626" w:rsidP="00115626">
            <w:pPr>
              <w:spacing w:after="0" w:line="276" w:lineRule="auto"/>
              <w:rPr>
                <w:rFonts w:ascii="Segoe UI Symbol" w:eastAsia="Calibri" w:hAnsi="Segoe UI Symbol" w:cs="Segoe UI Symbol"/>
                <w:sz w:val="19"/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______ (np. poza zakresem, brak dostępu, odroczone)</w:t>
            </w:r>
          </w:p>
        </w:tc>
      </w:tr>
      <w:tr w:rsidR="00115626" w:rsidRPr="00115626" w14:paraId="179069A0" w14:textId="77777777" w:rsidTr="00115626">
        <w:tc>
          <w:tcPr>
            <w:tcW w:w="260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DAA121" w14:textId="538E6D50" w:rsidR="00115626" w:rsidRPr="00115626" w:rsidRDefault="00115626" w:rsidP="00D56253">
            <w:pPr>
              <w:spacing w:after="0" w:line="276" w:lineRule="auto"/>
              <w:rPr>
                <w:rFonts w:eastAsia="Calibri"/>
                <w:sz w:val="19"/>
                <w:lang w:val="pl-PL"/>
              </w:rPr>
            </w:pPr>
            <w:r>
              <w:rPr>
                <w:rFonts w:eastAsia="Calibri"/>
                <w:sz w:val="19"/>
                <w:lang w:val="pl-PL"/>
              </w:rPr>
              <w:t>Uwagi</w:t>
            </w:r>
          </w:p>
        </w:tc>
        <w:tc>
          <w:tcPr>
            <w:tcW w:w="6760" w:type="dxa"/>
            <w:tcBorders>
              <w:top w:val="single" w:sz="4" w:space="0" w:color="C8D0DC"/>
              <w:left w:val="single" w:sz="4" w:space="0" w:color="C8D0DC"/>
              <w:bottom w:val="single" w:sz="4" w:space="0" w:color="C8D0DC"/>
              <w:right w:val="single" w:sz="4" w:space="0" w:color="C8D0D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642FF3" w14:textId="4E3209BF" w:rsidR="00115626" w:rsidRPr="00115626" w:rsidRDefault="00115626" w:rsidP="00D56253">
            <w:pPr>
              <w:spacing w:after="0" w:line="276" w:lineRule="auto"/>
              <w:rPr>
                <w:rFonts w:eastAsia="Calibri"/>
                <w:sz w:val="19"/>
                <w:lang w:val="pl-PL"/>
              </w:rPr>
            </w:pPr>
          </w:p>
        </w:tc>
      </w:tr>
    </w:tbl>
    <w:p w14:paraId="09F0D8FC" w14:textId="77777777" w:rsidR="00146416" w:rsidRPr="00115626" w:rsidRDefault="00146416">
      <w:pPr>
        <w:spacing w:after="40"/>
        <w:rPr>
          <w:lang w:val="pl-PL"/>
        </w:rPr>
      </w:pPr>
    </w:p>
    <w:tbl>
      <w:tblPr>
        <w:tblW w:w="9360" w:type="dxa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46416" w:rsidRPr="00115626" w14:paraId="3FE6679E" w14:textId="77777777">
        <w:tc>
          <w:tcPr>
            <w:tcW w:w="936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7C0F0E5" w14:textId="77777777" w:rsidR="00146416" w:rsidRPr="00115626" w:rsidRDefault="00000000">
            <w:pPr>
              <w:spacing w:after="0" w:line="288" w:lineRule="auto"/>
              <w:rPr>
                <w:lang w:val="pl-PL"/>
              </w:rPr>
            </w:pPr>
            <w:r w:rsidRPr="00115626">
              <w:rPr>
                <w:rFonts w:eastAsia="Calibri"/>
                <w:b/>
                <w:color w:val="1F4D78"/>
                <w:sz w:val="21"/>
                <w:lang w:val="pl-PL"/>
              </w:rPr>
              <w:t xml:space="preserve">DLA JASNOŚCI: </w:t>
            </w:r>
            <w:r w:rsidRPr="00115626">
              <w:rPr>
                <w:rFonts w:eastAsia="Calibri"/>
                <w:sz w:val="21"/>
                <w:lang w:val="pl-PL"/>
              </w:rPr>
              <w:t>„Nie sprawdzono" zapisuje się zawsze, gdy dotyczy — pominięcie nie jest opcją. Jeśli wizyta zamknęła pozycje „oczekuje na pierwszą wizytę" z SCO-01, odnotuj to; szczegóły trafiają do wewnętrznego profilu nieruchomości, a nie do tego raportu.</w:t>
            </w:r>
          </w:p>
        </w:tc>
      </w:tr>
    </w:tbl>
    <w:p w14:paraId="0521FDEE" w14:textId="77777777" w:rsidR="00146416" w:rsidRPr="00115626" w:rsidRDefault="00146416">
      <w:pPr>
        <w:spacing w:after="40"/>
        <w:rPr>
          <w:lang w:val="pl-PL"/>
        </w:rPr>
      </w:pPr>
    </w:p>
    <w:p w14:paraId="04174BA9" w14:textId="77777777" w:rsidR="00146416" w:rsidRDefault="00000000">
      <w:pPr>
        <w:pStyle w:val="Nagwek1"/>
        <w:spacing w:before="320" w:after="140"/>
      </w:pPr>
      <w:r>
        <w:rPr>
          <w:rFonts w:ascii="Calibri" w:eastAsia="Calibri" w:hAnsi="Calibri"/>
          <w:sz w:val="30"/>
        </w:rPr>
        <w:t>3. Dostęp i przebieg wejścia</w:t>
      </w:r>
    </w:p>
    <w:tbl>
      <w:tblPr>
        <w:tblW w:w="9360" w:type="dxa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46416" w14:paraId="21A4DB10" w14:textId="77777777">
        <w:trPr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E4EB7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Pole</w:t>
            </w:r>
          </w:p>
        </w:tc>
        <w:tc>
          <w:tcPr>
            <w:tcW w:w="676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DE7E6B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Wartość</w:t>
            </w:r>
          </w:p>
        </w:tc>
      </w:tr>
      <w:tr w:rsidR="00146416" w14:paraId="4ECDA94E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4C8F5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Dostęp uzyskany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4E382B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☐ tak</w:t>
            </w:r>
            <w:r>
              <w:br/>
            </w:r>
            <w:r>
              <w:rPr>
                <w:rFonts w:eastAsia="Calibri"/>
                <w:sz w:val="19"/>
              </w:rPr>
              <w:t>☐ nie</w:t>
            </w:r>
            <w:r>
              <w:br/>
            </w:r>
            <w:r>
              <w:rPr>
                <w:rFonts w:eastAsia="Calibri"/>
                <w:sz w:val="19"/>
              </w:rPr>
              <w:t>☐ częściowo</w:t>
            </w:r>
          </w:p>
        </w:tc>
      </w:tr>
      <w:tr w:rsidR="00146416" w:rsidRPr="00115626" w14:paraId="4B680CB8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E4ED74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Metoda dostępu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645FE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☐ klucz fizyczny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smart lock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wspólnota / portier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inna: ______</w:t>
            </w:r>
          </w:p>
        </w:tc>
      </w:tr>
      <w:tr w:rsidR="00146416" w14:paraId="67586AD1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CDAD0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 xml:space="preserve">Problem z </w:t>
            </w:r>
            <w:proofErr w:type="spellStart"/>
            <w:r>
              <w:rPr>
                <w:rFonts w:eastAsia="Calibri"/>
                <w:sz w:val="19"/>
              </w:rPr>
              <w:t>wejściem</w:t>
            </w:r>
            <w:proofErr w:type="spellEnd"/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2353F2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☐ brak</w:t>
            </w:r>
            <w:r>
              <w:br/>
            </w:r>
            <w:r>
              <w:rPr>
                <w:rFonts w:eastAsia="Calibri"/>
                <w:sz w:val="19"/>
              </w:rPr>
              <w:t>☐ tak: ______</w:t>
            </w:r>
          </w:p>
        </w:tc>
      </w:tr>
      <w:tr w:rsidR="00146416" w14:paraId="0165EC45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06B02A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Obecne role podczas wizyty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A105BD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 (np. operator Sentinel, osoba sprzątająca Sentinel)</w:t>
            </w:r>
          </w:p>
        </w:tc>
      </w:tr>
      <w:tr w:rsidR="00146416" w14:paraId="05272BEF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25C6EB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Uwaga o kluczach / dostępie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4CF386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</w:tbl>
    <w:p w14:paraId="4ACD118B" w14:textId="77777777" w:rsidR="00146416" w:rsidRDefault="00146416">
      <w:pPr>
        <w:spacing w:after="40"/>
      </w:pPr>
    </w:p>
    <w:tbl>
      <w:tblPr>
        <w:tblW w:w="9360" w:type="dxa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46416" w:rsidRPr="00115626" w14:paraId="4438153E" w14:textId="77777777">
        <w:tc>
          <w:tcPr>
            <w:tcW w:w="9360" w:type="dxa"/>
            <w:shd w:val="clear" w:color="auto" w:fill="FFF8E8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826D14C" w14:textId="77777777" w:rsidR="00146416" w:rsidRPr="00115626" w:rsidRDefault="00000000">
            <w:pPr>
              <w:spacing w:after="0" w:line="288" w:lineRule="auto"/>
              <w:rPr>
                <w:lang w:val="pl-PL"/>
              </w:rPr>
            </w:pPr>
            <w:r w:rsidRPr="00115626">
              <w:rPr>
                <w:rFonts w:eastAsia="Calibri"/>
                <w:b/>
                <w:color w:val="1F4D78"/>
                <w:sz w:val="21"/>
                <w:lang w:val="pl-PL"/>
              </w:rPr>
              <w:t xml:space="preserve">WAŻNE: </w:t>
            </w:r>
            <w:r w:rsidRPr="00115626">
              <w:rPr>
                <w:rFonts w:eastAsia="Calibri"/>
                <w:sz w:val="21"/>
                <w:lang w:val="pl-PL"/>
              </w:rPr>
              <w:t>Nie wpisuj rzeczywistych kodów, haseł, PIN-ów, etykiet Wi-Fi ani kodów sejfu. Raport zapisuje wyłącznie fakt uzyskania dostępu i ewentualny problem z wejściem.</w:t>
            </w:r>
          </w:p>
        </w:tc>
      </w:tr>
    </w:tbl>
    <w:p w14:paraId="3693D40D" w14:textId="77777777" w:rsidR="00146416" w:rsidRPr="00115626" w:rsidRDefault="00146416">
      <w:pPr>
        <w:spacing w:after="40"/>
        <w:rPr>
          <w:lang w:val="pl-PL"/>
        </w:rPr>
      </w:pPr>
    </w:p>
    <w:p w14:paraId="603AB91C" w14:textId="77777777" w:rsidR="00146416" w:rsidRPr="00115626" w:rsidRDefault="00000000">
      <w:pPr>
        <w:pStyle w:val="Nagwek1"/>
        <w:spacing w:before="320" w:after="140"/>
        <w:rPr>
          <w:lang w:val="pl-PL"/>
        </w:rPr>
      </w:pPr>
      <w:r w:rsidRPr="00115626">
        <w:rPr>
          <w:rFonts w:ascii="Calibri" w:eastAsia="Calibri" w:hAnsi="Calibri"/>
          <w:sz w:val="30"/>
          <w:lang w:val="pl-PL"/>
        </w:rPr>
        <w:t>4. Podsumowanie dla właściciela — opis po ludzku</w:t>
      </w:r>
    </w:p>
    <w:p w14:paraId="47DC3E77" w14:textId="77777777" w:rsidR="00146416" w:rsidRPr="00115626" w:rsidRDefault="00000000">
      <w:pPr>
        <w:rPr>
          <w:lang w:val="pl-PL"/>
        </w:rPr>
      </w:pPr>
      <w:r w:rsidRPr="00115626">
        <w:rPr>
          <w:rFonts w:eastAsia="Calibri"/>
          <w:sz w:val="21"/>
          <w:lang w:val="pl-PL"/>
        </w:rPr>
        <w:t xml:space="preserve">Napisz tu 2–4 zdania po ludzku, nie jako tabela: co </w:t>
      </w:r>
      <w:proofErr w:type="spellStart"/>
      <w:r w:rsidRPr="00115626">
        <w:rPr>
          <w:rFonts w:eastAsia="Calibri"/>
          <w:sz w:val="21"/>
          <w:lang w:val="pl-PL"/>
        </w:rPr>
        <w:t>Sentinel</w:t>
      </w:r>
      <w:proofErr w:type="spellEnd"/>
      <w:r w:rsidRPr="00115626">
        <w:rPr>
          <w:rFonts w:eastAsia="Calibri"/>
          <w:sz w:val="21"/>
          <w:lang w:val="pl-PL"/>
        </w:rPr>
        <w:t xml:space="preserve"> zastał, czy lokal jest gotowy, czy jest sprawa do decyzji i czy potrzebne jest działanie właściciela. Przykład tonu: „Wizyta planowa wykonana. Lokal sprawdzony i w porządku, gotowy na przyjazd. Jedna uwaga do decyzji: widoczny ślad wilgoci w łazience — bez działań płatnych do czasu decyzji."</w:t>
      </w:r>
    </w:p>
    <w:p w14:paraId="67552628" w14:textId="77777777" w:rsidR="00146416" w:rsidRPr="00115626" w:rsidRDefault="00000000">
      <w:pPr>
        <w:rPr>
          <w:lang w:val="pl-PL"/>
        </w:rPr>
      </w:pPr>
      <w:r w:rsidRPr="00115626">
        <w:rPr>
          <w:rFonts w:eastAsia="Calibri"/>
          <w:sz w:val="21"/>
          <w:lang w:val="pl-PL"/>
        </w:rPr>
        <w:t>To jest główna część raportu do szybkiego przeczytania; szczegóły i dowody są niżej.</w:t>
      </w:r>
    </w:p>
    <w:p w14:paraId="48A5BEF2" w14:textId="77777777" w:rsidR="00146416" w:rsidRDefault="00000000">
      <w:r>
        <w:rPr>
          <w:rFonts w:eastAsia="Calibri"/>
          <w:sz w:val="21"/>
        </w:rPr>
        <w:t>______</w:t>
      </w:r>
    </w:p>
    <w:p w14:paraId="199B31C4" w14:textId="77777777" w:rsidR="00146416" w:rsidRDefault="00000000">
      <w:pPr>
        <w:pStyle w:val="Nagwek1"/>
        <w:spacing w:before="320" w:after="140"/>
      </w:pPr>
      <w:r>
        <w:rPr>
          <w:rFonts w:ascii="Calibri" w:eastAsia="Calibri" w:hAnsi="Calibri"/>
          <w:sz w:val="30"/>
        </w:rPr>
        <w:t>5. Obserwacje według obszaru</w:t>
      </w:r>
    </w:p>
    <w:tbl>
      <w:tblPr>
        <w:tblW w:w="9360" w:type="dxa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960"/>
        <w:gridCol w:w="1800"/>
        <w:gridCol w:w="1600"/>
      </w:tblGrid>
      <w:tr w:rsidR="00146416" w14:paraId="31218A22" w14:textId="77777777">
        <w:trPr>
          <w:tblHeader/>
        </w:trPr>
        <w:tc>
          <w:tcPr>
            <w:tcW w:w="200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D0FC99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8"/>
              </w:rPr>
              <w:t>Obszar</w:t>
            </w:r>
          </w:p>
        </w:tc>
        <w:tc>
          <w:tcPr>
            <w:tcW w:w="396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7775F6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8"/>
              </w:rPr>
              <w:t>Widoczny stan / obserwacja</w:t>
            </w:r>
          </w:p>
        </w:tc>
        <w:tc>
          <w:tcPr>
            <w:tcW w:w="180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F54C49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8"/>
              </w:rPr>
              <w:t>Dowód / zdjęcie ref</w:t>
            </w:r>
          </w:p>
        </w:tc>
        <w:tc>
          <w:tcPr>
            <w:tcW w:w="160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7C7858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8"/>
              </w:rPr>
              <w:t>Status</w:t>
            </w:r>
          </w:p>
        </w:tc>
      </w:tr>
      <w:tr w:rsidR="00146416" w14:paraId="26109919" w14:textId="77777777"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BCFCBC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Wejście / ogólny stan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38B5F3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A91CA6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BCB8F7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</w:tr>
      <w:tr w:rsidR="00146416" w14:paraId="639BF4B8" w14:textId="77777777"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CE24DA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Kuchnia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8B80E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69CA67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8698AD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</w:tr>
      <w:tr w:rsidR="00146416" w14:paraId="524F3B62" w14:textId="77777777"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0828CF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Łazienka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12719A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9D0A12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98284E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</w:tr>
      <w:tr w:rsidR="00146416" w14:paraId="7BD36A93" w14:textId="77777777"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A612F7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Sypialnia / salon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26AF1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3D77E4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2D4595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</w:tr>
      <w:tr w:rsidR="00146416" w14:paraId="776B0D9B" w14:textId="77777777"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AC7692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Balkon / taras / element zewnętrzny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4DB1E8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AED64A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5FB9E3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</w:tr>
      <w:tr w:rsidR="00146416" w14:paraId="02EADFBC" w14:textId="77777777"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F5F2D6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Komunikaty wspólnoty / budynku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1DB93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17C74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10571D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</w:tr>
      <w:tr w:rsidR="00146416" w14:paraId="71552A19" w14:textId="77777777"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95EDDE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8"/>
                <w:lang w:val="pl-PL"/>
              </w:rPr>
              <w:t>Zawory / wyłączniki (jeśli widoczne i istotne)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D30477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F1726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07D3CD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</w:tr>
      <w:tr w:rsidR="00146416" w14:paraId="2C347028" w14:textId="77777777"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3CFDFC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Inne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E8A4F6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0D20F3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  <w:tc>
          <w:tcPr>
            <w:tcW w:w="1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B5CADD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8"/>
              </w:rPr>
              <w:t>______</w:t>
            </w:r>
          </w:p>
        </w:tc>
      </w:tr>
    </w:tbl>
    <w:p w14:paraId="72BF74E3" w14:textId="77777777" w:rsidR="00146416" w:rsidRDefault="00146416">
      <w:pPr>
        <w:spacing w:after="40"/>
      </w:pPr>
    </w:p>
    <w:tbl>
      <w:tblPr>
        <w:tblW w:w="9360" w:type="dxa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46416" w:rsidRPr="00115626" w14:paraId="7042370A" w14:textId="77777777">
        <w:tc>
          <w:tcPr>
            <w:tcW w:w="936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5F417CF" w14:textId="77777777" w:rsidR="00146416" w:rsidRPr="00115626" w:rsidRDefault="00000000">
            <w:pPr>
              <w:spacing w:after="0" w:line="288" w:lineRule="auto"/>
              <w:rPr>
                <w:lang w:val="pl-PL"/>
              </w:rPr>
            </w:pPr>
            <w:r w:rsidRPr="00115626">
              <w:rPr>
                <w:rFonts w:eastAsia="Calibri"/>
                <w:b/>
                <w:color w:val="1F4D78"/>
                <w:sz w:val="21"/>
                <w:lang w:val="pl-PL"/>
              </w:rPr>
              <w:t xml:space="preserve">DLA JASNOŚCI: </w:t>
            </w:r>
            <w:r w:rsidRPr="00115626">
              <w:rPr>
                <w:rFonts w:eastAsia="Calibri"/>
                <w:sz w:val="21"/>
                <w:lang w:val="pl-PL"/>
              </w:rPr>
              <w:t xml:space="preserve">Status: bez uwag · uwaga · decyzja właściciela · poza zakresem. Status oznacza priorytet operacyjny, nie wniosek techniczny. To poziom raportu, nie </w:t>
            </w:r>
            <w:proofErr w:type="spellStart"/>
            <w:r w:rsidRPr="00115626">
              <w:rPr>
                <w:rFonts w:eastAsia="Calibri"/>
                <w:sz w:val="21"/>
                <w:lang w:val="pl-PL"/>
              </w:rPr>
              <w:t>checklista</w:t>
            </w:r>
            <w:proofErr w:type="spellEnd"/>
            <w:r w:rsidRPr="00115626">
              <w:rPr>
                <w:rFonts w:eastAsia="Calibri"/>
                <w:sz w:val="21"/>
                <w:lang w:val="pl-PL"/>
              </w:rPr>
              <w:t xml:space="preserve"> sprzątania — widoczne fakty, bez diagnozy.</w:t>
            </w:r>
          </w:p>
        </w:tc>
      </w:tr>
    </w:tbl>
    <w:p w14:paraId="3746687B" w14:textId="77777777" w:rsidR="00146416" w:rsidRPr="00115626" w:rsidRDefault="00146416">
      <w:pPr>
        <w:spacing w:after="40"/>
        <w:rPr>
          <w:lang w:val="pl-PL"/>
        </w:rPr>
      </w:pPr>
    </w:p>
    <w:p w14:paraId="2322F540" w14:textId="77777777" w:rsidR="00146416" w:rsidRDefault="00000000">
      <w:pPr>
        <w:pStyle w:val="Nagwek1"/>
        <w:spacing w:before="320" w:after="140"/>
      </w:pPr>
      <w:r>
        <w:rPr>
          <w:rFonts w:ascii="Calibri" w:eastAsia="Calibri" w:hAnsi="Calibri"/>
          <w:sz w:val="30"/>
        </w:rPr>
        <w:t>6. Sprzątanie / gotowość — jeśli dotyczy</w:t>
      </w:r>
    </w:p>
    <w:tbl>
      <w:tblPr>
        <w:tblW w:w="9360" w:type="dxa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46416" w14:paraId="20B5346A" w14:textId="77777777">
        <w:trPr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27656E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Pole</w:t>
            </w:r>
          </w:p>
        </w:tc>
        <w:tc>
          <w:tcPr>
            <w:tcW w:w="676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6AE3E1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Wartość</w:t>
            </w:r>
          </w:p>
        </w:tc>
      </w:tr>
      <w:tr w:rsidR="00146416" w14:paraId="73C94D1B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A87BC8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lastRenderedPageBreak/>
              <w:t>Sprzątanie / gotowość w tej wizycie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A1871D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 xml:space="preserve">☐ </w:t>
            </w:r>
            <w:proofErr w:type="spellStart"/>
            <w:r>
              <w:rPr>
                <w:rFonts w:eastAsia="Calibri"/>
                <w:sz w:val="19"/>
              </w:rPr>
              <w:t>tak</w:t>
            </w:r>
            <w:proofErr w:type="spellEnd"/>
            <w:r>
              <w:br/>
            </w:r>
            <w:r>
              <w:rPr>
                <w:rFonts w:eastAsia="Calibri"/>
                <w:sz w:val="19"/>
              </w:rPr>
              <w:t xml:space="preserve">☐ </w:t>
            </w:r>
            <w:proofErr w:type="spellStart"/>
            <w:r>
              <w:rPr>
                <w:rFonts w:eastAsia="Calibri"/>
                <w:sz w:val="19"/>
              </w:rPr>
              <w:t>nie</w:t>
            </w:r>
            <w:proofErr w:type="spellEnd"/>
            <w:r>
              <w:rPr>
                <w:rFonts w:eastAsia="Calibri"/>
                <w:sz w:val="19"/>
              </w:rPr>
              <w:t xml:space="preserve"> dotyczy</w:t>
            </w:r>
          </w:p>
        </w:tc>
      </w:tr>
      <w:tr w:rsidR="00146416" w14:paraId="0A1182D2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A00278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Referencja CLN-02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8B5A3B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46416" w:rsidRPr="00115626" w14:paraId="2544C155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D46FA7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Wynik gotowości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CC50CD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☐ gotowe bez uwag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gotowe z uwagami: ______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niegotowe — decyzja właściciela</w:t>
            </w:r>
          </w:p>
        </w:tc>
      </w:tr>
      <w:tr w:rsidR="00146416" w14:paraId="0CAC9B1D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B9B331" w14:textId="77777777" w:rsidR="00146416" w:rsidRDefault="00000000">
            <w:pPr>
              <w:spacing w:after="0" w:line="276" w:lineRule="auto"/>
            </w:pPr>
            <w:proofErr w:type="spellStart"/>
            <w:r>
              <w:rPr>
                <w:rFonts w:eastAsia="Calibri"/>
                <w:sz w:val="19"/>
              </w:rPr>
              <w:t>Wyjątki</w:t>
            </w:r>
            <w:proofErr w:type="spellEnd"/>
            <w:r>
              <w:rPr>
                <w:rFonts w:eastAsia="Calibri"/>
                <w:sz w:val="19"/>
              </w:rPr>
              <w:t xml:space="preserve"> / </w:t>
            </w:r>
            <w:proofErr w:type="spellStart"/>
            <w:r>
              <w:rPr>
                <w:rFonts w:eastAsia="Calibri"/>
                <w:sz w:val="19"/>
              </w:rPr>
              <w:t>uwagi</w:t>
            </w:r>
            <w:proofErr w:type="spellEnd"/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1C4C6C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46416" w14:paraId="3286A201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C74CC6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Dowód przed / po (ref)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D92C55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46416" w14:paraId="122C2C9A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01D435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Problem ze środkami / pościelą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36D8E8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☐ brak</w:t>
            </w:r>
            <w:r>
              <w:br/>
            </w:r>
            <w:r>
              <w:rPr>
                <w:rFonts w:eastAsia="Calibri"/>
                <w:sz w:val="19"/>
              </w:rPr>
              <w:t>☐ tak: ______</w:t>
            </w:r>
          </w:p>
        </w:tc>
      </w:tr>
    </w:tbl>
    <w:p w14:paraId="43B7CE23" w14:textId="77777777" w:rsidR="00146416" w:rsidRDefault="00146416">
      <w:pPr>
        <w:spacing w:after="40"/>
      </w:pPr>
    </w:p>
    <w:tbl>
      <w:tblPr>
        <w:tblW w:w="9360" w:type="dxa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46416" w:rsidRPr="00115626" w14:paraId="2F4CDF09" w14:textId="77777777">
        <w:tc>
          <w:tcPr>
            <w:tcW w:w="936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D6BE569" w14:textId="77777777" w:rsidR="00146416" w:rsidRPr="00115626" w:rsidRDefault="00000000">
            <w:pPr>
              <w:spacing w:after="0" w:line="288" w:lineRule="auto"/>
              <w:rPr>
                <w:lang w:val="pl-PL"/>
              </w:rPr>
            </w:pPr>
            <w:r w:rsidRPr="00115626">
              <w:rPr>
                <w:rFonts w:eastAsia="Calibri"/>
                <w:b/>
                <w:color w:val="1F4D78"/>
                <w:sz w:val="21"/>
                <w:lang w:val="pl-PL"/>
              </w:rPr>
              <w:t xml:space="preserve">DLA JASNOŚCI: </w:t>
            </w:r>
            <w:r w:rsidRPr="00115626">
              <w:rPr>
                <w:rFonts w:eastAsia="Calibri"/>
                <w:sz w:val="21"/>
                <w:lang w:val="pl-PL"/>
              </w:rPr>
              <w:t xml:space="preserve">REC-01 podsumowuje CLN-02; nie powtarza całej </w:t>
            </w:r>
            <w:proofErr w:type="spellStart"/>
            <w:r w:rsidRPr="00115626">
              <w:rPr>
                <w:rFonts w:eastAsia="Calibri"/>
                <w:sz w:val="21"/>
                <w:lang w:val="pl-PL"/>
              </w:rPr>
              <w:t>checklisty</w:t>
            </w:r>
            <w:proofErr w:type="spellEnd"/>
            <w:r w:rsidRPr="00115626">
              <w:rPr>
                <w:rFonts w:eastAsia="Calibri"/>
                <w:sz w:val="21"/>
                <w:lang w:val="pl-PL"/>
              </w:rPr>
              <w:t xml:space="preserve"> sprzątania. Pełne wykonanie jest w CLN-02. Sprzątanie jest funkcją w ramach nadzoru, nie osobną usługą; przy osobie wybranej przez właściciela raport odnotowuje wyłącznie widoczną gotowość i nie gwarantuje jej metody, terminu ani rezultatu.</w:t>
            </w:r>
          </w:p>
        </w:tc>
      </w:tr>
    </w:tbl>
    <w:p w14:paraId="331539B5" w14:textId="77777777" w:rsidR="00146416" w:rsidRPr="00115626" w:rsidRDefault="00146416">
      <w:pPr>
        <w:spacing w:after="40"/>
        <w:rPr>
          <w:lang w:val="pl-PL"/>
        </w:rPr>
      </w:pPr>
    </w:p>
    <w:p w14:paraId="50539BA3" w14:textId="77777777" w:rsidR="00146416" w:rsidRDefault="00000000">
      <w:pPr>
        <w:pStyle w:val="Nagwek1"/>
        <w:spacing w:before="320" w:after="140"/>
      </w:pPr>
      <w:r>
        <w:rPr>
          <w:rFonts w:ascii="Calibri" w:eastAsia="Calibri" w:hAnsi="Calibri"/>
          <w:sz w:val="30"/>
        </w:rPr>
        <w:t>7. Znalezione problemy / uwagi</w:t>
      </w:r>
    </w:p>
    <w:tbl>
      <w:tblPr>
        <w:tblW w:w="9360" w:type="dxa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46416" w14:paraId="0D132146" w14:textId="77777777">
        <w:trPr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868F9C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Pole</w:t>
            </w:r>
          </w:p>
        </w:tc>
        <w:tc>
          <w:tcPr>
            <w:tcW w:w="676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4033E1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Wartość</w:t>
            </w:r>
          </w:p>
        </w:tc>
      </w:tr>
      <w:tr w:rsidR="00146416" w14:paraId="219717E8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F02883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ID uwagi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4EF843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46416" w14:paraId="395A0386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7CD288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Widoczny fakt (bez diagnozy)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A58E8A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46416" w14:paraId="305AC1E3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45F8C8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Znaczenie operacyjne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65E6FA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46416" w14:paraId="44BA4F0A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CCFCBB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Co Sentinel zrobił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084E8C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46416" w14:paraId="7448DB6F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7707FA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 xml:space="preserve">Czego </w:t>
            </w:r>
            <w:proofErr w:type="spellStart"/>
            <w:r w:rsidRPr="00115626">
              <w:rPr>
                <w:rFonts w:eastAsia="Calibri"/>
                <w:sz w:val="19"/>
                <w:lang w:val="pl-PL"/>
              </w:rPr>
              <w:t>Sentinel</w:t>
            </w:r>
            <w:proofErr w:type="spellEnd"/>
            <w:r w:rsidRPr="00115626">
              <w:rPr>
                <w:rFonts w:eastAsia="Calibri"/>
                <w:sz w:val="19"/>
                <w:lang w:val="pl-PL"/>
              </w:rPr>
              <w:t xml:space="preserve"> nie zrobił / nie sprawdzono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79D764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46416" w14:paraId="2601AEA4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1735CD" w14:textId="64778210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 xml:space="preserve">Czy decyzja właściciela </w:t>
            </w:r>
            <w:r w:rsidR="00115626" w:rsidRPr="00115626">
              <w:rPr>
                <w:rFonts w:eastAsia="Calibri"/>
                <w:sz w:val="19"/>
                <w:lang w:val="pl-PL"/>
              </w:rPr>
              <w:t>jest wymagana</w:t>
            </w:r>
            <w:r w:rsidRPr="00115626">
              <w:rPr>
                <w:rFonts w:eastAsia="Calibri"/>
                <w:sz w:val="19"/>
                <w:lang w:val="pl-PL"/>
              </w:rPr>
              <w:t>?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77B258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 xml:space="preserve">☐ </w:t>
            </w:r>
            <w:proofErr w:type="spellStart"/>
            <w:r>
              <w:rPr>
                <w:rFonts w:eastAsia="Calibri"/>
                <w:sz w:val="19"/>
              </w:rPr>
              <w:t>tak</w:t>
            </w:r>
            <w:proofErr w:type="spellEnd"/>
            <w:r>
              <w:br/>
            </w:r>
            <w:r>
              <w:rPr>
                <w:rFonts w:eastAsia="Calibri"/>
                <w:sz w:val="19"/>
              </w:rPr>
              <w:t xml:space="preserve">☐ </w:t>
            </w:r>
            <w:proofErr w:type="spellStart"/>
            <w:r>
              <w:rPr>
                <w:rFonts w:eastAsia="Calibri"/>
                <w:sz w:val="19"/>
              </w:rPr>
              <w:t>nie</w:t>
            </w:r>
            <w:proofErr w:type="spellEnd"/>
          </w:p>
        </w:tc>
      </w:tr>
      <w:tr w:rsidR="00146416" w14:paraId="6CBAD8A6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9586CC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Czy potrzebny REC-03?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6102F1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☐ tak → przygotować REC-03</w:t>
            </w:r>
            <w:r>
              <w:br/>
            </w:r>
            <w:r>
              <w:rPr>
                <w:rFonts w:eastAsia="Calibri"/>
                <w:sz w:val="19"/>
              </w:rPr>
              <w:t>☐ nie</w:t>
            </w:r>
          </w:p>
        </w:tc>
      </w:tr>
      <w:tr w:rsidR="00146416" w:rsidRPr="00115626" w14:paraId="760EBC8B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16573B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Podstawa uprawnienia (jeśli działanie)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1D6740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______ — z SCO-01 §7; Basic / Extended: zgoda właściciela przed płatnym działaniem; Full: w ramach uzgodnionego limitu</w:t>
            </w:r>
          </w:p>
        </w:tc>
      </w:tr>
      <w:tr w:rsidR="00146416" w14:paraId="4EE17A8E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64067A" w14:textId="77777777" w:rsidR="00146416" w:rsidRDefault="00000000">
            <w:pPr>
              <w:spacing w:after="0" w:line="276" w:lineRule="auto"/>
            </w:pPr>
            <w:proofErr w:type="spellStart"/>
            <w:r>
              <w:rPr>
                <w:rFonts w:eastAsia="Calibri"/>
                <w:sz w:val="19"/>
              </w:rPr>
              <w:lastRenderedPageBreak/>
              <w:t>Dowód</w:t>
            </w:r>
            <w:proofErr w:type="spellEnd"/>
            <w:r>
              <w:rPr>
                <w:rFonts w:eastAsia="Calibri"/>
                <w:sz w:val="19"/>
              </w:rPr>
              <w:t xml:space="preserve"> ref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59320A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</w:tbl>
    <w:p w14:paraId="3B277A05" w14:textId="77777777" w:rsidR="00146416" w:rsidRDefault="00146416">
      <w:pPr>
        <w:spacing w:after="40"/>
      </w:pPr>
    </w:p>
    <w:p w14:paraId="7480E2E3" w14:textId="77777777" w:rsidR="00146416" w:rsidRPr="00115626" w:rsidRDefault="00000000">
      <w:pPr>
        <w:rPr>
          <w:lang w:val="pl-PL"/>
        </w:rPr>
      </w:pPr>
      <w:r w:rsidRPr="00115626">
        <w:rPr>
          <w:rFonts w:eastAsia="Calibri"/>
          <w:sz w:val="21"/>
          <w:lang w:val="pl-PL"/>
        </w:rPr>
        <w:t>(Powtórz blok dla każdej uwagi.) Uwaga opisuje wyłącznie widoczny fakt. „Widoczny ślad wilgoci pod oknem" to fakt; „uszczelka okna uszkodzona" to diagnoza i tu nie należy.</w:t>
      </w:r>
    </w:p>
    <w:p w14:paraId="0F8D0CD6" w14:textId="77777777" w:rsidR="00146416" w:rsidRDefault="00000000">
      <w:pPr>
        <w:pStyle w:val="Nagwek1"/>
        <w:spacing w:before="320" w:after="140"/>
      </w:pPr>
      <w:r>
        <w:rPr>
          <w:rFonts w:ascii="Calibri" w:eastAsia="Calibri" w:hAnsi="Calibri"/>
          <w:sz w:val="30"/>
        </w:rPr>
        <w:t>8. Decyzje i dalsze kroki</w:t>
      </w:r>
    </w:p>
    <w:tbl>
      <w:tblPr>
        <w:tblW w:w="9360" w:type="dxa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46416" w14:paraId="0C294693" w14:textId="77777777">
        <w:trPr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3236A6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Pole</w:t>
            </w:r>
          </w:p>
        </w:tc>
        <w:tc>
          <w:tcPr>
            <w:tcW w:w="676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674E07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Wartość</w:t>
            </w:r>
          </w:p>
        </w:tc>
      </w:tr>
      <w:tr w:rsidR="00146416" w:rsidRPr="00115626" w14:paraId="55BEFEFB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853BC3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Wynik decyzyjny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5270D1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☐ brak decyzji do podjęcia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decyzja właściciela potrzebna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REC-03 do przygotowania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możliwy potrzebny wykonawca / specjalista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wizyta kontrolna / obserwacja przy kolejnej wizycie</w:t>
            </w:r>
          </w:p>
        </w:tc>
      </w:tr>
      <w:tr w:rsidR="00146416" w:rsidRPr="00115626" w14:paraId="7F3FE5BA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48C318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Płatne działanie w tej wizycie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713660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☐ brak płatnego działania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wykonane w ramach uzgodnionego uprawnienia (tylko Full, w limicie): ______</w:t>
            </w:r>
          </w:p>
        </w:tc>
      </w:tr>
      <w:tr w:rsidR="00146416" w14:paraId="72F566D9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5CFD24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Termin decyzji właściciela (jeśli dotyczy)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682F8F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</w:tbl>
    <w:p w14:paraId="4B77943C" w14:textId="77777777" w:rsidR="00146416" w:rsidRDefault="00146416">
      <w:pPr>
        <w:spacing w:after="40"/>
      </w:pPr>
    </w:p>
    <w:tbl>
      <w:tblPr>
        <w:tblW w:w="9360" w:type="dxa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46416" w14:paraId="23652210" w14:textId="77777777">
        <w:tc>
          <w:tcPr>
            <w:tcW w:w="9360" w:type="dxa"/>
            <w:shd w:val="clear" w:color="auto" w:fill="FFF8E8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57E8FF2" w14:textId="77777777" w:rsidR="00146416" w:rsidRDefault="00000000">
            <w:pPr>
              <w:spacing w:after="0" w:line="288" w:lineRule="auto"/>
            </w:pPr>
            <w:r w:rsidRPr="00115626">
              <w:rPr>
                <w:rFonts w:eastAsia="Calibri"/>
                <w:b/>
                <w:color w:val="1F4D78"/>
                <w:sz w:val="21"/>
                <w:lang w:val="pl-PL"/>
              </w:rPr>
              <w:t xml:space="preserve">WAŻNE: </w:t>
            </w:r>
            <w:r w:rsidRPr="00115626">
              <w:rPr>
                <w:rFonts w:eastAsia="Calibri"/>
                <w:sz w:val="21"/>
                <w:lang w:val="pl-PL"/>
              </w:rPr>
              <w:t xml:space="preserve">Basic / Extended: brak autonomicznego płatnego działania domyślnie; zgoda właściciela przed płatnym działaniem lub wydatkiem na wykonawcę. Full: standardowy limit EUR 300 (opcjonalnie EUR 500, jeśli uzgodniony); powyżej wybranego limitu wymagana jest zgoda właściciela. </w:t>
            </w:r>
            <w:r>
              <w:rPr>
                <w:rFonts w:eastAsia="Calibri"/>
                <w:sz w:val="21"/>
              </w:rPr>
              <w:t xml:space="preserve">SLA </w:t>
            </w:r>
            <w:proofErr w:type="spellStart"/>
            <w:r>
              <w:rPr>
                <w:rFonts w:eastAsia="Calibri"/>
                <w:sz w:val="21"/>
              </w:rPr>
              <w:t>oznacza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czas</w:t>
            </w:r>
            <w:proofErr w:type="spellEnd"/>
            <w:r>
              <w:rPr>
                <w:rFonts w:eastAsia="Calibri"/>
                <w:sz w:val="21"/>
              </w:rPr>
              <w:t xml:space="preserve"> </w:t>
            </w:r>
            <w:proofErr w:type="spellStart"/>
            <w:r>
              <w:rPr>
                <w:rFonts w:eastAsia="Calibri"/>
                <w:sz w:val="21"/>
              </w:rPr>
              <w:t>reakcji</w:t>
            </w:r>
            <w:proofErr w:type="spellEnd"/>
            <w:r>
              <w:rPr>
                <w:rFonts w:eastAsia="Calibri"/>
                <w:sz w:val="21"/>
              </w:rPr>
              <w:t xml:space="preserve"> / decyzji, nie gwarancję rozwiązania sprawy.</w:t>
            </w:r>
          </w:p>
        </w:tc>
      </w:tr>
    </w:tbl>
    <w:p w14:paraId="79D88FE8" w14:textId="77777777" w:rsidR="00146416" w:rsidRDefault="00146416">
      <w:pPr>
        <w:spacing w:after="40"/>
      </w:pPr>
    </w:p>
    <w:p w14:paraId="0415BE28" w14:textId="77777777" w:rsidR="00146416" w:rsidRDefault="00000000">
      <w:pPr>
        <w:pStyle w:val="Nagwek1"/>
        <w:spacing w:before="320" w:after="140"/>
      </w:pPr>
      <w:r>
        <w:rPr>
          <w:rFonts w:ascii="Calibri" w:eastAsia="Calibri" w:hAnsi="Calibri"/>
          <w:sz w:val="30"/>
        </w:rPr>
        <w:t>9. Zdjęcia i dowody</w:t>
      </w:r>
    </w:p>
    <w:tbl>
      <w:tblPr>
        <w:tblW w:w="9360" w:type="dxa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46416" w14:paraId="12AE9312" w14:textId="77777777">
        <w:trPr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2CB635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Pole</w:t>
            </w:r>
          </w:p>
        </w:tc>
        <w:tc>
          <w:tcPr>
            <w:tcW w:w="676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56F981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Wartość</w:t>
            </w:r>
          </w:p>
        </w:tc>
      </w:tr>
      <w:tr w:rsidR="00146416" w:rsidRPr="00115626" w14:paraId="00F57652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CA9CE3" w14:textId="77777777" w:rsidR="00146416" w:rsidRDefault="00000000">
            <w:pPr>
              <w:spacing w:after="0" w:line="276" w:lineRule="auto"/>
            </w:pPr>
            <w:proofErr w:type="spellStart"/>
            <w:r>
              <w:rPr>
                <w:rFonts w:eastAsia="Calibri"/>
                <w:sz w:val="19"/>
              </w:rPr>
              <w:t>Referencja zestawu dowodów / archiwum</w:t>
            </w:r>
            <w:proofErr w:type="spellEnd"/>
            <w:r>
              <w:rPr>
                <w:rFonts w:eastAsia="Calibri"/>
                <w:sz w:val="19"/>
              </w:rPr>
              <w:t xml:space="preserve"/>
            </w:r>
            <w:proofErr w:type="spellStart"/>
            <w:r>
              <w:rPr>
                <w:rFonts w:eastAsia="Calibri"/>
                <w:sz w:val="19"/>
              </w:rPr>
              <w:t/>
            </w:r>
            <w:proofErr w:type="spellEnd"/>
            <w:r>
              <w:rPr>
                <w:rFonts w:eastAsia="Calibri"/>
                <w:sz w:val="19"/>
              </w:rPr>
              <w:t xml:space="preserve"/>
            </w:r>
            <w:proofErr w:type="spellStart"/>
            <w:r>
              <w:rPr>
                <w:rFonts w:eastAsia="Calibri"/>
                <w:sz w:val="19"/>
              </w:rPr>
              <w:t/>
            </w:r>
            <w:proofErr w:type="spellEnd"/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F16D29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______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/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/>
            </w:r>
          </w:p>
        </w:tc>
      </w:tr>
      <w:tr w:rsidR="00146416" w:rsidRPr="00115626" w14:paraId="00F57652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CA9CE3" w14:textId="77777777" w:rsidR="00146416" w:rsidRDefault="00000000">
            <w:pPr>
              <w:spacing w:after="0" w:line="276" w:lineRule="auto"/>
            </w:pPr>
            <w:proofErr w:type="spellStart"/>
            <w:r>
              <w:rPr>
                <w:rFonts w:eastAsia="Calibri"/>
                <w:sz w:val="19"/>
              </w:rPr>
              <w:t>Wybrane</w:t>
            </w:r>
            <w:proofErr w:type="spellEnd"/>
            <w:r>
              <w:rPr>
                <w:rFonts w:eastAsia="Calibri"/>
                <w:sz w:val="19"/>
              </w:rPr>
              <w:t xml:space="preserve"> </w:t>
            </w:r>
            <w:proofErr w:type="spellStart"/>
            <w:r>
              <w:rPr>
                <w:rFonts w:eastAsia="Calibri"/>
                <w:sz w:val="19"/>
              </w:rPr>
              <w:t>zdjęcia</w:t>
            </w:r>
            <w:proofErr w:type="spellEnd"/>
            <w:r>
              <w:rPr>
                <w:rFonts w:eastAsia="Calibri"/>
                <w:sz w:val="19"/>
              </w:rPr>
              <w:t xml:space="preserve"> </w:t>
            </w:r>
            <w:proofErr w:type="spellStart"/>
            <w:r>
              <w:rPr>
                <w:rFonts w:eastAsia="Calibri"/>
                <w:sz w:val="19"/>
              </w:rPr>
              <w:t>dostarczone</w:t>
            </w:r>
            <w:proofErr w:type="spellEnd"/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F16D29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☐ email z raportem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link z archiwum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nie dotyczy</w:t>
            </w:r>
          </w:p>
        </w:tc>
      </w:tr>
      <w:tr w:rsidR="00146416" w14:paraId="5A84634D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C8D2A5" w14:textId="77777777" w:rsidR="00146416" w:rsidRDefault="00000000">
            <w:pPr>
              <w:spacing w:after="0" w:line="276" w:lineRule="auto"/>
            </w:pPr>
            <w:proofErr w:type="spellStart"/>
            <w:r>
              <w:rPr>
                <w:rFonts w:eastAsia="Calibri"/>
                <w:sz w:val="19"/>
              </w:rPr>
              <w:t>Pełny</w:t>
            </w:r>
            <w:proofErr w:type="spellEnd"/>
            <w:r>
              <w:rPr>
                <w:rFonts w:eastAsia="Calibri"/>
                <w:sz w:val="19"/>
              </w:rPr>
              <w:t xml:space="preserve"> </w:t>
            </w:r>
            <w:proofErr w:type="spellStart"/>
            <w:r>
              <w:rPr>
                <w:rFonts w:eastAsia="Calibri"/>
                <w:sz w:val="19"/>
              </w:rPr>
              <w:t>zestaw</w:t>
            </w:r>
            <w:proofErr w:type="spellEnd"/>
            <w:r>
              <w:rPr>
                <w:rFonts w:eastAsia="Calibri"/>
                <w:sz w:val="19"/>
              </w:rPr>
              <w:t xml:space="preserve"> w </w:t>
            </w:r>
            <w:proofErr w:type="spellStart"/>
            <w:r>
              <w:rPr>
                <w:rFonts w:eastAsia="Calibri"/>
                <w:sz w:val="19"/>
              </w:rPr>
              <w:t>archiwum</w:t>
            </w:r>
            <w:proofErr w:type="spellEnd"/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460040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☐ tak — ref: ______</w:t>
            </w:r>
          </w:p>
        </w:tc>
      </w:tr>
      <w:tr w:rsidR="00146416" w14:paraId="7E38C3BD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E268D3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Element wrażliwy widoczny; nie sfotografowano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DC370D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 xml:space="preserve">☐ </w:t>
            </w:r>
            <w:proofErr w:type="spellStart"/>
            <w:r>
              <w:rPr>
                <w:rFonts w:eastAsia="Calibri"/>
                <w:sz w:val="19"/>
              </w:rPr>
              <w:t>tak</w:t>
            </w:r>
            <w:proofErr w:type="spellEnd"/>
            <w:r>
              <w:rPr>
                <w:rFonts w:eastAsia="Calibri"/>
                <w:sz w:val="19"/>
              </w:rPr>
              <w:t xml:space="preserve"> — </w:t>
            </w:r>
            <w:proofErr w:type="spellStart"/>
            <w:r>
              <w:rPr>
                <w:rFonts w:eastAsia="Calibri"/>
                <w:sz w:val="19"/>
              </w:rPr>
              <w:t>opis</w:t>
            </w:r>
            <w:proofErr w:type="spellEnd"/>
            <w:r>
              <w:rPr>
                <w:rFonts w:eastAsia="Calibri"/>
                <w:sz w:val="19"/>
              </w:rPr>
              <w:t>: ______</w:t>
            </w:r>
            <w:r>
              <w:br/>
            </w:r>
            <w:r>
              <w:rPr>
                <w:rFonts w:eastAsia="Calibri"/>
                <w:sz w:val="19"/>
              </w:rPr>
              <w:t>☐ nie dotyczy</w:t>
            </w:r>
          </w:p>
        </w:tc>
      </w:tr>
    </w:tbl>
    <w:p w14:paraId="62BA1794" w14:textId="77777777" w:rsidR="00146416" w:rsidRDefault="00146416">
      <w:pPr>
        <w:spacing w:after="40"/>
      </w:pPr>
    </w:p>
    <w:p w14:paraId="18277497" w14:textId="77777777" w:rsidR="00146416" w:rsidRPr="00115626" w:rsidRDefault="00000000">
      <w:pPr>
        <w:rPr>
          <w:lang w:val="pl-PL"/>
        </w:rPr>
      </w:pPr>
      <w:r w:rsidRPr="00115626">
        <w:rPr>
          <w:rFonts w:eastAsia="Calibri"/>
          <w:sz w:val="21"/>
          <w:lang w:val="pl-PL"/>
        </w:rPr>
        <w:lastRenderedPageBreak/>
        <w:t>Nie fotografować (pogrupowane dla czytelności — wszystkie pozycje obowiązują):</w:t>
      </w:r>
    </w:p>
    <w:p w14:paraId="3CB086F1" w14:textId="77777777" w:rsidR="00146416" w:rsidRPr="00115626" w:rsidRDefault="00000000">
      <w:pPr>
        <w:pStyle w:val="SentinelBullet"/>
        <w:rPr>
          <w:lang w:val="pl-PL"/>
        </w:rPr>
      </w:pPr>
      <w:r w:rsidRPr="00115626">
        <w:rPr>
          <w:rFonts w:eastAsia="Calibri"/>
          <w:b/>
          <w:sz w:val="20"/>
          <w:lang w:val="pl-PL"/>
        </w:rPr>
        <w:t>Dokumenty i dane:</w:t>
      </w:r>
      <w:r w:rsidRPr="00115626">
        <w:rPr>
          <w:rFonts w:eastAsia="Calibri"/>
          <w:sz w:val="20"/>
          <w:lang w:val="pl-PL"/>
        </w:rPr>
        <w:t xml:space="preserve"> dokumenty tożsamości; karty płatnicze.</w:t>
      </w:r>
    </w:p>
    <w:p w14:paraId="5B35AD55" w14:textId="77777777" w:rsidR="00146416" w:rsidRPr="00115626" w:rsidRDefault="00000000">
      <w:pPr>
        <w:pStyle w:val="SentinelBullet"/>
        <w:rPr>
          <w:lang w:val="pl-PL"/>
        </w:rPr>
      </w:pPr>
      <w:r w:rsidRPr="00115626">
        <w:rPr>
          <w:rFonts w:eastAsia="Calibri"/>
          <w:b/>
          <w:sz w:val="20"/>
          <w:lang w:val="pl-PL"/>
        </w:rPr>
        <w:t>Dostęp i bezpieczeństwo:</w:t>
      </w:r>
      <w:r w:rsidRPr="00115626">
        <w:rPr>
          <w:rFonts w:eastAsia="Calibri"/>
          <w:sz w:val="20"/>
          <w:lang w:val="pl-PL"/>
        </w:rPr>
        <w:t xml:space="preserve"> kody / hasła; ekrany z danymi logowania.</w:t>
      </w:r>
    </w:p>
    <w:p w14:paraId="3547714B" w14:textId="77777777" w:rsidR="00146416" w:rsidRPr="00115626" w:rsidRDefault="00000000">
      <w:pPr>
        <w:pStyle w:val="SentinelBullet"/>
        <w:rPr>
          <w:lang w:val="pl-PL"/>
        </w:rPr>
      </w:pPr>
      <w:r w:rsidRPr="00115626">
        <w:rPr>
          <w:rFonts w:eastAsia="Calibri"/>
          <w:b/>
          <w:sz w:val="20"/>
          <w:lang w:val="pl-PL"/>
        </w:rPr>
        <w:t>Osoby i prywatność:</w:t>
      </w:r>
      <w:r w:rsidRPr="00115626">
        <w:rPr>
          <w:rFonts w:eastAsia="Calibri"/>
          <w:sz w:val="20"/>
          <w:lang w:val="pl-PL"/>
        </w:rPr>
        <w:t xml:space="preserve"> dzieci; leki.</w:t>
      </w:r>
    </w:p>
    <w:p w14:paraId="10D214CE" w14:textId="77777777" w:rsidR="00146416" w:rsidRPr="00115626" w:rsidRDefault="00000000">
      <w:pPr>
        <w:pStyle w:val="SentinelBullet"/>
        <w:rPr>
          <w:lang w:val="pl-PL"/>
        </w:rPr>
      </w:pPr>
      <w:r w:rsidRPr="00115626">
        <w:rPr>
          <w:rFonts w:eastAsia="Calibri"/>
          <w:b/>
          <w:sz w:val="20"/>
          <w:lang w:val="pl-PL"/>
        </w:rPr>
        <w:t>Rzeczy osobiste i zamknięte strefy:</w:t>
      </w:r>
      <w:r w:rsidRPr="00115626">
        <w:rPr>
          <w:rFonts w:eastAsia="Calibri"/>
          <w:sz w:val="20"/>
          <w:lang w:val="pl-PL"/>
        </w:rPr>
        <w:t xml:space="preserve"> przedmioty intymne; wnętrza zamkniętych szaf / sejfów; kosztowności i rzeczy gości.</w:t>
      </w:r>
    </w:p>
    <w:p w14:paraId="6674CC0B" w14:textId="77777777" w:rsidR="00146416" w:rsidRPr="00115626" w:rsidRDefault="00000000">
      <w:pPr>
        <w:pStyle w:val="SentinelBullet"/>
        <w:rPr>
          <w:lang w:val="pl-PL"/>
        </w:rPr>
      </w:pPr>
      <w:r w:rsidRPr="00115626">
        <w:rPr>
          <w:rFonts w:eastAsia="Calibri"/>
          <w:b/>
          <w:sz w:val="20"/>
          <w:lang w:val="pl-PL"/>
        </w:rPr>
        <w:t>Wyjątek operacyjny:</w:t>
      </w:r>
      <w:r w:rsidRPr="00115626">
        <w:rPr>
          <w:rFonts w:eastAsia="Calibri"/>
          <w:sz w:val="20"/>
          <w:lang w:val="pl-PL"/>
        </w:rPr>
        <w:t xml:space="preserve"> jeżeli przedmiot jest bezpośrednio związany ze zgłaszanym problemem, materiał ogranicz lub wykadruj.</w:t>
      </w:r>
    </w:p>
    <w:p w14:paraId="29C4BE74" w14:textId="77777777" w:rsidR="00146416" w:rsidRPr="00115626" w:rsidRDefault="00000000">
      <w:pPr>
        <w:pStyle w:val="SentinelBullet"/>
        <w:rPr>
          <w:lang w:val="pl-PL"/>
        </w:rPr>
      </w:pPr>
      <w:r w:rsidRPr="00115626">
        <w:rPr>
          <w:rFonts w:eastAsia="Calibri"/>
          <w:b/>
          <w:sz w:val="20"/>
          <w:lang w:val="pl-PL"/>
        </w:rPr>
        <w:t>Archiwum:</w:t>
      </w:r>
      <w:r w:rsidRPr="00115626">
        <w:rPr>
          <w:rFonts w:eastAsia="Calibri"/>
          <w:sz w:val="20"/>
          <w:lang w:val="pl-PL"/>
        </w:rPr>
        <w:t xml:space="preserve"> pełny zestaw dowodów jest w bezpiecznym archiwum; WhatsApp nie jest archiwum.</w:t>
      </w:r>
    </w:p>
    <w:p w14:paraId="7BCB36AA" w14:textId="77777777" w:rsidR="00146416" w:rsidRPr="00115626" w:rsidRDefault="00000000">
      <w:pPr>
        <w:pStyle w:val="Nagwek1"/>
        <w:spacing w:before="320" w:after="140"/>
        <w:rPr>
          <w:lang w:val="pl-PL"/>
        </w:rPr>
      </w:pPr>
      <w:r w:rsidRPr="00115626">
        <w:rPr>
          <w:rFonts w:ascii="Calibri" w:eastAsia="Calibri" w:hAnsi="Calibri"/>
          <w:sz w:val="30"/>
          <w:lang w:val="pl-PL"/>
        </w:rPr>
        <w:t>10. Granice raportu</w:t>
      </w:r>
    </w:p>
    <w:p w14:paraId="3DFCFF62" w14:textId="77777777" w:rsidR="00146416" w:rsidRPr="00115626" w:rsidRDefault="00000000">
      <w:pPr>
        <w:pStyle w:val="SentinelBullet"/>
        <w:rPr>
          <w:lang w:val="pl-PL"/>
        </w:rPr>
      </w:pPr>
      <w:r w:rsidRPr="00115626">
        <w:rPr>
          <w:rFonts w:eastAsia="Calibri"/>
          <w:sz w:val="20"/>
          <w:lang w:val="pl-PL"/>
        </w:rPr>
        <w:t>Raport podaje widoczne fakty; nie stawia diagnozy technicznej.</w:t>
      </w:r>
    </w:p>
    <w:p w14:paraId="2DDE3489" w14:textId="77777777" w:rsidR="00146416" w:rsidRPr="00115626" w:rsidRDefault="00000000">
      <w:pPr>
        <w:pStyle w:val="SentinelBullet"/>
        <w:rPr>
          <w:lang w:val="pl-PL"/>
        </w:rPr>
      </w:pPr>
      <w:r w:rsidRPr="00115626">
        <w:rPr>
          <w:rFonts w:eastAsia="Calibri"/>
          <w:sz w:val="20"/>
          <w:lang w:val="pl-PL"/>
        </w:rPr>
        <w:t>Nie jest certyfikatem higieny ani stanu technicznego nieruchomości.</w:t>
      </w:r>
    </w:p>
    <w:p w14:paraId="40922EC1" w14:textId="77777777" w:rsidR="00146416" w:rsidRPr="00115626" w:rsidRDefault="00000000">
      <w:pPr>
        <w:pStyle w:val="SentinelBullet"/>
        <w:rPr>
          <w:lang w:val="pl-PL"/>
        </w:rPr>
      </w:pPr>
      <w:r w:rsidRPr="00115626">
        <w:rPr>
          <w:rFonts w:eastAsia="Calibri"/>
          <w:sz w:val="20"/>
          <w:lang w:val="pl-PL"/>
        </w:rPr>
        <w:t>Nie gwarantuje rezultatu pracy wykonawcy ani specjalisty.</w:t>
      </w:r>
    </w:p>
    <w:p w14:paraId="43188ACA" w14:textId="77777777" w:rsidR="00146416" w:rsidRPr="00115626" w:rsidRDefault="00000000">
      <w:pPr>
        <w:pStyle w:val="SentinelBullet"/>
        <w:rPr>
          <w:lang w:val="pl-PL"/>
        </w:rPr>
      </w:pPr>
      <w:r w:rsidRPr="00115626">
        <w:rPr>
          <w:rFonts w:eastAsia="Calibri"/>
          <w:sz w:val="20"/>
          <w:lang w:val="pl-PL"/>
        </w:rPr>
        <w:t xml:space="preserve">Nie jest zarządzaniem najmem ani usługą </w:t>
      </w:r>
      <w:proofErr w:type="spellStart"/>
      <w:r w:rsidRPr="00115626">
        <w:rPr>
          <w:rFonts w:eastAsia="Calibri"/>
          <w:sz w:val="20"/>
          <w:lang w:val="pl-PL"/>
        </w:rPr>
        <w:t>concierge</w:t>
      </w:r>
      <w:proofErr w:type="spellEnd"/>
      <w:r w:rsidRPr="00115626">
        <w:rPr>
          <w:rFonts w:eastAsia="Calibri"/>
          <w:sz w:val="20"/>
          <w:lang w:val="pl-PL"/>
        </w:rPr>
        <w:t>.</w:t>
      </w:r>
    </w:p>
    <w:p w14:paraId="1F9137B5" w14:textId="77777777" w:rsidR="00146416" w:rsidRPr="00115626" w:rsidRDefault="00000000">
      <w:pPr>
        <w:pStyle w:val="SentinelBullet"/>
        <w:rPr>
          <w:lang w:val="pl-PL"/>
        </w:rPr>
      </w:pPr>
      <w:r w:rsidRPr="00115626">
        <w:rPr>
          <w:rFonts w:eastAsia="Calibri"/>
          <w:sz w:val="20"/>
          <w:lang w:val="pl-PL"/>
        </w:rPr>
        <w:t>Nie zmienia zakresu ustalonego w SCO-01.</w:t>
      </w:r>
    </w:p>
    <w:p w14:paraId="4CFCBB3B" w14:textId="77777777" w:rsidR="00D60F9C" w:rsidRDefault="00000000" w:rsidP="00D60F9C">
      <w:pPr>
        <w:pStyle w:val="SentinelBullet"/>
        <w:rPr>
          <w:rFonts w:eastAsia="Calibri"/>
          <w:sz w:val="20"/>
          <w:lang w:val="pl-PL"/>
        </w:rPr>
      </w:pPr>
      <w:r w:rsidRPr="00115626">
        <w:rPr>
          <w:rFonts w:eastAsia="Calibri"/>
          <w:sz w:val="20"/>
          <w:lang w:val="pl-PL"/>
        </w:rPr>
        <w:t>Nie tworzy nowego uprawnienia do wydatku.</w:t>
      </w:r>
    </w:p>
    <w:p w14:paraId="6DA04F83" w14:textId="2183811B" w:rsidR="00146416" w:rsidRPr="00D60F9C" w:rsidRDefault="00000000" w:rsidP="00D60F9C">
      <w:pPr>
        <w:pStyle w:val="SentinelBullet"/>
        <w:rPr>
          <w:lang w:val="pl-PL"/>
        </w:rPr>
      </w:pPr>
      <w:r>
        <w:rPr>
          <w:rFonts w:eastAsia="Calibri"/>
          <w:b/>
          <w:color w:val="2E74B5"/>
          <w:sz w:val="30"/>
        </w:rPr>
        <w:t>11. Dostarczenie raportu</w:t>
      </w:r>
    </w:p>
    <w:tbl>
      <w:tblPr>
        <w:tblW w:w="9360" w:type="dxa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46416" w14:paraId="25C0E187" w14:textId="77777777">
        <w:trPr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173FF6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Pole</w:t>
            </w:r>
          </w:p>
        </w:tc>
        <w:tc>
          <w:tcPr>
            <w:tcW w:w="676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FDA572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b/>
                <w:sz w:val="19"/>
              </w:rPr>
              <w:t>Wartość</w:t>
            </w:r>
          </w:p>
        </w:tc>
      </w:tr>
      <w:tr w:rsidR="00146416" w14:paraId="5BC8B877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98CD15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Dostarczono do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00A50D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46416" w:rsidRPr="00115626" w14:paraId="129C21A1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5997C7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Kanał dostarczenia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209260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☐ email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link z archiwum</w:t>
            </w:r>
            <w:r w:rsidRPr="00115626">
              <w:rPr>
                <w:lang w:val="pl-PL"/>
              </w:rPr>
              <w:br/>
            </w:r>
            <w:r w:rsidRPr="00115626">
              <w:rPr>
                <w:rFonts w:eastAsia="Calibri"/>
                <w:sz w:val="19"/>
                <w:lang w:val="pl-PL"/>
              </w:rPr>
              <w:t>☐ inny: ______</w:t>
            </w:r>
          </w:p>
        </w:tc>
      </w:tr>
      <w:tr w:rsidR="00146416" w14:paraId="46BF80CE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C2CC2C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 xml:space="preserve">Data / </w:t>
            </w:r>
            <w:proofErr w:type="spellStart"/>
            <w:r>
              <w:rPr>
                <w:rFonts w:eastAsia="Calibri"/>
                <w:sz w:val="19"/>
              </w:rPr>
              <w:t>godzina</w:t>
            </w:r>
            <w:proofErr w:type="spellEnd"/>
            <w:r>
              <w:rPr>
                <w:rFonts w:eastAsia="Calibri"/>
                <w:sz w:val="19"/>
              </w:rPr>
              <w:t xml:space="preserve"> </w:t>
            </w:r>
            <w:proofErr w:type="spellStart"/>
            <w:r>
              <w:rPr>
                <w:rFonts w:eastAsia="Calibri"/>
                <w:sz w:val="19"/>
              </w:rPr>
              <w:t>dostarczenia</w:t>
            </w:r>
            <w:proofErr w:type="spellEnd"/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F6DAD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46416" w14:paraId="78C47D8C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BD3B86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Referencja archiwum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1519A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46416" w14:paraId="52F2275A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1166B0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Punkty nierozstrzygnięte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9D271C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  <w:tr w:rsidR="00146416" w14:paraId="7A0E2C47" w14:textId="77777777"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DC7ACB" w14:textId="77777777" w:rsidR="00146416" w:rsidRPr="00115626" w:rsidRDefault="00000000">
            <w:pPr>
              <w:spacing w:after="0" w:line="276" w:lineRule="auto"/>
              <w:rPr>
                <w:lang w:val="pl-PL"/>
              </w:rPr>
            </w:pPr>
            <w:r w:rsidRPr="00115626">
              <w:rPr>
                <w:rFonts w:eastAsia="Calibri"/>
                <w:sz w:val="19"/>
                <w:lang w:val="pl-PL"/>
              </w:rPr>
              <w:t>Termin działania właściciela (jeśli dotyczy)</w:t>
            </w:r>
          </w:p>
        </w:tc>
        <w:tc>
          <w:tcPr>
            <w:tcW w:w="67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5F8214" w14:textId="77777777" w:rsidR="00146416" w:rsidRDefault="00000000">
            <w:pPr>
              <w:spacing w:after="0" w:line="276" w:lineRule="auto"/>
            </w:pPr>
            <w:r>
              <w:rPr>
                <w:rFonts w:eastAsia="Calibri"/>
                <w:sz w:val="19"/>
              </w:rPr>
              <w:t>______</w:t>
            </w:r>
          </w:p>
        </w:tc>
      </w:tr>
    </w:tbl>
    <w:p w14:paraId="0CC59908" w14:textId="77777777" w:rsidR="00146416" w:rsidRDefault="00146416">
      <w:pPr>
        <w:spacing w:after="40"/>
      </w:pPr>
    </w:p>
    <w:tbl>
      <w:tblPr>
        <w:tblW w:w="9360" w:type="dxa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46416" w:rsidRPr="00115626" w14:paraId="0ED0B700" w14:textId="77777777">
        <w:tc>
          <w:tcPr>
            <w:tcW w:w="936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38C777D" w14:textId="77777777" w:rsidR="00146416" w:rsidRPr="00115626" w:rsidRDefault="00000000">
            <w:pPr>
              <w:spacing w:after="0" w:line="288" w:lineRule="auto"/>
              <w:rPr>
                <w:lang w:val="pl-PL"/>
              </w:rPr>
            </w:pPr>
            <w:r w:rsidRPr="00115626">
              <w:rPr>
                <w:rFonts w:eastAsia="Calibri"/>
                <w:b/>
                <w:color w:val="1F4D78"/>
                <w:sz w:val="21"/>
                <w:lang w:val="pl-PL"/>
              </w:rPr>
              <w:t xml:space="preserve">DLA JASNOŚCI: </w:t>
            </w:r>
            <w:r w:rsidRPr="00115626">
              <w:rPr>
                <w:rFonts w:eastAsia="Calibri"/>
                <w:sz w:val="21"/>
                <w:lang w:val="pl-PL"/>
              </w:rPr>
              <w:t>Raport i decyzje trafiają do emaila / bezpiecznego archiwum. Cel dostarczenia oznacza termin, nie gwarancję rozwiązania sprawy. Jeśli istnieje REC-03, obowiązuje jego termin.</w:t>
            </w:r>
          </w:p>
        </w:tc>
      </w:tr>
    </w:tbl>
    <w:p w14:paraId="78094480" w14:textId="77777777" w:rsidR="00146416" w:rsidRPr="00115626" w:rsidRDefault="00146416">
      <w:pPr>
        <w:spacing w:after="40"/>
        <w:rPr>
          <w:lang w:val="pl-PL"/>
        </w:rPr>
      </w:pPr>
    </w:p>
    <w:sectPr w:rsidR="00146416" w:rsidRPr="00115626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4E734" w14:textId="77777777" w:rsidR="00C70C48" w:rsidRDefault="00C70C48">
      <w:pPr>
        <w:spacing w:after="0" w:line="240" w:lineRule="auto"/>
      </w:pPr>
      <w:r>
        <w:separator/>
      </w:r>
    </w:p>
  </w:endnote>
  <w:endnote w:type="continuationSeparator" w:id="0">
    <w:p w14:paraId="253E1C83" w14:textId="77777777" w:rsidR="00C70C48" w:rsidRDefault="00C70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0027C" w14:textId="77777777" w:rsidR="00146416" w:rsidRDefault="00000000">
    <w:pPr>
      <w:pStyle w:val="Stopka"/>
      <w:jc w:val="right"/>
    </w:pPr>
    <w:r>
      <w:rPr>
        <w:rFonts w:eastAsia="Calibri"/>
        <w:color w:val="5F6774"/>
        <w:sz w:val="17"/>
      </w:rPr>
      <w:t xml:space="preserve">Strona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5E950" w14:textId="77777777" w:rsidR="00C70C48" w:rsidRDefault="00C70C48">
      <w:pPr>
        <w:spacing w:after="0" w:line="240" w:lineRule="auto"/>
      </w:pPr>
      <w:r>
        <w:separator/>
      </w:r>
    </w:p>
  </w:footnote>
  <w:footnote w:type="continuationSeparator" w:id="0">
    <w:p w14:paraId="27F203A3" w14:textId="77777777" w:rsidR="00C70C48" w:rsidRDefault="00C70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C7E4" w14:textId="7DB3C247" w:rsidR="00146416" w:rsidRPr="00115626" w:rsidRDefault="00000000">
    <w:pPr>
      <w:pStyle w:val="Nagwek"/>
      <w:rPr>
        <w:lang w:val="pl-PL"/>
      </w:rPr>
    </w:pPr>
    <w:proofErr w:type="spellStart"/>
    <w:r w:rsidRPr="00115626">
      <w:rPr>
        <w:rFonts w:eastAsia="Calibri"/>
        <w:color w:val="5F6774"/>
        <w:sz w:val="17"/>
        <w:lang w:val="pl-PL"/>
      </w:rPr>
      <w:t>Sentinel</w:t>
    </w:r>
    <w:proofErr w:type="spellEnd"/>
    <w:r w:rsidRPr="00115626">
      <w:rPr>
        <w:rFonts w:eastAsia="Calibri"/>
        <w:color w:val="5F6774"/>
        <w:sz w:val="17"/>
        <w:lang w:val="pl-PL"/>
      </w:rPr>
      <w:t xml:space="preserve"> Costa Blanca | REC-01 Raport wizyty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0685414">
    <w:abstractNumId w:val="8"/>
  </w:num>
  <w:num w:numId="2" w16cid:durableId="1835535041">
    <w:abstractNumId w:val="6"/>
  </w:num>
  <w:num w:numId="3" w16cid:durableId="504587270">
    <w:abstractNumId w:val="5"/>
  </w:num>
  <w:num w:numId="4" w16cid:durableId="2018313104">
    <w:abstractNumId w:val="4"/>
  </w:num>
  <w:num w:numId="5" w16cid:durableId="730232168">
    <w:abstractNumId w:val="7"/>
  </w:num>
  <w:num w:numId="6" w16cid:durableId="330720101">
    <w:abstractNumId w:val="3"/>
  </w:num>
  <w:num w:numId="7" w16cid:durableId="434903302">
    <w:abstractNumId w:val="2"/>
  </w:num>
  <w:num w:numId="8" w16cid:durableId="1347557920">
    <w:abstractNumId w:val="1"/>
  </w:num>
  <w:num w:numId="9" w16cid:durableId="8927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626"/>
    <w:rsid w:val="00146416"/>
    <w:rsid w:val="0015074B"/>
    <w:rsid w:val="0029639D"/>
    <w:rsid w:val="00326F90"/>
    <w:rsid w:val="00AA1D8D"/>
    <w:rsid w:val="00B47730"/>
    <w:rsid w:val="00C70C48"/>
    <w:rsid w:val="00CB0664"/>
    <w:rsid w:val="00D60F9C"/>
    <w:rsid w:val="00D664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549FF1"/>
  <w14:defaultImageDpi w14:val="300"/>
  <w15:docId w15:val="{0DE3D521-8717-44EB-9255-019D5025C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20" w:line="300" w:lineRule="auto"/>
    </w:pPr>
    <w:rPr>
      <w:rFonts w:ascii="Calibri" w:hAnsi="Calibri"/>
      <w:color w:val="18233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ntinelBullet">
    <w:name w:val="Sentinel Bullet"/>
    <w:basedOn w:val="Normalny"/>
    <w:pPr>
      <w:spacing w:after="80"/>
      <w:ind w:left="540" w:hanging="27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1155</Words>
  <Characters>6784</Characters>
  <Application>Microsoft Office Word</Application>
  <DocSecurity>0</DocSecurity>
  <Lines>308</Lines>
  <Paragraphs>233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Visit Report - Working Draft PL v0.2</vt:lpstr>
      <vt:lpstr/>
    </vt:vector>
  </TitlesOfParts>
  <Manager/>
  <Company/>
  <LinksUpToDate>false</LinksUpToDate>
  <CharactersWithSpaces>7706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Visit Report - Working Draft PL v0.2</dc:title>
  <dc:subject>Sentinel Costa Blanca working document</dc:subject>
  <dc:creator/>
  <cp:keywords/>
  <dc:description/>
  <cp:lastModifiedBy>Tomasz Tomasz</cp:lastModifiedBy>
  <cp:revision>2</cp:revision>
  <dcterms:created xsi:type="dcterms:W3CDTF">2013-12-23T23:15:00Z</dcterms:created>
  <dcterms:modified xsi:type="dcterms:W3CDTF">2026-07-14T21:50:00Z</dcterms:modified>
  <cp:category>draft-source</cp:category>
</cp:coreProperties>
</file>