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D973C" w14:textId="77777777" w:rsidR="00806B79" w:rsidRPr="00F24500" w:rsidRDefault="00806B79" w:rsidP="00806B79">
      <w:pPr>
        <w:jc w:val="center"/>
      </w:pPr>
    </w:p>
    <w:p w14:paraId="364FDE2C" w14:textId="77777777" w:rsidR="00806B79" w:rsidRPr="00F24500" w:rsidRDefault="00806B79" w:rsidP="00806B79">
      <w:pPr>
        <w:jc w:val="center"/>
      </w:pPr>
    </w:p>
    <w:p w14:paraId="310AFDC0" w14:textId="77777777" w:rsidR="00806B79" w:rsidRPr="00F24500" w:rsidRDefault="00806B79" w:rsidP="00806B79">
      <w:pPr>
        <w:jc w:val="center"/>
      </w:pPr>
    </w:p>
    <w:p w14:paraId="0DB57855" w14:textId="77777777" w:rsidR="00806B79" w:rsidRPr="00F24500" w:rsidRDefault="00806B79" w:rsidP="00806B79">
      <w:pPr>
        <w:jc w:val="center"/>
        <w:rPr>
          <w:color w:val="595959"/>
          <w:sz w:val="32"/>
          <w:szCs w:val="32"/>
        </w:rPr>
      </w:pPr>
    </w:p>
    <w:p w14:paraId="05D61698" w14:textId="77777777" w:rsidR="00806B79" w:rsidRPr="00F24500" w:rsidRDefault="00806B79" w:rsidP="00806B79">
      <w:pPr>
        <w:jc w:val="center"/>
      </w:pPr>
    </w:p>
    <w:p w14:paraId="012D842A" w14:textId="77777777" w:rsidR="00806B79" w:rsidRPr="00F24500" w:rsidRDefault="003D1849" w:rsidP="00806B79">
      <w:pPr>
        <w:jc w:val="center"/>
      </w:pPr>
      <w:r>
        <w:object w:dxaOrig="1440" w:dyaOrig="1440" w14:anchorId="5E634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149.1pt;margin-top:9.75pt;width:98.7pt;height:77.9pt;z-index:251658240;visibility:visible;mso-wrap-edited:f" fillcolor="window">
            <v:imagedata r:id="rId8" o:title=""/>
          </v:shape>
          <o:OLEObject Type="Embed" ProgID="Word.Picture.8" ShapeID="_x0000_s2051" DrawAspect="Content" ObjectID="_1808632465" r:id="rId9"/>
        </w:object>
      </w:r>
    </w:p>
    <w:p w14:paraId="4A33E28C" w14:textId="77777777" w:rsidR="00806B79" w:rsidRPr="00F24500" w:rsidRDefault="00806B79" w:rsidP="00806B79">
      <w:pPr>
        <w:jc w:val="center"/>
      </w:pPr>
    </w:p>
    <w:p w14:paraId="438703E8" w14:textId="77777777" w:rsidR="00806B79" w:rsidRPr="00F24500" w:rsidRDefault="00806B79" w:rsidP="00806B79">
      <w:pPr>
        <w:jc w:val="center"/>
      </w:pPr>
    </w:p>
    <w:p w14:paraId="2DADA191" w14:textId="77777777" w:rsidR="00806B79" w:rsidRPr="00F24500" w:rsidRDefault="00806B79" w:rsidP="00806B79">
      <w:pPr>
        <w:jc w:val="center"/>
      </w:pPr>
    </w:p>
    <w:p w14:paraId="791BF9AF" w14:textId="77777777" w:rsidR="00806B79" w:rsidRPr="00F24500" w:rsidRDefault="00E66013" w:rsidP="00806B79">
      <w:pPr>
        <w:jc w:val="center"/>
      </w:pPr>
      <w:r w:rsidRPr="00F24500">
        <w:t>s</w:t>
      </w:r>
    </w:p>
    <w:p w14:paraId="4146AFC0" w14:textId="77777777" w:rsidR="00806B79" w:rsidRPr="00F24500" w:rsidRDefault="00806B79" w:rsidP="00806B79">
      <w:pPr>
        <w:jc w:val="center"/>
      </w:pPr>
    </w:p>
    <w:p w14:paraId="4FD13848" w14:textId="77777777" w:rsidR="00806B79" w:rsidRPr="00F24500" w:rsidRDefault="00806B79" w:rsidP="00806B79">
      <w:pPr>
        <w:jc w:val="center"/>
      </w:pPr>
      <w:r w:rsidRPr="00F24500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F6B6D" wp14:editId="760906F1">
                <wp:simplePos x="0" y="0"/>
                <wp:positionH relativeFrom="column">
                  <wp:posOffset>1807845</wp:posOffset>
                </wp:positionH>
                <wp:positionV relativeFrom="paragraph">
                  <wp:posOffset>154940</wp:posOffset>
                </wp:positionV>
                <wp:extent cx="1654175" cy="53848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541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84159" w14:textId="77777777" w:rsidR="00A21A68" w:rsidRPr="00F24500" w:rsidRDefault="00A21A68" w:rsidP="00806B79">
                            <w:pPr>
                              <w:rPr>
                                <w:rFonts w:ascii="ITCBenguiatGothic Medium" w:hAnsi="ITCBenguiatGothic Medium"/>
                                <w:spacing w:val="22"/>
                                <w:sz w:val="40"/>
                              </w:rPr>
                            </w:pPr>
                            <w:r w:rsidRPr="00F24500">
                              <w:rPr>
                                <w:rFonts w:ascii="ITCBenguiatGothic Medium" w:hAnsi="ITCBenguiatGothic Medium"/>
                                <w:spacing w:val="22"/>
                                <w:sz w:val="40"/>
                              </w:rPr>
                              <w:t>TASCOMP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F6B6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2.35pt;margin-top:12.2pt;width:130.25pt;height:4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" filled="f" stroked="f">
                <o:lock v:ext="edit" aspectratio="t"/>
                <v:textbox>
                  <w:txbxContent>
                    <w:p w14:paraId="2A184159" w14:textId="77777777" w:rsidR="00A21A68" w:rsidRPr="00F24500" w:rsidRDefault="00A21A68" w:rsidP="00806B79">
                      <w:pPr>
                        <w:rPr>
                          <w:rFonts w:ascii="ITCBenguiatGothic Medium" w:hAnsi="ITCBenguiatGothic Medium"/>
                          <w:spacing w:val="22"/>
                          <w:sz w:val="40"/>
                        </w:rPr>
                      </w:pPr>
                      <w:r w:rsidRPr="00F24500">
                        <w:rPr>
                          <w:rFonts w:ascii="ITCBenguiatGothic Medium" w:hAnsi="ITCBenguiatGothic Medium"/>
                          <w:spacing w:val="22"/>
                          <w:sz w:val="40"/>
                        </w:rPr>
                        <w:t>TASCOMP</w:t>
                      </w:r>
                    </w:p>
                  </w:txbxContent>
                </v:textbox>
              </v:shape>
            </w:pict>
          </mc:Fallback>
        </mc:AlternateContent>
      </w:r>
    </w:p>
    <w:p w14:paraId="286912B3" w14:textId="77777777" w:rsidR="00806B79" w:rsidRPr="00F24500" w:rsidRDefault="00806B79" w:rsidP="00806B79">
      <w:pPr>
        <w:jc w:val="center"/>
      </w:pPr>
    </w:p>
    <w:p w14:paraId="61FF301F" w14:textId="77777777" w:rsidR="00806B79" w:rsidRPr="00F24500" w:rsidRDefault="00806B79" w:rsidP="00806B79">
      <w:pPr>
        <w:jc w:val="center"/>
      </w:pPr>
    </w:p>
    <w:p w14:paraId="15E5FFF6" w14:textId="77777777" w:rsidR="00806B79" w:rsidRPr="00F24500" w:rsidRDefault="00806B79" w:rsidP="00806B79">
      <w:pPr>
        <w:jc w:val="center"/>
      </w:pPr>
    </w:p>
    <w:p w14:paraId="33994D05" w14:textId="77777777" w:rsidR="00806B79" w:rsidRPr="00F24500" w:rsidRDefault="00806B79" w:rsidP="00806B79">
      <w:pPr>
        <w:jc w:val="center"/>
        <w:rPr>
          <w:color w:val="595959"/>
          <w:sz w:val="32"/>
          <w:szCs w:val="32"/>
        </w:rPr>
      </w:pPr>
    </w:p>
    <w:p w14:paraId="1B2C8BB1" w14:textId="77777777" w:rsidR="00806B79" w:rsidRPr="00F24500" w:rsidRDefault="00806B79" w:rsidP="00806B79">
      <w:pPr>
        <w:jc w:val="center"/>
      </w:pPr>
    </w:p>
    <w:p w14:paraId="16F7B4BC" w14:textId="77777777" w:rsidR="00806B79" w:rsidRPr="00F24500" w:rsidRDefault="00806B79" w:rsidP="00806B79">
      <w:pPr>
        <w:jc w:val="center"/>
      </w:pPr>
    </w:p>
    <w:p w14:paraId="37DD42F3" w14:textId="77777777" w:rsidR="00806B79" w:rsidRPr="00F24500" w:rsidRDefault="00806B79" w:rsidP="00806B79">
      <w:pPr>
        <w:jc w:val="center"/>
      </w:pPr>
    </w:p>
    <w:p w14:paraId="3E5E3606" w14:textId="77777777" w:rsidR="00806B79" w:rsidRPr="00F24500" w:rsidRDefault="00806B79" w:rsidP="00806B79">
      <w:pPr>
        <w:jc w:val="center"/>
      </w:pPr>
    </w:p>
    <w:p w14:paraId="3F4B648A" w14:textId="77777777" w:rsidR="00806B79" w:rsidRPr="00F24500" w:rsidRDefault="00806B79" w:rsidP="00806B79">
      <w:pPr>
        <w:jc w:val="center"/>
      </w:pPr>
    </w:p>
    <w:p w14:paraId="4A5CCC3D" w14:textId="77777777" w:rsidR="00806B79" w:rsidRPr="00F24500" w:rsidRDefault="00806B79" w:rsidP="00806B79">
      <w:pPr>
        <w:jc w:val="center"/>
      </w:pPr>
    </w:p>
    <w:p w14:paraId="65140C49" w14:textId="6479F0D5" w:rsidR="00806B79" w:rsidRPr="00F24500" w:rsidRDefault="00D965B2" w:rsidP="00806B79">
      <w:pPr>
        <w:jc w:val="center"/>
        <w:rPr>
          <w:b/>
          <w:sz w:val="28"/>
          <w:szCs w:val="28"/>
        </w:rPr>
      </w:pPr>
      <w:r w:rsidRPr="00F24500">
        <w:rPr>
          <w:b/>
          <w:sz w:val="28"/>
          <w:szCs w:val="28"/>
        </w:rPr>
        <w:t>Software Design Document</w:t>
      </w:r>
    </w:p>
    <w:p w14:paraId="4D283B57" w14:textId="77777777" w:rsidR="00806B79" w:rsidRPr="00F24500" w:rsidRDefault="00806B79" w:rsidP="00806B79">
      <w:pPr>
        <w:jc w:val="center"/>
      </w:pPr>
    </w:p>
    <w:p w14:paraId="1B7944E3" w14:textId="77777777" w:rsidR="00806B79" w:rsidRPr="00F24500" w:rsidRDefault="00806B79" w:rsidP="00806B79">
      <w:pPr>
        <w:jc w:val="center"/>
      </w:pPr>
    </w:p>
    <w:p w14:paraId="1654687F" w14:textId="11ADCDAA" w:rsidR="00806B79" w:rsidRPr="00F24500" w:rsidRDefault="00B52D48" w:rsidP="00806B79">
      <w:pPr>
        <w:jc w:val="center"/>
        <w:rPr>
          <w:sz w:val="28"/>
          <w:szCs w:val="28"/>
        </w:rPr>
      </w:pPr>
      <w:r w:rsidRPr="00F24500">
        <w:rPr>
          <w:sz w:val="28"/>
          <w:szCs w:val="28"/>
        </w:rPr>
        <w:t>ReportPro</w:t>
      </w:r>
      <w:r w:rsidR="004E4E72">
        <w:rPr>
          <w:sz w:val="28"/>
          <w:szCs w:val="28"/>
        </w:rPr>
        <w:t xml:space="preserve"> – Configuration Program</w:t>
      </w:r>
    </w:p>
    <w:p w14:paraId="3F39942C" w14:textId="77777777" w:rsidR="00806B79" w:rsidRPr="00F24500" w:rsidRDefault="00806B79" w:rsidP="00806B79">
      <w:pPr>
        <w:jc w:val="center"/>
        <w:rPr>
          <w:sz w:val="28"/>
          <w:szCs w:val="28"/>
        </w:rPr>
      </w:pPr>
    </w:p>
    <w:p w14:paraId="1EF63321" w14:textId="77777777" w:rsidR="00806B79" w:rsidRPr="00F24500" w:rsidRDefault="00806B79" w:rsidP="00806B79">
      <w:pPr>
        <w:jc w:val="center"/>
      </w:pPr>
    </w:p>
    <w:p w14:paraId="661435FA" w14:textId="77777777" w:rsidR="00806B79" w:rsidRPr="00F24500" w:rsidRDefault="00806B79" w:rsidP="00806B79">
      <w:pPr>
        <w:jc w:val="center"/>
      </w:pPr>
    </w:p>
    <w:p w14:paraId="3067B27B" w14:textId="77777777" w:rsidR="00806B79" w:rsidRPr="00F24500" w:rsidRDefault="00806B79" w:rsidP="00806B79">
      <w:pPr>
        <w:jc w:val="center"/>
      </w:pPr>
    </w:p>
    <w:p w14:paraId="1536D96D" w14:textId="77777777" w:rsidR="00806B79" w:rsidRPr="00F24500" w:rsidRDefault="00806B79" w:rsidP="00806B79">
      <w:pPr>
        <w:jc w:val="center"/>
      </w:pPr>
    </w:p>
    <w:tbl>
      <w:tblPr>
        <w:tblW w:w="7088" w:type="dxa"/>
        <w:tblInd w:w="1951" w:type="dxa"/>
        <w:tblLook w:val="04A0" w:firstRow="1" w:lastRow="0" w:firstColumn="1" w:lastColumn="0" w:noHBand="0" w:noVBand="1"/>
      </w:tblPr>
      <w:tblGrid>
        <w:gridCol w:w="2410"/>
        <w:gridCol w:w="4678"/>
      </w:tblGrid>
      <w:tr w:rsidR="00806B79" w:rsidRPr="00F24500" w14:paraId="094DB472" w14:textId="77777777" w:rsidTr="00A21A68">
        <w:tc>
          <w:tcPr>
            <w:tcW w:w="2410" w:type="dxa"/>
            <w:shd w:val="clear" w:color="auto" w:fill="auto"/>
          </w:tcPr>
          <w:p w14:paraId="743FDBAC" w14:textId="77777777" w:rsidR="00806B79" w:rsidRPr="00F24500" w:rsidRDefault="00806B79" w:rsidP="00A21A68">
            <w:pPr>
              <w:spacing w:line="360" w:lineRule="auto"/>
            </w:pPr>
          </w:p>
        </w:tc>
        <w:tc>
          <w:tcPr>
            <w:tcW w:w="4678" w:type="dxa"/>
            <w:shd w:val="clear" w:color="auto" w:fill="auto"/>
          </w:tcPr>
          <w:p w14:paraId="50DB54B6" w14:textId="77777777" w:rsidR="00806B79" w:rsidRPr="00F24500" w:rsidRDefault="00806B79" w:rsidP="00A21A68">
            <w:pPr>
              <w:spacing w:line="360" w:lineRule="auto"/>
            </w:pPr>
          </w:p>
        </w:tc>
      </w:tr>
      <w:tr w:rsidR="00806B79" w:rsidRPr="00F24500" w14:paraId="214CC3FF" w14:textId="77777777" w:rsidTr="00A21A68">
        <w:tc>
          <w:tcPr>
            <w:tcW w:w="2410" w:type="dxa"/>
            <w:shd w:val="clear" w:color="auto" w:fill="auto"/>
          </w:tcPr>
          <w:p w14:paraId="0510233A" w14:textId="77777777" w:rsidR="00806B79" w:rsidRPr="00F24500" w:rsidRDefault="00806B79" w:rsidP="00A21A68">
            <w:pPr>
              <w:spacing w:line="360" w:lineRule="auto"/>
            </w:pPr>
          </w:p>
        </w:tc>
        <w:tc>
          <w:tcPr>
            <w:tcW w:w="4678" w:type="dxa"/>
            <w:shd w:val="clear" w:color="auto" w:fill="auto"/>
          </w:tcPr>
          <w:p w14:paraId="5724292F" w14:textId="77777777" w:rsidR="00806B79" w:rsidRPr="00F24500" w:rsidRDefault="00806B79" w:rsidP="00A21A68">
            <w:pPr>
              <w:spacing w:line="360" w:lineRule="auto"/>
            </w:pPr>
          </w:p>
        </w:tc>
      </w:tr>
      <w:tr w:rsidR="00750CF4" w:rsidRPr="00F24500" w14:paraId="59BD3D27" w14:textId="77777777" w:rsidTr="00A21A68">
        <w:tc>
          <w:tcPr>
            <w:tcW w:w="2410" w:type="dxa"/>
            <w:shd w:val="clear" w:color="auto" w:fill="auto"/>
          </w:tcPr>
          <w:p w14:paraId="1907D1E6" w14:textId="77777777" w:rsidR="00750CF4" w:rsidRPr="00F24500" w:rsidRDefault="00750CF4" w:rsidP="00750CF4">
            <w:pPr>
              <w:spacing w:line="360" w:lineRule="auto"/>
            </w:pPr>
            <w:r w:rsidRPr="00F24500">
              <w:t>Reference:</w:t>
            </w:r>
          </w:p>
        </w:tc>
        <w:tc>
          <w:tcPr>
            <w:tcW w:w="4678" w:type="dxa"/>
            <w:shd w:val="clear" w:color="auto" w:fill="auto"/>
          </w:tcPr>
          <w:p w14:paraId="5C0C2A3D" w14:textId="2ADFFC8F" w:rsidR="00750CF4" w:rsidRPr="00F24500" w:rsidRDefault="000363DE" w:rsidP="00750CF4">
            <w:pPr>
              <w:spacing w:line="360" w:lineRule="auto"/>
            </w:pPr>
            <w:r w:rsidRPr="00F24500">
              <w:t>SDD</w:t>
            </w:r>
            <w:r w:rsidR="000128F6" w:rsidRPr="00F24500">
              <w:t>-TA-2</w:t>
            </w:r>
            <w:r w:rsidR="004E4E72">
              <w:t>5</w:t>
            </w:r>
            <w:r w:rsidR="00A91C6A" w:rsidRPr="00F24500">
              <w:t>0</w:t>
            </w:r>
            <w:r w:rsidR="004E4E72">
              <w:t>4</w:t>
            </w:r>
            <w:r w:rsidR="00386FAC" w:rsidRPr="00F24500">
              <w:t>2</w:t>
            </w:r>
            <w:r w:rsidR="004E4E72">
              <w:t>9</w:t>
            </w:r>
            <w:r w:rsidR="000128F6" w:rsidRPr="00F24500">
              <w:t>.0</w:t>
            </w:r>
          </w:p>
        </w:tc>
      </w:tr>
      <w:tr w:rsidR="00750CF4" w:rsidRPr="00F24500" w14:paraId="338B93E5" w14:textId="77777777" w:rsidTr="00A21A68">
        <w:tc>
          <w:tcPr>
            <w:tcW w:w="2410" w:type="dxa"/>
            <w:shd w:val="clear" w:color="auto" w:fill="auto"/>
          </w:tcPr>
          <w:p w14:paraId="4BDFD696" w14:textId="77777777" w:rsidR="00750CF4" w:rsidRPr="00F24500" w:rsidRDefault="00750CF4" w:rsidP="00750CF4">
            <w:pPr>
              <w:spacing w:line="360" w:lineRule="auto"/>
            </w:pPr>
            <w:r w:rsidRPr="00F24500">
              <w:t>Revision:</w:t>
            </w:r>
          </w:p>
        </w:tc>
        <w:tc>
          <w:tcPr>
            <w:tcW w:w="4678" w:type="dxa"/>
            <w:shd w:val="clear" w:color="auto" w:fill="auto"/>
          </w:tcPr>
          <w:p w14:paraId="65381507" w14:textId="49038B5D" w:rsidR="00750CF4" w:rsidRPr="00F24500" w:rsidRDefault="004E4E72" w:rsidP="00750CF4">
            <w:pPr>
              <w:spacing w:line="360" w:lineRule="auto"/>
            </w:pPr>
            <w:r>
              <w:t>0</w:t>
            </w:r>
          </w:p>
        </w:tc>
      </w:tr>
      <w:tr w:rsidR="00750CF4" w:rsidRPr="00F24500" w14:paraId="2E39C261" w14:textId="77777777" w:rsidTr="00A21A68">
        <w:tc>
          <w:tcPr>
            <w:tcW w:w="2410" w:type="dxa"/>
            <w:shd w:val="clear" w:color="auto" w:fill="auto"/>
          </w:tcPr>
          <w:p w14:paraId="0CB596AE" w14:textId="77777777" w:rsidR="00750CF4" w:rsidRPr="00F24500" w:rsidRDefault="00750CF4" w:rsidP="00750CF4">
            <w:pPr>
              <w:spacing w:line="360" w:lineRule="auto"/>
            </w:pPr>
            <w:r w:rsidRPr="00F24500">
              <w:t>Revision Date:</w:t>
            </w:r>
          </w:p>
        </w:tc>
        <w:tc>
          <w:tcPr>
            <w:tcW w:w="4678" w:type="dxa"/>
            <w:shd w:val="clear" w:color="auto" w:fill="auto"/>
          </w:tcPr>
          <w:p w14:paraId="2D624690" w14:textId="7993C043" w:rsidR="00750CF4" w:rsidRPr="00F24500" w:rsidRDefault="004E4E72" w:rsidP="00750CF4">
            <w:pPr>
              <w:spacing w:line="360" w:lineRule="auto"/>
            </w:pPr>
            <w:r>
              <w:t>29</w:t>
            </w:r>
            <w:r w:rsidR="00386FAC" w:rsidRPr="00F24500">
              <w:rPr>
                <w:vertAlign w:val="superscript"/>
              </w:rPr>
              <w:t>th</w:t>
            </w:r>
            <w:r w:rsidR="00386FAC" w:rsidRPr="00F24500">
              <w:t xml:space="preserve"> </w:t>
            </w:r>
            <w:r>
              <w:t>April</w:t>
            </w:r>
            <w:r w:rsidR="000128F6" w:rsidRPr="00F24500">
              <w:t xml:space="preserve"> 202</w:t>
            </w:r>
            <w:r>
              <w:t>5</w:t>
            </w:r>
          </w:p>
        </w:tc>
      </w:tr>
      <w:tr w:rsidR="00750CF4" w:rsidRPr="00F24500" w14:paraId="4AE63AAF" w14:textId="77777777" w:rsidTr="00A21A68">
        <w:tc>
          <w:tcPr>
            <w:tcW w:w="2410" w:type="dxa"/>
            <w:shd w:val="clear" w:color="auto" w:fill="auto"/>
          </w:tcPr>
          <w:p w14:paraId="78E2C253" w14:textId="77777777" w:rsidR="00750CF4" w:rsidRPr="00F24500" w:rsidRDefault="00750CF4" w:rsidP="00750CF4">
            <w:pPr>
              <w:spacing w:line="360" w:lineRule="auto"/>
            </w:pPr>
            <w:r w:rsidRPr="00F24500">
              <w:t>Revision Author:</w:t>
            </w:r>
          </w:p>
        </w:tc>
        <w:tc>
          <w:tcPr>
            <w:tcW w:w="4678" w:type="dxa"/>
            <w:shd w:val="clear" w:color="auto" w:fill="auto"/>
          </w:tcPr>
          <w:p w14:paraId="2E45E81C" w14:textId="77777777" w:rsidR="00750CF4" w:rsidRPr="00F24500" w:rsidRDefault="00750CF4" w:rsidP="00750CF4">
            <w:pPr>
              <w:spacing w:line="360" w:lineRule="auto"/>
            </w:pPr>
            <w:r w:rsidRPr="00F24500">
              <w:t>Tom Atkinson</w:t>
            </w:r>
          </w:p>
        </w:tc>
      </w:tr>
    </w:tbl>
    <w:p w14:paraId="7D663478" w14:textId="77777777" w:rsidR="00806B79" w:rsidRPr="00F24500" w:rsidRDefault="00806B79" w:rsidP="00806B79">
      <w:pPr>
        <w:jc w:val="center"/>
      </w:pPr>
    </w:p>
    <w:p w14:paraId="54F7EB2F" w14:textId="77777777" w:rsidR="00806B79" w:rsidRPr="00F24500" w:rsidRDefault="00806B79" w:rsidP="00806B79">
      <w:pPr>
        <w:jc w:val="center"/>
      </w:pPr>
    </w:p>
    <w:p w14:paraId="46065333" w14:textId="77777777" w:rsidR="00806B79" w:rsidRPr="00F24500" w:rsidRDefault="00806B79" w:rsidP="00806B79">
      <w:pPr>
        <w:jc w:val="center"/>
        <w:rPr>
          <w:b/>
          <w:sz w:val="12"/>
          <w:szCs w:val="12"/>
        </w:rPr>
      </w:pPr>
    </w:p>
    <w:p w14:paraId="7BB29F4B" w14:textId="77777777" w:rsidR="00806B79" w:rsidRPr="00F24500" w:rsidRDefault="00806B79" w:rsidP="00806B79">
      <w:pPr>
        <w:pStyle w:val="BodyText"/>
        <w:ind w:left="0"/>
        <w:rPr>
          <w:b/>
          <w:sz w:val="32"/>
          <w:szCs w:val="32"/>
        </w:rPr>
        <w:sectPr w:rsidR="00806B79" w:rsidRPr="00F24500" w:rsidSect="00127A9F">
          <w:headerReference w:type="default" r:id="rId10"/>
          <w:footerReference w:type="default" r:id="rId1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0E96034D" w14:textId="77777777" w:rsidR="00806B79" w:rsidRPr="00F24500" w:rsidRDefault="00806B79" w:rsidP="00806B79">
      <w:pPr>
        <w:pStyle w:val="BodyText"/>
        <w:spacing w:before="60" w:after="60"/>
        <w:ind w:left="0" w:right="391"/>
        <w:rPr>
          <w:b/>
          <w:sz w:val="24"/>
          <w:szCs w:val="24"/>
        </w:rPr>
      </w:pPr>
      <w:r w:rsidRPr="00F24500">
        <w:rPr>
          <w:b/>
          <w:sz w:val="24"/>
          <w:szCs w:val="24"/>
        </w:rPr>
        <w:lastRenderedPageBreak/>
        <w:t>Revision History</w:t>
      </w:r>
    </w:p>
    <w:p w14:paraId="2C09489C" w14:textId="77777777" w:rsidR="00806B79" w:rsidRPr="00F24500" w:rsidRDefault="00806B79" w:rsidP="00806B79"/>
    <w:tbl>
      <w:tblPr>
        <w:tblW w:w="8931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1695"/>
        <w:gridCol w:w="2410"/>
        <w:gridCol w:w="2189"/>
        <w:gridCol w:w="1610"/>
      </w:tblGrid>
      <w:tr w:rsidR="00806B79" w:rsidRPr="00F24500" w14:paraId="0BDFB90A" w14:textId="77777777" w:rsidTr="00963754">
        <w:tc>
          <w:tcPr>
            <w:tcW w:w="1027" w:type="dxa"/>
            <w:shd w:val="clear" w:color="auto" w:fill="99CCFF"/>
          </w:tcPr>
          <w:p w14:paraId="7B3365E1" w14:textId="77777777" w:rsidR="00806B79" w:rsidRPr="00F24500" w:rsidRDefault="00806B79" w:rsidP="00A21A6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24500">
              <w:rPr>
                <w:b/>
                <w:sz w:val="18"/>
                <w:szCs w:val="18"/>
              </w:rPr>
              <w:t>Revision</w:t>
            </w:r>
          </w:p>
        </w:tc>
        <w:tc>
          <w:tcPr>
            <w:tcW w:w="1695" w:type="dxa"/>
            <w:shd w:val="clear" w:color="auto" w:fill="99CCFF"/>
          </w:tcPr>
          <w:p w14:paraId="7DD86770" w14:textId="77777777" w:rsidR="00806B79" w:rsidRPr="00F24500" w:rsidRDefault="00806B79" w:rsidP="00A21A6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24500">
              <w:rPr>
                <w:b/>
                <w:sz w:val="18"/>
                <w:szCs w:val="18"/>
              </w:rPr>
              <w:t>Revision Date</w:t>
            </w:r>
          </w:p>
        </w:tc>
        <w:tc>
          <w:tcPr>
            <w:tcW w:w="2410" w:type="dxa"/>
            <w:shd w:val="clear" w:color="auto" w:fill="99CCFF"/>
          </w:tcPr>
          <w:p w14:paraId="720539E2" w14:textId="77777777" w:rsidR="00806B79" w:rsidRPr="00F24500" w:rsidRDefault="00806B79" w:rsidP="00A21A6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24500">
              <w:rPr>
                <w:b/>
                <w:sz w:val="18"/>
                <w:szCs w:val="18"/>
              </w:rPr>
              <w:t>Revision Author</w:t>
            </w:r>
          </w:p>
        </w:tc>
        <w:tc>
          <w:tcPr>
            <w:tcW w:w="2189" w:type="dxa"/>
            <w:shd w:val="clear" w:color="auto" w:fill="99CCFF"/>
          </w:tcPr>
          <w:p w14:paraId="4D8A793A" w14:textId="77777777" w:rsidR="00806B79" w:rsidRPr="00F24500" w:rsidRDefault="00806B79" w:rsidP="00A21A6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24500">
              <w:rPr>
                <w:b/>
                <w:sz w:val="18"/>
                <w:szCs w:val="18"/>
              </w:rPr>
              <w:t>Reviewed by</w:t>
            </w:r>
          </w:p>
        </w:tc>
        <w:tc>
          <w:tcPr>
            <w:tcW w:w="1610" w:type="dxa"/>
            <w:shd w:val="clear" w:color="auto" w:fill="99CCFF"/>
          </w:tcPr>
          <w:p w14:paraId="54599616" w14:textId="77777777" w:rsidR="00806B79" w:rsidRPr="00F24500" w:rsidRDefault="00806B79" w:rsidP="00A21A6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F24500">
              <w:rPr>
                <w:b/>
                <w:sz w:val="18"/>
                <w:szCs w:val="18"/>
              </w:rPr>
              <w:t>Review Date</w:t>
            </w:r>
          </w:p>
        </w:tc>
      </w:tr>
      <w:tr w:rsidR="00750CF4" w:rsidRPr="00F24500" w14:paraId="73664392" w14:textId="77777777" w:rsidTr="00963754">
        <w:tc>
          <w:tcPr>
            <w:tcW w:w="1027" w:type="dxa"/>
            <w:tcBorders>
              <w:bottom w:val="single" w:sz="4" w:space="0" w:color="999999"/>
            </w:tcBorders>
            <w:shd w:val="clear" w:color="auto" w:fill="auto"/>
          </w:tcPr>
          <w:p w14:paraId="20CA6F74" w14:textId="77777777" w:rsidR="00750CF4" w:rsidRPr="00F24500" w:rsidRDefault="00750CF4" w:rsidP="00750CF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24500">
              <w:rPr>
                <w:sz w:val="18"/>
                <w:szCs w:val="18"/>
              </w:rPr>
              <w:t>0</w:t>
            </w:r>
          </w:p>
        </w:tc>
        <w:tc>
          <w:tcPr>
            <w:tcW w:w="1695" w:type="dxa"/>
            <w:tcBorders>
              <w:bottom w:val="single" w:sz="4" w:space="0" w:color="999999"/>
            </w:tcBorders>
            <w:shd w:val="clear" w:color="auto" w:fill="auto"/>
          </w:tcPr>
          <w:p w14:paraId="11227F2C" w14:textId="5E18FA49" w:rsidR="00750CF4" w:rsidRPr="00F24500" w:rsidRDefault="004E4E72" w:rsidP="00750CF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386FAC" w:rsidRPr="00F24500">
              <w:rPr>
                <w:sz w:val="18"/>
                <w:szCs w:val="18"/>
                <w:vertAlign w:val="superscript"/>
              </w:rPr>
              <w:t>th</w:t>
            </w:r>
            <w:r w:rsidR="000128F6" w:rsidRPr="00F245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Apr </w:t>
            </w:r>
            <w:r w:rsidR="000128F6" w:rsidRPr="00F24500"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999999"/>
            </w:tcBorders>
            <w:shd w:val="clear" w:color="auto" w:fill="auto"/>
          </w:tcPr>
          <w:p w14:paraId="73758024" w14:textId="77777777" w:rsidR="00750CF4" w:rsidRPr="00F24500" w:rsidRDefault="00750CF4" w:rsidP="00750CF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24500">
              <w:rPr>
                <w:sz w:val="18"/>
                <w:szCs w:val="18"/>
              </w:rPr>
              <w:t>Tom Atkinson</w:t>
            </w:r>
          </w:p>
        </w:tc>
        <w:tc>
          <w:tcPr>
            <w:tcW w:w="2189" w:type="dxa"/>
            <w:tcBorders>
              <w:bottom w:val="single" w:sz="4" w:space="0" w:color="999999"/>
            </w:tcBorders>
            <w:shd w:val="clear" w:color="auto" w:fill="auto"/>
          </w:tcPr>
          <w:p w14:paraId="7DC1D804" w14:textId="00FE6229" w:rsidR="00750CF4" w:rsidRPr="00F24500" w:rsidRDefault="003D1849" w:rsidP="00750CF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Alan Williamson</w:t>
            </w:r>
          </w:p>
        </w:tc>
        <w:tc>
          <w:tcPr>
            <w:tcW w:w="1610" w:type="dxa"/>
            <w:tcBorders>
              <w:bottom w:val="single" w:sz="4" w:space="0" w:color="999999"/>
            </w:tcBorders>
          </w:tcPr>
          <w:p w14:paraId="108903DF" w14:textId="4ED9C90B" w:rsidR="00750CF4" w:rsidRPr="00F24500" w:rsidRDefault="003D1849" w:rsidP="00750CF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3D1849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May 2025</w:t>
            </w:r>
          </w:p>
        </w:tc>
      </w:tr>
      <w:tr w:rsidR="00806B79" w:rsidRPr="00F24500" w14:paraId="3B8A989D" w14:textId="77777777" w:rsidTr="00A21A68">
        <w:tc>
          <w:tcPr>
            <w:tcW w:w="8931" w:type="dxa"/>
            <w:gridSpan w:val="5"/>
            <w:shd w:val="clear" w:color="auto" w:fill="D9D9D9"/>
          </w:tcPr>
          <w:p w14:paraId="353B35C5" w14:textId="77777777" w:rsidR="00806B79" w:rsidRPr="00F24500" w:rsidRDefault="00806B79" w:rsidP="00A21A68">
            <w:pPr>
              <w:spacing w:before="60" w:after="60"/>
              <w:rPr>
                <w:sz w:val="18"/>
                <w:szCs w:val="18"/>
              </w:rPr>
            </w:pPr>
            <w:r w:rsidRPr="00F24500">
              <w:rPr>
                <w:b/>
                <w:sz w:val="18"/>
                <w:szCs w:val="18"/>
              </w:rPr>
              <w:t>Description</w:t>
            </w:r>
          </w:p>
        </w:tc>
      </w:tr>
      <w:tr w:rsidR="00806B79" w:rsidRPr="00F24500" w14:paraId="571641E6" w14:textId="77777777" w:rsidTr="00A21A68">
        <w:tc>
          <w:tcPr>
            <w:tcW w:w="8931" w:type="dxa"/>
            <w:gridSpan w:val="5"/>
            <w:shd w:val="clear" w:color="auto" w:fill="auto"/>
          </w:tcPr>
          <w:p w14:paraId="4F0D94E7" w14:textId="77777777" w:rsidR="00806B79" w:rsidRPr="00F24500" w:rsidRDefault="00750CF4" w:rsidP="00A21A68">
            <w:pPr>
              <w:spacing w:before="60" w:after="60"/>
              <w:rPr>
                <w:sz w:val="18"/>
                <w:szCs w:val="18"/>
              </w:rPr>
            </w:pPr>
            <w:r w:rsidRPr="00F24500">
              <w:rPr>
                <w:sz w:val="18"/>
                <w:szCs w:val="18"/>
              </w:rPr>
              <w:t xml:space="preserve">Initial version of </w:t>
            </w:r>
            <w:r w:rsidR="003A03F9" w:rsidRPr="00F24500">
              <w:rPr>
                <w:sz w:val="18"/>
                <w:szCs w:val="18"/>
              </w:rPr>
              <w:t>d</w:t>
            </w:r>
            <w:r w:rsidRPr="00F24500">
              <w:rPr>
                <w:sz w:val="18"/>
                <w:szCs w:val="18"/>
              </w:rPr>
              <w:t>ocument created</w:t>
            </w:r>
          </w:p>
        </w:tc>
      </w:tr>
    </w:tbl>
    <w:p w14:paraId="2D574F74" w14:textId="77777777" w:rsidR="00386FAC" w:rsidRPr="00F24500" w:rsidRDefault="00386FAC" w:rsidP="00806B79">
      <w:pPr>
        <w:spacing w:line="480" w:lineRule="auto"/>
        <w:rPr>
          <w:b/>
        </w:rPr>
      </w:pPr>
    </w:p>
    <w:p w14:paraId="4FA3A704" w14:textId="77777777" w:rsidR="00806B79" w:rsidRPr="00F24500" w:rsidRDefault="00806B79" w:rsidP="00806B79">
      <w:pPr>
        <w:pStyle w:val="BodyText"/>
        <w:spacing w:before="60" w:after="60"/>
        <w:ind w:left="0" w:right="391"/>
        <w:jc w:val="center"/>
        <w:rPr>
          <w:b/>
          <w:sz w:val="32"/>
          <w:szCs w:val="32"/>
        </w:rPr>
      </w:pPr>
    </w:p>
    <w:p w14:paraId="26CC5AD6" w14:textId="77777777" w:rsidR="00FC1A38" w:rsidRDefault="00806B79" w:rsidP="0003069E">
      <w:pPr>
        <w:pStyle w:val="BodyText"/>
        <w:spacing w:before="60" w:after="60"/>
        <w:ind w:left="0" w:right="391"/>
      </w:pPr>
      <w:r w:rsidRPr="00F24500">
        <w:br w:type="page"/>
      </w:r>
      <w:r w:rsidRPr="00F24500">
        <w:rPr>
          <w:b/>
          <w:sz w:val="24"/>
          <w:szCs w:val="24"/>
        </w:rPr>
        <w:lastRenderedPageBreak/>
        <w:t>Contents</w:t>
      </w:r>
      <w:r w:rsidRPr="00F24500">
        <w:fldChar w:fldCharType="begin"/>
      </w:r>
      <w:r w:rsidRPr="00F24500">
        <w:instrText xml:space="preserve"> TOC \o "1-2" \h \z \u </w:instrText>
      </w:r>
      <w:r w:rsidRPr="00F24500">
        <w:fldChar w:fldCharType="separate"/>
      </w:r>
    </w:p>
    <w:p w14:paraId="08C59950" w14:textId="0D79C3E5" w:rsidR="00FC1A38" w:rsidRDefault="00FC1A3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97954168" w:history="1">
        <w:r w:rsidRPr="009B3ECF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B3ECF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_Toc197954168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97562D" w14:textId="3E170401" w:rsidR="00FC1A38" w:rsidRDefault="00FC1A3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97954169" w:history="1">
        <w:r w:rsidRPr="009B3ECF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B3ECF">
          <w:rPr>
            <w:rStyle w:val="Hyperlink"/>
          </w:rPr>
          <w:t>Report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_Toc197954169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D1B419" w14:textId="2CD1C4EE" w:rsidR="00FC1A38" w:rsidRDefault="00FC1A38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97954170" w:history="1">
        <w:r w:rsidRPr="009B3ECF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9B3ECF">
          <w:rPr>
            <w:rStyle w:val="Hyperlink"/>
          </w:rPr>
          <w:t>UI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_Toc197954170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817FA2" w14:textId="6CABF3D7" w:rsidR="00806B79" w:rsidRPr="00F24500" w:rsidRDefault="00806B79" w:rsidP="00806B79">
      <w:r w:rsidRPr="00F24500">
        <w:fldChar w:fldCharType="end"/>
      </w:r>
    </w:p>
    <w:p w14:paraId="250A2F16" w14:textId="77777777" w:rsidR="00806B79" w:rsidRPr="00F24500" w:rsidRDefault="00806B79" w:rsidP="00806B79"/>
    <w:p w14:paraId="12BD328A" w14:textId="77777777" w:rsidR="00806B79" w:rsidRPr="00F24500" w:rsidRDefault="00806B79" w:rsidP="00806B79">
      <w:pPr>
        <w:ind w:firstLine="720"/>
      </w:pPr>
    </w:p>
    <w:p w14:paraId="7F489FE9" w14:textId="77777777" w:rsidR="00806B79" w:rsidRPr="00F24500" w:rsidRDefault="00806B79" w:rsidP="00806B79">
      <w:pPr>
        <w:tabs>
          <w:tab w:val="left" w:pos="815"/>
        </w:tabs>
        <w:sectPr w:rsidR="00806B79" w:rsidRPr="00F24500" w:rsidSect="00127A9F">
          <w:headerReference w:type="default" r:id="rId12"/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F24500">
        <w:tab/>
      </w:r>
    </w:p>
    <w:p w14:paraId="6B7A765A" w14:textId="77777777" w:rsidR="002E0EBE" w:rsidRPr="00F24500" w:rsidRDefault="002E0EBE">
      <w:pPr>
        <w:rPr>
          <w:sz w:val="24"/>
          <w:szCs w:val="24"/>
        </w:rPr>
      </w:pPr>
    </w:p>
    <w:p w14:paraId="541B3F9F" w14:textId="77777777" w:rsidR="002E0EBE" w:rsidRPr="00F24500" w:rsidRDefault="00161E77">
      <w:pPr>
        <w:pStyle w:val="Heading1"/>
      </w:pPr>
      <w:bookmarkStart w:id="0" w:name="_Toc162333637"/>
      <w:bookmarkStart w:id="1" w:name="_Toc197954168"/>
      <w:r w:rsidRPr="00F24500">
        <w:t>Introduction</w:t>
      </w:r>
      <w:bookmarkEnd w:id="0"/>
      <w:bookmarkEnd w:id="1"/>
    </w:p>
    <w:p w14:paraId="5A2F0183" w14:textId="7B6C1B13" w:rsidR="00545A82" w:rsidRDefault="00545A82" w:rsidP="00B52D48">
      <w:pPr>
        <w:rPr>
          <w:sz w:val="24"/>
          <w:szCs w:val="24"/>
        </w:rPr>
      </w:pPr>
      <w:r>
        <w:rPr>
          <w:sz w:val="24"/>
          <w:szCs w:val="24"/>
        </w:rPr>
        <w:t>During the development of ReportPro it was intended to have a configuration program to configure an automatic report. This design document will cover this program. It should be fairly simplistic with just some simple logic for managing/updating an associated expr file.</w:t>
      </w:r>
    </w:p>
    <w:p w14:paraId="232A0FFA" w14:textId="77777777" w:rsidR="00545A82" w:rsidRDefault="00545A82" w:rsidP="00B52D48">
      <w:pPr>
        <w:rPr>
          <w:sz w:val="24"/>
          <w:szCs w:val="24"/>
        </w:rPr>
      </w:pPr>
    </w:p>
    <w:p w14:paraId="226DF013" w14:textId="40BAA46E" w:rsidR="00774ADF" w:rsidRPr="00545A82" w:rsidRDefault="00545A82" w:rsidP="00B52D48">
      <w:pPr>
        <w:rPr>
          <w:sz w:val="24"/>
          <w:szCs w:val="24"/>
        </w:rPr>
      </w:pPr>
      <w:r>
        <w:rPr>
          <w:sz w:val="24"/>
          <w:szCs w:val="24"/>
        </w:rPr>
        <w:t>At the time of writing the configuration is currently managed through manually updating an Excel spreadsheet which has issues with invalid inputting of values and was only intended as a simple temporary option.</w:t>
      </w:r>
    </w:p>
    <w:p w14:paraId="4B68F41D" w14:textId="77777777" w:rsidR="00545A82" w:rsidRDefault="00545A82" w:rsidP="006F55EC">
      <w:pPr>
        <w:rPr>
          <w:sz w:val="24"/>
          <w:szCs w:val="24"/>
        </w:rPr>
      </w:pPr>
    </w:p>
    <w:p w14:paraId="03F4CDC8" w14:textId="5342F976" w:rsidR="006F55EC" w:rsidRPr="00F24500" w:rsidRDefault="000128F6" w:rsidP="006F55EC">
      <w:pPr>
        <w:rPr>
          <w:sz w:val="24"/>
          <w:szCs w:val="24"/>
        </w:rPr>
      </w:pPr>
      <w:r w:rsidRPr="00F24500">
        <w:rPr>
          <w:sz w:val="24"/>
          <w:szCs w:val="24"/>
        </w:rPr>
        <w:br w:type="page"/>
      </w:r>
    </w:p>
    <w:p w14:paraId="7C52E47F" w14:textId="77777777" w:rsidR="007226AC" w:rsidRPr="00F24500" w:rsidRDefault="007226AC" w:rsidP="006F55EC">
      <w:pPr>
        <w:rPr>
          <w:sz w:val="24"/>
          <w:szCs w:val="24"/>
        </w:rPr>
      </w:pPr>
    </w:p>
    <w:p w14:paraId="0059D6A4" w14:textId="52EF47E1" w:rsidR="00D83A19" w:rsidRPr="00F24500" w:rsidRDefault="00D83A19" w:rsidP="00D83A19">
      <w:pPr>
        <w:pStyle w:val="Heading1"/>
      </w:pPr>
      <w:bookmarkStart w:id="2" w:name="_Toc197954169"/>
      <w:bookmarkStart w:id="3" w:name="_Toc162333641"/>
      <w:r w:rsidRPr="00F24500">
        <w:t>Report Configuration</w:t>
      </w:r>
      <w:bookmarkEnd w:id="2"/>
    </w:p>
    <w:p w14:paraId="118C1458" w14:textId="082E16A5" w:rsidR="00D83A19" w:rsidRPr="00F24500" w:rsidRDefault="00AB3D06" w:rsidP="00D83A19">
      <w:pPr>
        <w:rPr>
          <w:sz w:val="24"/>
          <w:szCs w:val="24"/>
        </w:rPr>
      </w:pPr>
      <w:r w:rsidRPr="00F24500">
        <w:rPr>
          <w:sz w:val="24"/>
          <w:szCs w:val="24"/>
        </w:rPr>
        <w:t>A report</w:t>
      </w:r>
      <w:r w:rsidR="00FE3C32" w:rsidRPr="00F24500">
        <w:rPr>
          <w:sz w:val="24"/>
          <w:szCs w:val="24"/>
        </w:rPr>
        <w:t xml:space="preserve"> configuration program will be made for users to define what the resulting </w:t>
      </w:r>
      <w:r w:rsidR="00545A82">
        <w:rPr>
          <w:sz w:val="24"/>
          <w:szCs w:val="24"/>
        </w:rPr>
        <w:t>data analysi</w:t>
      </w:r>
      <w:r w:rsidR="00FE3C32" w:rsidRPr="00F24500">
        <w:rPr>
          <w:sz w:val="24"/>
          <w:szCs w:val="24"/>
        </w:rPr>
        <w:t xml:space="preserve">s </w:t>
      </w:r>
      <w:r w:rsidR="00545A82">
        <w:rPr>
          <w:sz w:val="24"/>
          <w:szCs w:val="24"/>
        </w:rPr>
        <w:t>is</w:t>
      </w:r>
      <w:r w:rsidR="00FE3C32" w:rsidRPr="00F24500">
        <w:rPr>
          <w:sz w:val="24"/>
          <w:szCs w:val="24"/>
        </w:rPr>
        <w:t xml:space="preserve"> like. Specifically it will include the following:</w:t>
      </w:r>
    </w:p>
    <w:p w14:paraId="32C385D1" w14:textId="77777777" w:rsidR="00FE3C32" w:rsidRPr="00F24500" w:rsidRDefault="00FE3C32" w:rsidP="00D83A19">
      <w:pPr>
        <w:rPr>
          <w:sz w:val="24"/>
          <w:szCs w:val="24"/>
        </w:rPr>
      </w:pPr>
    </w:p>
    <w:p w14:paraId="7BF8656B" w14:textId="1FDDCB74" w:rsidR="00FE3C32" w:rsidRDefault="00FE3C32" w:rsidP="00AA0F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4500">
        <w:rPr>
          <w:sz w:val="24"/>
          <w:szCs w:val="24"/>
        </w:rPr>
        <w:t>Output location details (email, file directory, etc.)</w:t>
      </w:r>
    </w:p>
    <w:p w14:paraId="14B437E3" w14:textId="6FB9BAE2" w:rsidR="00FF4C7D" w:rsidRDefault="00FF4C7D" w:rsidP="00AA0F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Time range to cover in report</w:t>
      </w:r>
    </w:p>
    <w:p w14:paraId="69F7B736" w14:textId="2991CCED" w:rsidR="00FE3C32" w:rsidRDefault="00FE3C32" w:rsidP="00AA0F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4500">
        <w:rPr>
          <w:sz w:val="24"/>
          <w:szCs w:val="24"/>
        </w:rPr>
        <w:t>Desired pages/metrics in report</w:t>
      </w:r>
    </w:p>
    <w:p w14:paraId="64583156" w14:textId="43A1CC85" w:rsidR="00545A82" w:rsidRDefault="00545A82" w:rsidP="00AA0F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Limits of low/high values for data</w:t>
      </w:r>
    </w:p>
    <w:p w14:paraId="14762E09" w14:textId="75A6D9D3" w:rsidR="00545A82" w:rsidRPr="00F24500" w:rsidRDefault="00545A82" w:rsidP="00AA0F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FF4C7D">
        <w:rPr>
          <w:sz w:val="24"/>
          <w:szCs w:val="24"/>
        </w:rPr>
        <w:t>locations</w:t>
      </w:r>
      <w:r>
        <w:rPr>
          <w:sz w:val="24"/>
          <w:szCs w:val="24"/>
        </w:rPr>
        <w:t xml:space="preserve"> (SQL/Excel)</w:t>
      </w:r>
    </w:p>
    <w:p w14:paraId="3DB317BD" w14:textId="01F4952C" w:rsidR="00FE3C32" w:rsidRDefault="00FF4C7D" w:rsidP="00FE3C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Company info</w:t>
      </w:r>
    </w:p>
    <w:p w14:paraId="2F33D672" w14:textId="77777777" w:rsidR="00545A82" w:rsidRPr="00545A82" w:rsidRDefault="00545A82" w:rsidP="00545A82">
      <w:pPr>
        <w:pStyle w:val="ListParagraph"/>
        <w:rPr>
          <w:sz w:val="24"/>
          <w:szCs w:val="24"/>
        </w:rPr>
      </w:pPr>
    </w:p>
    <w:p w14:paraId="06AB451B" w14:textId="2590AC4E" w:rsidR="00813A79" w:rsidRPr="00F24500" w:rsidRDefault="00813A79" w:rsidP="00813A79">
      <w:pPr>
        <w:rPr>
          <w:sz w:val="24"/>
          <w:szCs w:val="24"/>
        </w:rPr>
      </w:pPr>
      <w:r w:rsidRPr="00F24500">
        <w:rPr>
          <w:sz w:val="24"/>
          <w:szCs w:val="24"/>
        </w:rPr>
        <w:t>This will be a fairly simplistic Windows Forms project made using C++/CLI.</w:t>
      </w:r>
    </w:p>
    <w:p w14:paraId="6C2C8D49" w14:textId="77777777" w:rsidR="00B339E1" w:rsidRPr="00F24500" w:rsidRDefault="00B339E1" w:rsidP="00813A79">
      <w:pPr>
        <w:rPr>
          <w:sz w:val="24"/>
          <w:szCs w:val="24"/>
        </w:rPr>
      </w:pPr>
    </w:p>
    <w:p w14:paraId="070CEA44" w14:textId="070212DE" w:rsidR="00B339E1" w:rsidRPr="00F24500" w:rsidRDefault="00B339E1" w:rsidP="00813A79">
      <w:pPr>
        <w:rPr>
          <w:sz w:val="24"/>
          <w:szCs w:val="24"/>
        </w:rPr>
      </w:pPr>
      <w:r w:rsidRPr="00F24500">
        <w:rPr>
          <w:sz w:val="24"/>
          <w:szCs w:val="24"/>
        </w:rPr>
        <w:t>The user will be able to have multiple configurations for multiple different output report styles and structures</w:t>
      </w:r>
      <w:r w:rsidR="00545A82">
        <w:rPr>
          <w:sz w:val="24"/>
          <w:szCs w:val="24"/>
        </w:rPr>
        <w:t xml:space="preserve"> that can be easily switched between.</w:t>
      </w:r>
    </w:p>
    <w:p w14:paraId="10FFB97B" w14:textId="77777777" w:rsidR="00813A79" w:rsidRPr="00F24500" w:rsidRDefault="00813A79" w:rsidP="00FE3C32">
      <w:pPr>
        <w:rPr>
          <w:sz w:val="24"/>
          <w:szCs w:val="24"/>
        </w:rPr>
      </w:pPr>
    </w:p>
    <w:p w14:paraId="22EAC3B1" w14:textId="35BDA2BF" w:rsidR="006041AB" w:rsidRDefault="00813A79" w:rsidP="00FE3C32">
      <w:pPr>
        <w:rPr>
          <w:sz w:val="24"/>
          <w:szCs w:val="24"/>
        </w:rPr>
      </w:pPr>
      <w:r w:rsidRPr="00F24500">
        <w:rPr>
          <w:sz w:val="24"/>
          <w:szCs w:val="24"/>
        </w:rPr>
        <w:t>Once updated the user will be able to click an “Apply” button. This will update the expr configuration file associated with ReportPro.</w:t>
      </w:r>
      <w:r w:rsidR="00474BE7">
        <w:rPr>
          <w:sz w:val="24"/>
          <w:szCs w:val="24"/>
        </w:rPr>
        <w:t xml:space="preserve"> </w:t>
      </w:r>
      <w:r w:rsidR="006041AB">
        <w:rPr>
          <w:sz w:val="24"/>
          <w:szCs w:val="24"/>
        </w:rPr>
        <w:t>The expr file can then be read in by the R code</w:t>
      </w:r>
      <w:r w:rsidR="00474BE7">
        <w:rPr>
          <w:sz w:val="24"/>
          <w:szCs w:val="24"/>
        </w:rPr>
        <w:t>.</w:t>
      </w:r>
    </w:p>
    <w:p w14:paraId="727C7C82" w14:textId="77777777" w:rsidR="00AD123D" w:rsidRDefault="00AD123D" w:rsidP="00FE3C32">
      <w:pPr>
        <w:rPr>
          <w:sz w:val="24"/>
          <w:szCs w:val="24"/>
        </w:rPr>
      </w:pPr>
    </w:p>
    <w:p w14:paraId="5FE7AA0B" w14:textId="3D85C1D5" w:rsidR="00AD123D" w:rsidRDefault="00AD12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69D8A1" w14:textId="77777777" w:rsidR="00AD123D" w:rsidRDefault="00AD123D" w:rsidP="00FE3C32">
      <w:pPr>
        <w:rPr>
          <w:sz w:val="24"/>
          <w:szCs w:val="24"/>
        </w:rPr>
      </w:pPr>
    </w:p>
    <w:p w14:paraId="5CCD4771" w14:textId="27B4AB2D" w:rsidR="00AD123D" w:rsidRPr="00F24500" w:rsidRDefault="00F95A84" w:rsidP="00AD123D">
      <w:pPr>
        <w:pStyle w:val="Heading1"/>
      </w:pPr>
      <w:bookmarkStart w:id="4" w:name="_Toc197954170"/>
      <w:r>
        <w:t>UI Design</w:t>
      </w:r>
      <w:bookmarkEnd w:id="4"/>
    </w:p>
    <w:p w14:paraId="03BC40D9" w14:textId="5E9A4FD6" w:rsidR="001C265E" w:rsidRDefault="00E218EC" w:rsidP="00FE3C32">
      <w:pPr>
        <w:rPr>
          <w:sz w:val="24"/>
          <w:szCs w:val="24"/>
        </w:rPr>
      </w:pPr>
      <w:r>
        <w:rPr>
          <w:sz w:val="24"/>
          <w:szCs w:val="24"/>
        </w:rPr>
        <w:t>Below is a wireframe design with all the possible editable fields for a ReportPro report.</w:t>
      </w:r>
    </w:p>
    <w:p w14:paraId="58C7D8AF" w14:textId="77777777" w:rsidR="001C265E" w:rsidRDefault="001C265E" w:rsidP="00FE3C32">
      <w:pPr>
        <w:rPr>
          <w:sz w:val="24"/>
          <w:szCs w:val="24"/>
        </w:rPr>
      </w:pPr>
    </w:p>
    <w:p w14:paraId="26271661" w14:textId="0848EF15" w:rsidR="00AD123D" w:rsidRDefault="00474BE7" w:rsidP="00FE3C32">
      <w:pPr>
        <w:rPr>
          <w:sz w:val="24"/>
          <w:szCs w:val="24"/>
        </w:rPr>
      </w:pPr>
      <w:r w:rsidRPr="00474BE7">
        <w:rPr>
          <w:sz w:val="24"/>
          <w:szCs w:val="24"/>
        </w:rPr>
        <w:drawing>
          <wp:inline distT="0" distB="0" distL="0" distR="0" wp14:anchorId="7108BBB0" wp14:editId="7E1684D5">
            <wp:extent cx="5274310" cy="2924810"/>
            <wp:effectExtent l="0" t="0" r="2540" b="8890"/>
            <wp:docPr id="15987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8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69A9" w14:textId="77777777" w:rsidR="00E218EC" w:rsidRDefault="00E218EC" w:rsidP="00FE3C32">
      <w:pPr>
        <w:rPr>
          <w:sz w:val="24"/>
          <w:szCs w:val="24"/>
        </w:rPr>
      </w:pPr>
    </w:p>
    <w:p w14:paraId="4177BD93" w14:textId="47DFD94A" w:rsidR="00E218EC" w:rsidRDefault="00E218EC" w:rsidP="00FE3C32">
      <w:pPr>
        <w:rPr>
          <w:sz w:val="24"/>
          <w:szCs w:val="24"/>
        </w:rPr>
      </w:pPr>
      <w:r>
        <w:rPr>
          <w:sz w:val="24"/>
          <w:szCs w:val="24"/>
        </w:rPr>
        <w:t>The idea for this configuration form is that it will validate all inputted values to ensure that a report can be created using the inputted data values.</w:t>
      </w:r>
    </w:p>
    <w:bookmarkEnd w:id="3"/>
    <w:sectPr w:rsidR="00E218EC" w:rsidSect="00E4430A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D4055" w14:textId="77777777" w:rsidR="00962A17" w:rsidRPr="00F24500" w:rsidRDefault="00962A17">
      <w:r w:rsidRPr="00F24500">
        <w:separator/>
      </w:r>
    </w:p>
  </w:endnote>
  <w:endnote w:type="continuationSeparator" w:id="0">
    <w:p w14:paraId="00F1ED96" w14:textId="77777777" w:rsidR="00962A17" w:rsidRPr="00F24500" w:rsidRDefault="00962A17">
      <w:r w:rsidRPr="00F245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BenguiatGothic Mediu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32D05" w14:textId="77777777" w:rsidR="00A21A68" w:rsidRPr="00F24500" w:rsidRDefault="00A21A68" w:rsidP="00A21A68">
    <w:pPr>
      <w:pStyle w:val="Footer"/>
    </w:pPr>
  </w:p>
  <w:p w14:paraId="72232561" w14:textId="77777777" w:rsidR="00A21A68" w:rsidRPr="00F24500" w:rsidRDefault="00A21A68" w:rsidP="00A21A68">
    <w:pPr>
      <w:pStyle w:val="Footer"/>
    </w:pPr>
  </w:p>
  <w:p w14:paraId="495DF126" w14:textId="77777777" w:rsidR="00A21A68" w:rsidRPr="00F24500" w:rsidRDefault="00A21A68" w:rsidP="00A21A68">
    <w:pPr>
      <w:pStyle w:val="Footer"/>
    </w:pPr>
  </w:p>
  <w:p w14:paraId="33F922D6" w14:textId="77777777" w:rsidR="00A21A68" w:rsidRPr="00F24500" w:rsidRDefault="00A21A68" w:rsidP="00A21A68">
    <w:pPr>
      <w:pStyle w:val="Footer"/>
    </w:pPr>
  </w:p>
  <w:p w14:paraId="77BA3206" w14:textId="77777777" w:rsidR="00A21A68" w:rsidRPr="00F24500" w:rsidRDefault="00A21A68" w:rsidP="00A21A68">
    <w:pPr>
      <w:pStyle w:val="Footer"/>
    </w:pPr>
  </w:p>
  <w:p w14:paraId="3D1DF88E" w14:textId="77777777" w:rsidR="00A21A68" w:rsidRPr="00F24500" w:rsidRDefault="00A21A68" w:rsidP="00A21A68">
    <w:pPr>
      <w:pStyle w:val="Footer"/>
    </w:pPr>
  </w:p>
  <w:p w14:paraId="41D53A79" w14:textId="77777777" w:rsidR="00A21A68" w:rsidRPr="00F24500" w:rsidRDefault="00A21A68" w:rsidP="00A21A68">
    <w:pPr>
      <w:pStyle w:val="Footer"/>
    </w:pPr>
  </w:p>
  <w:p w14:paraId="2C311A76" w14:textId="77777777" w:rsidR="00A21A68" w:rsidRPr="00F24500" w:rsidRDefault="00A21A68" w:rsidP="00A21A68">
    <w:pPr>
      <w:pStyle w:val="Footer"/>
    </w:pPr>
    <w:r w:rsidRPr="00F24500">
      <mc:AlternateContent>
        <mc:Choice Requires="wps">
          <w:drawing>
            <wp:anchor distT="0" distB="0" distL="114300" distR="114300" simplePos="0" relativeHeight="251649536" behindDoc="0" locked="0" layoutInCell="1" allowOverlap="1" wp14:anchorId="6A492F39" wp14:editId="14A584BD">
              <wp:simplePos x="0" y="0"/>
              <wp:positionH relativeFrom="column">
                <wp:posOffset>-683895</wp:posOffset>
              </wp:positionH>
              <wp:positionV relativeFrom="paragraph">
                <wp:posOffset>-1090930</wp:posOffset>
              </wp:positionV>
              <wp:extent cx="6675120" cy="0"/>
              <wp:effectExtent l="11430" t="9525" r="9525" b="9525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4CC30" id="Straight Connector 1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-85.9pt" to="471.75pt,-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" strokecolor="#999" strokeweight=".5pt"/>
          </w:pict>
        </mc:Fallback>
      </mc:AlternateContent>
    </w:r>
    <w:r w:rsidRPr="00F24500">
      <mc:AlternateContent>
        <mc:Choice Requires="wps">
          <w:drawing>
            <wp:anchor distT="0" distB="0" distL="114300" distR="114300" simplePos="0" relativeHeight="251650560" behindDoc="0" locked="1" layoutInCell="1" allowOverlap="1" wp14:anchorId="2CE1F0C5" wp14:editId="72DE928D">
              <wp:simplePos x="0" y="0"/>
              <wp:positionH relativeFrom="column">
                <wp:posOffset>3975735</wp:posOffset>
              </wp:positionH>
              <wp:positionV relativeFrom="page">
                <wp:posOffset>8917940</wp:posOffset>
              </wp:positionV>
              <wp:extent cx="2057400" cy="1524000"/>
              <wp:effectExtent l="3810" t="254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52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012A9" w14:textId="77777777" w:rsidR="00A21A68" w:rsidRPr="00F24500" w:rsidRDefault="00A21A68" w:rsidP="003A03F9">
                          <w:pPr>
                            <w:pStyle w:val="Heading1"/>
                            <w:numPr>
                              <w:ilvl w:val="0"/>
                              <w:numId w:val="0"/>
                            </w:numPr>
                            <w:ind w:left="426"/>
                          </w:pPr>
                          <w:r w:rsidRPr="00F24500">
                            <w:t>Tascomp Limited</w:t>
                          </w:r>
                        </w:p>
                        <w:p w14:paraId="7FA89836" w14:textId="77777777" w:rsidR="00A21A68" w:rsidRPr="00F24500" w:rsidRDefault="00A21A68" w:rsidP="00A21A68">
                          <w:pPr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>Industrial Software &amp; Systems</w:t>
                          </w:r>
                        </w:p>
                        <w:p w14:paraId="01E44004" w14:textId="77777777" w:rsidR="00A21A68" w:rsidRPr="00F24500" w:rsidRDefault="00A21A68" w:rsidP="00A21A68">
                          <w:pPr>
                            <w:spacing w:line="100" w:lineRule="exact"/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</w:p>
                        <w:p w14:paraId="2C787840" w14:textId="77777777" w:rsidR="00A21A68" w:rsidRPr="00F24500" w:rsidRDefault="00A21A68" w:rsidP="00A21A68">
                          <w:pPr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>Newburgh Court</w:t>
                          </w:r>
                        </w:p>
                        <w:p w14:paraId="24A9FBD5" w14:textId="77777777" w:rsidR="00A21A68" w:rsidRPr="00F24500" w:rsidRDefault="00A21A68" w:rsidP="00A21A68">
                          <w:pPr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>Belasis Hall Technology Park</w:t>
                          </w:r>
                        </w:p>
                        <w:p w14:paraId="282ED6EC" w14:textId="77777777" w:rsidR="00A21A68" w:rsidRPr="00F24500" w:rsidRDefault="00A21A68" w:rsidP="00A21A68">
                          <w:pPr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>Billingham, Stockton-on-Tees TS23 4EE. UK</w:t>
                          </w:r>
                        </w:p>
                        <w:p w14:paraId="27F7EC95" w14:textId="77777777" w:rsidR="00A21A68" w:rsidRPr="00F24500" w:rsidRDefault="00A21A68" w:rsidP="00A21A68">
                          <w:pPr>
                            <w:spacing w:line="100" w:lineRule="exact"/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</w:p>
                        <w:p w14:paraId="6D3BE997" w14:textId="77777777" w:rsidR="00A21A68" w:rsidRPr="00F24500" w:rsidRDefault="00A21A68" w:rsidP="00A21A68">
                          <w:pPr>
                            <w:tabs>
                              <w:tab w:val="left" w:pos="709"/>
                            </w:tabs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 xml:space="preserve">Tel: </w:t>
                          </w:r>
                          <w:r w:rsidRPr="00F24500">
                            <w:rPr>
                              <w:spacing w:val="20"/>
                              <w:sz w:val="16"/>
                            </w:rPr>
                            <w:tab/>
                            <w:t>+44 (0) 1642 370666</w:t>
                          </w:r>
                        </w:p>
                        <w:p w14:paraId="2E7D416A" w14:textId="77777777" w:rsidR="00A21A68" w:rsidRPr="00F24500" w:rsidRDefault="00A21A68" w:rsidP="00A21A68">
                          <w:pPr>
                            <w:tabs>
                              <w:tab w:val="left" w:pos="709"/>
                            </w:tabs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 xml:space="preserve">Fax: </w:t>
                          </w:r>
                          <w:r w:rsidRPr="00F24500">
                            <w:rPr>
                              <w:spacing w:val="20"/>
                              <w:sz w:val="16"/>
                            </w:rPr>
                            <w:tab/>
                            <w:t>+44 (0) 1642 370012</w:t>
                          </w:r>
                        </w:p>
                        <w:p w14:paraId="16434738" w14:textId="77777777" w:rsidR="00A21A68" w:rsidRPr="00F24500" w:rsidRDefault="00A21A68" w:rsidP="00A21A68">
                          <w:pPr>
                            <w:tabs>
                              <w:tab w:val="left" w:pos="709"/>
                            </w:tabs>
                            <w:ind w:right="-162"/>
                            <w:rPr>
                              <w:spacing w:val="20"/>
                              <w:sz w:val="16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 xml:space="preserve">Email: </w:t>
                          </w:r>
                          <w:r w:rsidRPr="00F24500">
                            <w:rPr>
                              <w:spacing w:val="20"/>
                              <w:sz w:val="16"/>
                            </w:rPr>
                            <w:tab/>
                            <w:t>sales@tascomp.com</w:t>
                          </w:r>
                        </w:p>
                        <w:p w14:paraId="2E0FDC4D" w14:textId="77777777" w:rsidR="00A21A68" w:rsidRPr="00F24500" w:rsidRDefault="00A21A68" w:rsidP="00A21A68">
                          <w:pPr>
                            <w:tabs>
                              <w:tab w:val="left" w:pos="709"/>
                            </w:tabs>
                            <w:ind w:right="-162"/>
                            <w:rPr>
                              <w:spacing w:val="20"/>
                            </w:rPr>
                          </w:pPr>
                          <w:r w:rsidRPr="00F24500">
                            <w:rPr>
                              <w:spacing w:val="20"/>
                              <w:sz w:val="16"/>
                            </w:rPr>
                            <w:t xml:space="preserve">Web: </w:t>
                          </w:r>
                          <w:r w:rsidRPr="00F24500">
                            <w:rPr>
                              <w:spacing w:val="20"/>
                              <w:sz w:val="16"/>
                            </w:rPr>
                            <w:tab/>
                            <w:t>www.tascomp.com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1F0C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313.05pt;margin-top:702.2pt;width:162pt;height:120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" stroked="f">
              <v:textbox>
                <w:txbxContent>
                  <w:p w14:paraId="2C1012A9" w14:textId="77777777" w:rsidR="00A21A68" w:rsidRPr="00F24500" w:rsidRDefault="00A21A68" w:rsidP="003A03F9">
                    <w:pPr>
                      <w:pStyle w:val="Heading1"/>
                      <w:numPr>
                        <w:ilvl w:val="0"/>
                        <w:numId w:val="0"/>
                      </w:numPr>
                      <w:ind w:left="426"/>
                    </w:pPr>
                    <w:r w:rsidRPr="00F24500">
                      <w:t>Tascomp Limited</w:t>
                    </w:r>
                  </w:p>
                  <w:p w14:paraId="7FA89836" w14:textId="77777777" w:rsidR="00A21A68" w:rsidRPr="00F24500" w:rsidRDefault="00A21A68" w:rsidP="00A21A68">
                    <w:pPr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>Industrial Software &amp; Systems</w:t>
                    </w:r>
                  </w:p>
                  <w:p w14:paraId="01E44004" w14:textId="77777777" w:rsidR="00A21A68" w:rsidRPr="00F24500" w:rsidRDefault="00A21A68" w:rsidP="00A21A68">
                    <w:pPr>
                      <w:spacing w:line="100" w:lineRule="exact"/>
                      <w:ind w:right="-162"/>
                      <w:rPr>
                        <w:spacing w:val="20"/>
                        <w:sz w:val="16"/>
                      </w:rPr>
                    </w:pPr>
                  </w:p>
                  <w:p w14:paraId="2C787840" w14:textId="77777777" w:rsidR="00A21A68" w:rsidRPr="00F24500" w:rsidRDefault="00A21A68" w:rsidP="00A21A68">
                    <w:pPr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>Newburgh Court</w:t>
                    </w:r>
                  </w:p>
                  <w:p w14:paraId="24A9FBD5" w14:textId="77777777" w:rsidR="00A21A68" w:rsidRPr="00F24500" w:rsidRDefault="00A21A68" w:rsidP="00A21A68">
                    <w:pPr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>Belasis Hall Technology Park</w:t>
                    </w:r>
                  </w:p>
                  <w:p w14:paraId="282ED6EC" w14:textId="77777777" w:rsidR="00A21A68" w:rsidRPr="00F24500" w:rsidRDefault="00A21A68" w:rsidP="00A21A68">
                    <w:pPr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>Billingham, Stockton-on-Tees TS23 4EE. UK</w:t>
                    </w:r>
                  </w:p>
                  <w:p w14:paraId="27F7EC95" w14:textId="77777777" w:rsidR="00A21A68" w:rsidRPr="00F24500" w:rsidRDefault="00A21A68" w:rsidP="00A21A68">
                    <w:pPr>
                      <w:spacing w:line="100" w:lineRule="exact"/>
                      <w:ind w:right="-162"/>
                      <w:rPr>
                        <w:spacing w:val="20"/>
                        <w:sz w:val="16"/>
                      </w:rPr>
                    </w:pPr>
                  </w:p>
                  <w:p w14:paraId="6D3BE997" w14:textId="77777777" w:rsidR="00A21A68" w:rsidRPr="00F24500" w:rsidRDefault="00A21A68" w:rsidP="00A21A68">
                    <w:pPr>
                      <w:tabs>
                        <w:tab w:val="left" w:pos="709"/>
                      </w:tabs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 xml:space="preserve">Tel: </w:t>
                    </w:r>
                    <w:r w:rsidRPr="00F24500">
                      <w:rPr>
                        <w:spacing w:val="20"/>
                        <w:sz w:val="16"/>
                      </w:rPr>
                      <w:tab/>
                      <w:t>+44 (0) 1642 370666</w:t>
                    </w:r>
                  </w:p>
                  <w:p w14:paraId="2E7D416A" w14:textId="77777777" w:rsidR="00A21A68" w:rsidRPr="00F24500" w:rsidRDefault="00A21A68" w:rsidP="00A21A68">
                    <w:pPr>
                      <w:tabs>
                        <w:tab w:val="left" w:pos="709"/>
                      </w:tabs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 xml:space="preserve">Fax: </w:t>
                    </w:r>
                    <w:r w:rsidRPr="00F24500">
                      <w:rPr>
                        <w:spacing w:val="20"/>
                        <w:sz w:val="16"/>
                      </w:rPr>
                      <w:tab/>
                      <w:t>+44 (0) 1642 370012</w:t>
                    </w:r>
                  </w:p>
                  <w:p w14:paraId="16434738" w14:textId="77777777" w:rsidR="00A21A68" w:rsidRPr="00F24500" w:rsidRDefault="00A21A68" w:rsidP="00A21A68">
                    <w:pPr>
                      <w:tabs>
                        <w:tab w:val="left" w:pos="709"/>
                      </w:tabs>
                      <w:ind w:right="-162"/>
                      <w:rPr>
                        <w:spacing w:val="20"/>
                        <w:sz w:val="16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 xml:space="preserve">Email: </w:t>
                    </w:r>
                    <w:r w:rsidRPr="00F24500">
                      <w:rPr>
                        <w:spacing w:val="20"/>
                        <w:sz w:val="16"/>
                      </w:rPr>
                      <w:tab/>
                      <w:t>sales@tascomp.com</w:t>
                    </w:r>
                  </w:p>
                  <w:p w14:paraId="2E0FDC4D" w14:textId="77777777" w:rsidR="00A21A68" w:rsidRPr="00F24500" w:rsidRDefault="00A21A68" w:rsidP="00A21A68">
                    <w:pPr>
                      <w:tabs>
                        <w:tab w:val="left" w:pos="709"/>
                      </w:tabs>
                      <w:ind w:right="-162"/>
                      <w:rPr>
                        <w:spacing w:val="20"/>
                      </w:rPr>
                    </w:pPr>
                    <w:r w:rsidRPr="00F24500">
                      <w:rPr>
                        <w:spacing w:val="20"/>
                        <w:sz w:val="16"/>
                      </w:rPr>
                      <w:t xml:space="preserve">Web: </w:t>
                    </w:r>
                    <w:r w:rsidRPr="00F24500">
                      <w:rPr>
                        <w:spacing w:val="20"/>
                        <w:sz w:val="16"/>
                      </w:rPr>
                      <w:tab/>
                      <w:t>www.tascomp.com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3D1849">
      <w:object w:dxaOrig="1440" w:dyaOrig="1440" w14:anchorId="5FA91505">
        <v:group id="_x0000_s1025" style="position:absolute;margin-left:-13.2pt;margin-top:709.6pt;width:130.25pt;height:117.15pt;z-index:251658752;mso-position-horizontal-relative:text;mso-position-vertical-relative:page" coordorigin="1428,13522" coordsize="2605,218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1428;top:14915;width:2605;height:790" filled="f" stroked="f">
            <o:lock v:ext="edit" aspectratio="t"/>
            <v:textbox style="mso-next-textbox:#_x0000_s1026">
              <w:txbxContent>
                <w:p w14:paraId="1582B146" w14:textId="77777777" w:rsidR="00A21A68" w:rsidRPr="00F24500" w:rsidRDefault="00A21A68" w:rsidP="00A21A68">
                  <w:pPr>
                    <w:rPr>
                      <w:rFonts w:ascii="ITCBenguiatGothic Medium" w:hAnsi="ITCBenguiatGothic Medium"/>
                      <w:spacing w:val="22"/>
                      <w:sz w:val="40"/>
                    </w:rPr>
                  </w:pPr>
                  <w:r w:rsidRPr="00F24500">
                    <w:rPr>
                      <w:rFonts w:ascii="ITCBenguiatGothic Medium" w:hAnsi="ITCBenguiatGothic Medium"/>
                      <w:spacing w:val="22"/>
                      <w:sz w:val="40"/>
                    </w:rPr>
                    <w:t>TASCOMP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563;top:13522;width:1974;height:1452;visibility:visible;mso-wrap-edited:f" fillcolor="window">
            <v:imagedata r:id="rId1" o:title=""/>
          </v:shape>
          <w10:wrap side="right" anchory="page"/>
          <w10:anchorlock/>
        </v:group>
        <o:OLEObject Type="Embed" ProgID="Word.Picture.8" ShapeID="_x0000_s1027" DrawAspect="Content" ObjectID="_1808632466" r:id="rId2"/>
      </w:object>
    </w:r>
  </w:p>
  <w:p w14:paraId="72D0E6EC" w14:textId="77777777" w:rsidR="00A21A68" w:rsidRPr="00F24500" w:rsidRDefault="00A21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D0CAA" w14:textId="77777777" w:rsidR="00A21A68" w:rsidRPr="00F24500" w:rsidRDefault="00A21A68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</w:p>
  <w:p w14:paraId="37FB9021" w14:textId="77777777" w:rsidR="00A21A68" w:rsidRPr="00F24500" w:rsidRDefault="003D1849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  <w:r>
      <w:rPr>
        <w:color w:val="595959"/>
        <w:sz w:val="18"/>
        <w:szCs w:val="18"/>
      </w:rPr>
      <w:object w:dxaOrig="1440" w:dyaOrig="1440" w14:anchorId="74984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left:0;text-align:left;margin-left:15.2pt;margin-top:4.05pt;width:47.65pt;height:37.6pt;z-index:251659776;visibility:visible;mso-wrap-edited:f" fillcolor="window">
          <v:imagedata r:id="rId1" o:title=""/>
        </v:shape>
        <o:OLEObject Type="Embed" ProgID="Word.Picture.8" ShapeID="_x0000_s1038" DrawAspect="Content" ObjectID="_1808632467" r:id="rId2"/>
      </w:object>
    </w:r>
  </w:p>
  <w:p w14:paraId="48D50892" w14:textId="77777777" w:rsidR="00A21A68" w:rsidRPr="00F24500" w:rsidRDefault="00A21A68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</w:p>
  <w:p w14:paraId="2FB6A6ED" w14:textId="77777777" w:rsidR="00A21A68" w:rsidRPr="00F24500" w:rsidRDefault="00A21A68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  <w:r w:rsidRPr="00F24500"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1CC7127" wp14:editId="6B1D9040">
              <wp:simplePos x="0" y="0"/>
              <wp:positionH relativeFrom="column">
                <wp:posOffset>-533400</wp:posOffset>
              </wp:positionH>
              <wp:positionV relativeFrom="paragraph">
                <wp:posOffset>-290195</wp:posOffset>
              </wp:positionV>
              <wp:extent cx="6675120" cy="0"/>
              <wp:effectExtent l="9525" t="5080" r="11430" b="1397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9603CA" id="Straight Connector 1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-22.85pt" to="483.6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" strokecolor="#999" strokeweight=".5pt"/>
          </w:pict>
        </mc:Fallback>
      </mc:AlternateContent>
    </w:r>
    <w:r w:rsidRPr="00F24500">
      <w:rPr>
        <w:color w:val="595959"/>
        <w:sz w:val="18"/>
        <w:szCs w:val="18"/>
      </w:rPr>
      <w:t>© Tascomp Limited 2019</w:t>
    </w:r>
    <w:r w:rsidRPr="00F24500">
      <w:rPr>
        <w:color w:val="595959"/>
        <w:sz w:val="18"/>
        <w:szCs w:val="18"/>
      </w:rPr>
      <w:tab/>
    </w:r>
    <w:r w:rsidRPr="00F24500">
      <w:rPr>
        <w:color w:val="595959"/>
        <w:sz w:val="18"/>
        <w:szCs w:val="18"/>
      </w:rPr>
      <w:tab/>
    </w:r>
    <w:r w:rsidRPr="00F24500">
      <w:rPr>
        <w:color w:val="595959"/>
        <w:sz w:val="18"/>
        <w:szCs w:val="18"/>
      </w:rPr>
      <w:tab/>
    </w:r>
  </w:p>
  <w:p w14:paraId="0D2E9C6E" w14:textId="77777777" w:rsidR="00A21A68" w:rsidRPr="00F24500" w:rsidRDefault="00A21A68" w:rsidP="006E0E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E7209" w14:textId="77777777" w:rsidR="00A21A68" w:rsidRPr="00F24500" w:rsidRDefault="00A21A68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</w:p>
  <w:p w14:paraId="7FA975FE" w14:textId="77777777" w:rsidR="00A21A68" w:rsidRPr="00F24500" w:rsidRDefault="003D1849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  <w:r>
      <w:rPr>
        <w:color w:val="595959"/>
        <w:sz w:val="18"/>
        <w:szCs w:val="18"/>
      </w:rPr>
      <w:pict w14:anchorId="2DC7B8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left:0;text-align:left;margin-left:15.2pt;margin-top:4.05pt;width:47.65pt;height:37.6pt;z-index:251665920;visibility:visible;mso-wrap-edited:f" fillcolor="window">
          <v:imagedata r:id="rId1" o:title=""/>
        </v:shape>
      </w:pict>
    </w:r>
  </w:p>
  <w:p w14:paraId="2320905B" w14:textId="77777777" w:rsidR="00A21A68" w:rsidRPr="00F24500" w:rsidRDefault="00A21A68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</w:p>
  <w:p w14:paraId="334EA8EF" w14:textId="77777777" w:rsidR="00A21A68" w:rsidRPr="00F24500" w:rsidRDefault="00A21A68" w:rsidP="006E0EEC">
    <w:pPr>
      <w:pStyle w:val="Footer"/>
      <w:tabs>
        <w:tab w:val="clear" w:pos="4320"/>
        <w:tab w:val="clear" w:pos="8640"/>
        <w:tab w:val="center" w:pos="4253"/>
        <w:tab w:val="left" w:pos="5625"/>
        <w:tab w:val="left" w:pos="6804"/>
        <w:tab w:val="right" w:pos="9180"/>
      </w:tabs>
      <w:ind w:firstLine="3261"/>
      <w:rPr>
        <w:color w:val="595959"/>
        <w:sz w:val="18"/>
        <w:szCs w:val="18"/>
      </w:rPr>
    </w:pPr>
    <w:r w:rsidRPr="00F24500"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1FC510B" wp14:editId="27BE0C75">
              <wp:simplePos x="0" y="0"/>
              <wp:positionH relativeFrom="column">
                <wp:posOffset>-533400</wp:posOffset>
              </wp:positionH>
              <wp:positionV relativeFrom="paragraph">
                <wp:posOffset>-290195</wp:posOffset>
              </wp:positionV>
              <wp:extent cx="6675120" cy="0"/>
              <wp:effectExtent l="9525" t="5080" r="11430" b="13970"/>
              <wp:wrapNone/>
              <wp:docPr id="1376588533" name="Straight Connector 13765885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999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E92C5" id="Straight Connector 137658853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pt,-22.85pt" to="483.6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" strokecolor="#999" strokeweight=".5pt"/>
          </w:pict>
        </mc:Fallback>
      </mc:AlternateContent>
    </w:r>
    <w:r w:rsidRPr="00F24500">
      <w:rPr>
        <w:color w:val="595959"/>
        <w:sz w:val="18"/>
        <w:szCs w:val="18"/>
      </w:rPr>
      <w:t>© Tascomp Limited 2019</w:t>
    </w:r>
    <w:r w:rsidRPr="00F24500">
      <w:rPr>
        <w:color w:val="595959"/>
        <w:sz w:val="18"/>
        <w:szCs w:val="18"/>
      </w:rPr>
      <w:tab/>
    </w:r>
    <w:r w:rsidRPr="00F24500">
      <w:rPr>
        <w:color w:val="595959"/>
        <w:sz w:val="18"/>
        <w:szCs w:val="18"/>
      </w:rPr>
      <w:tab/>
    </w:r>
    <w:r w:rsidRPr="00F24500">
      <w:rPr>
        <w:color w:val="595959"/>
        <w:sz w:val="18"/>
        <w:szCs w:val="18"/>
      </w:rPr>
      <w:tab/>
      <w:t xml:space="preserve">Page </w:t>
    </w:r>
    <w:r w:rsidRPr="00F24500">
      <w:rPr>
        <w:rStyle w:val="PageNumber"/>
        <w:color w:val="595959"/>
        <w:sz w:val="18"/>
        <w:szCs w:val="18"/>
      </w:rPr>
      <w:fldChar w:fldCharType="begin"/>
    </w:r>
    <w:r w:rsidRPr="00F24500">
      <w:rPr>
        <w:rStyle w:val="PageNumber"/>
        <w:color w:val="595959"/>
        <w:sz w:val="18"/>
        <w:szCs w:val="18"/>
      </w:rPr>
      <w:instrText xml:space="preserve"> PAGE </w:instrText>
    </w:r>
    <w:r w:rsidRPr="00F24500">
      <w:rPr>
        <w:rStyle w:val="PageNumber"/>
        <w:color w:val="595959"/>
        <w:sz w:val="18"/>
        <w:szCs w:val="18"/>
      </w:rPr>
      <w:fldChar w:fldCharType="separate"/>
    </w:r>
    <w:r w:rsidR="00FD118F" w:rsidRPr="00F24500">
      <w:rPr>
        <w:rStyle w:val="PageNumber"/>
        <w:color w:val="595959"/>
        <w:sz w:val="18"/>
        <w:szCs w:val="18"/>
      </w:rPr>
      <w:t>5</w:t>
    </w:r>
    <w:r w:rsidRPr="00F24500">
      <w:rPr>
        <w:rStyle w:val="PageNumber"/>
        <w:color w:val="595959"/>
        <w:sz w:val="18"/>
        <w:szCs w:val="18"/>
      </w:rPr>
      <w:fldChar w:fldCharType="end"/>
    </w:r>
  </w:p>
  <w:p w14:paraId="6BB3A34D" w14:textId="77777777" w:rsidR="00A21A68" w:rsidRPr="00F24500" w:rsidRDefault="00A21A68" w:rsidP="006E0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58C89" w14:textId="77777777" w:rsidR="00962A17" w:rsidRPr="00F24500" w:rsidRDefault="00962A17">
      <w:r w:rsidRPr="00F24500">
        <w:separator/>
      </w:r>
    </w:p>
  </w:footnote>
  <w:footnote w:type="continuationSeparator" w:id="0">
    <w:p w14:paraId="63365216" w14:textId="77777777" w:rsidR="00962A17" w:rsidRPr="00F24500" w:rsidRDefault="00962A17">
      <w:r w:rsidRPr="00F245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8DC1" w14:textId="77777777" w:rsidR="00CB2FE9" w:rsidRPr="00F24500" w:rsidRDefault="00CB2FE9" w:rsidP="003C02BD">
    <w:pPr>
      <w:pStyle w:val="Header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Ind w:w="108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1E0" w:firstRow="1" w:lastRow="1" w:firstColumn="1" w:lastColumn="1" w:noHBand="0" w:noVBand="0"/>
    </w:tblPr>
    <w:tblGrid>
      <w:gridCol w:w="3780"/>
      <w:gridCol w:w="2576"/>
      <w:gridCol w:w="1611"/>
      <w:gridCol w:w="1213"/>
    </w:tblGrid>
    <w:tr w:rsidR="00A21A68" w:rsidRPr="00F24500" w14:paraId="49D319E2" w14:textId="77777777" w:rsidTr="004618EB">
      <w:tc>
        <w:tcPr>
          <w:tcW w:w="3780" w:type="dxa"/>
          <w:shd w:val="clear" w:color="auto" w:fill="D1E8FF"/>
        </w:tcPr>
        <w:p w14:paraId="226ED301" w14:textId="083D3C25" w:rsidR="00A21A68" w:rsidRPr="00F24500" w:rsidRDefault="00D965B2" w:rsidP="00A21A68">
          <w:pPr>
            <w:spacing w:before="80" w:after="60"/>
            <w:jc w:val="center"/>
            <w:rPr>
              <w:b/>
              <w:color w:val="808080"/>
              <w:sz w:val="18"/>
              <w:szCs w:val="18"/>
            </w:rPr>
          </w:pPr>
          <w:r w:rsidRPr="00F24500">
            <w:rPr>
              <w:b/>
              <w:color w:val="808080"/>
              <w:sz w:val="18"/>
              <w:szCs w:val="18"/>
            </w:rPr>
            <w:t>Software Design Document</w:t>
          </w:r>
        </w:p>
      </w:tc>
      <w:tc>
        <w:tcPr>
          <w:tcW w:w="2576" w:type="dxa"/>
          <w:shd w:val="clear" w:color="auto" w:fill="D1E8FF"/>
        </w:tcPr>
        <w:p w14:paraId="10A19359" w14:textId="77777777" w:rsidR="00A21A68" w:rsidRPr="00F24500" w:rsidRDefault="00A21A68" w:rsidP="00A21A68">
          <w:pPr>
            <w:spacing w:before="80" w:after="60"/>
            <w:jc w:val="center"/>
            <w:rPr>
              <w:b/>
              <w:color w:val="808080"/>
              <w:sz w:val="18"/>
              <w:szCs w:val="18"/>
            </w:rPr>
          </w:pPr>
          <w:r w:rsidRPr="00F24500">
            <w:rPr>
              <w:b/>
              <w:color w:val="808080"/>
              <w:sz w:val="18"/>
              <w:szCs w:val="18"/>
            </w:rPr>
            <w:t>Reference</w:t>
          </w:r>
        </w:p>
      </w:tc>
      <w:tc>
        <w:tcPr>
          <w:tcW w:w="1611" w:type="dxa"/>
          <w:shd w:val="clear" w:color="auto" w:fill="D1E8FF"/>
        </w:tcPr>
        <w:p w14:paraId="219E89D6" w14:textId="77777777" w:rsidR="00A21A68" w:rsidRPr="00F24500" w:rsidRDefault="00A21A68" w:rsidP="00A21A68">
          <w:pPr>
            <w:spacing w:before="80" w:after="60"/>
            <w:jc w:val="center"/>
            <w:rPr>
              <w:b/>
              <w:color w:val="808080"/>
              <w:sz w:val="18"/>
              <w:szCs w:val="18"/>
            </w:rPr>
          </w:pPr>
          <w:r w:rsidRPr="00F24500">
            <w:rPr>
              <w:b/>
              <w:color w:val="808080"/>
              <w:sz w:val="18"/>
              <w:szCs w:val="18"/>
            </w:rPr>
            <w:t>Date</w:t>
          </w:r>
        </w:p>
      </w:tc>
      <w:tc>
        <w:tcPr>
          <w:tcW w:w="1213" w:type="dxa"/>
          <w:shd w:val="clear" w:color="auto" w:fill="D1E8FF"/>
        </w:tcPr>
        <w:p w14:paraId="5A1A9BAD" w14:textId="77777777" w:rsidR="00A21A68" w:rsidRPr="00F24500" w:rsidRDefault="00A21A68" w:rsidP="00A21A68">
          <w:pPr>
            <w:spacing w:before="80" w:after="60"/>
            <w:jc w:val="center"/>
            <w:rPr>
              <w:b/>
              <w:color w:val="808080"/>
              <w:sz w:val="18"/>
              <w:szCs w:val="18"/>
            </w:rPr>
          </w:pPr>
          <w:r w:rsidRPr="00F24500">
            <w:rPr>
              <w:b/>
              <w:color w:val="808080"/>
              <w:sz w:val="18"/>
              <w:szCs w:val="18"/>
            </w:rPr>
            <w:t>Revision</w:t>
          </w:r>
        </w:p>
      </w:tc>
    </w:tr>
    <w:tr w:rsidR="00A21A68" w:rsidRPr="00F24500" w14:paraId="7DB2EBB3" w14:textId="77777777" w:rsidTr="004618EB">
      <w:tc>
        <w:tcPr>
          <w:tcW w:w="3780" w:type="dxa"/>
          <w:shd w:val="clear" w:color="auto" w:fill="auto"/>
        </w:tcPr>
        <w:p w14:paraId="4294CB5E" w14:textId="01712A04" w:rsidR="00A21A68" w:rsidRPr="00F24500" w:rsidRDefault="002B6C83" w:rsidP="00A21A68">
          <w:pPr>
            <w:spacing w:before="80" w:after="60"/>
            <w:ind w:left="34"/>
            <w:jc w:val="center"/>
            <w:rPr>
              <w:color w:val="808080"/>
              <w:sz w:val="18"/>
              <w:szCs w:val="18"/>
            </w:rPr>
          </w:pPr>
          <w:r w:rsidRPr="00F24500">
            <w:rPr>
              <w:color w:val="808080"/>
              <w:sz w:val="18"/>
              <w:szCs w:val="18"/>
            </w:rPr>
            <w:t>ReportPro</w:t>
          </w:r>
          <w:r w:rsidR="004E4E72">
            <w:rPr>
              <w:color w:val="808080"/>
              <w:sz w:val="18"/>
              <w:szCs w:val="18"/>
            </w:rPr>
            <w:t xml:space="preserve"> – Configuration Program</w:t>
          </w:r>
        </w:p>
      </w:tc>
      <w:tc>
        <w:tcPr>
          <w:tcW w:w="2576" w:type="dxa"/>
          <w:shd w:val="clear" w:color="auto" w:fill="auto"/>
        </w:tcPr>
        <w:p w14:paraId="614AADF0" w14:textId="0C06AAAE" w:rsidR="00A21A68" w:rsidRPr="00F24500" w:rsidRDefault="000363DE" w:rsidP="00A21A68">
          <w:pPr>
            <w:spacing w:before="80" w:after="60"/>
            <w:jc w:val="center"/>
            <w:rPr>
              <w:color w:val="808080"/>
              <w:sz w:val="18"/>
              <w:szCs w:val="18"/>
            </w:rPr>
          </w:pPr>
          <w:r w:rsidRPr="00F24500">
            <w:rPr>
              <w:color w:val="808080"/>
              <w:sz w:val="18"/>
              <w:szCs w:val="18"/>
            </w:rPr>
            <w:t>SDD</w:t>
          </w:r>
          <w:r w:rsidR="000128F6" w:rsidRPr="00F24500">
            <w:rPr>
              <w:color w:val="808080"/>
              <w:sz w:val="18"/>
              <w:szCs w:val="18"/>
            </w:rPr>
            <w:t>-TA-2</w:t>
          </w:r>
          <w:r w:rsidR="004E4E72">
            <w:rPr>
              <w:color w:val="808080"/>
              <w:sz w:val="18"/>
              <w:szCs w:val="18"/>
            </w:rPr>
            <w:t>5</w:t>
          </w:r>
          <w:r w:rsidR="00CF425E" w:rsidRPr="00F24500">
            <w:rPr>
              <w:color w:val="808080"/>
              <w:sz w:val="18"/>
              <w:szCs w:val="18"/>
            </w:rPr>
            <w:t>0</w:t>
          </w:r>
          <w:r w:rsidR="004E4E72">
            <w:rPr>
              <w:color w:val="808080"/>
              <w:sz w:val="18"/>
              <w:szCs w:val="18"/>
            </w:rPr>
            <w:t>4</w:t>
          </w:r>
          <w:r w:rsidR="006F55EC" w:rsidRPr="00F24500">
            <w:rPr>
              <w:color w:val="808080"/>
              <w:sz w:val="18"/>
              <w:szCs w:val="18"/>
            </w:rPr>
            <w:t>2</w:t>
          </w:r>
          <w:r w:rsidR="004E4E72">
            <w:rPr>
              <w:color w:val="808080"/>
              <w:sz w:val="18"/>
              <w:szCs w:val="18"/>
            </w:rPr>
            <w:t>9</w:t>
          </w:r>
          <w:r w:rsidR="000128F6" w:rsidRPr="00F24500">
            <w:rPr>
              <w:color w:val="808080"/>
              <w:sz w:val="18"/>
              <w:szCs w:val="18"/>
            </w:rPr>
            <w:t>.</w:t>
          </w:r>
          <w:r w:rsidR="006F55EC" w:rsidRPr="00F24500">
            <w:rPr>
              <w:color w:val="808080"/>
              <w:sz w:val="18"/>
              <w:szCs w:val="18"/>
            </w:rPr>
            <w:t>0</w:t>
          </w:r>
        </w:p>
      </w:tc>
      <w:tc>
        <w:tcPr>
          <w:tcW w:w="1611" w:type="dxa"/>
          <w:shd w:val="clear" w:color="auto" w:fill="auto"/>
        </w:tcPr>
        <w:p w14:paraId="08FFB365" w14:textId="76854FE6" w:rsidR="00A21A68" w:rsidRPr="00F24500" w:rsidRDefault="004E4E72" w:rsidP="00A21A68">
          <w:pPr>
            <w:spacing w:before="80" w:after="60"/>
            <w:jc w:val="center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29</w:t>
          </w:r>
          <w:r w:rsidR="00386FAC" w:rsidRPr="00F24500">
            <w:rPr>
              <w:color w:val="808080"/>
              <w:sz w:val="18"/>
              <w:szCs w:val="18"/>
              <w:vertAlign w:val="superscript"/>
            </w:rPr>
            <w:t>th</w:t>
          </w:r>
          <w:r w:rsidR="00386FAC" w:rsidRPr="00F24500">
            <w:rPr>
              <w:color w:val="808080"/>
              <w:sz w:val="18"/>
              <w:szCs w:val="18"/>
            </w:rPr>
            <w:t xml:space="preserve"> </w:t>
          </w:r>
          <w:r>
            <w:rPr>
              <w:color w:val="808080"/>
              <w:sz w:val="18"/>
              <w:szCs w:val="18"/>
            </w:rPr>
            <w:t>Apr</w:t>
          </w:r>
          <w:r w:rsidR="000128F6" w:rsidRPr="00F24500">
            <w:rPr>
              <w:color w:val="808080"/>
              <w:sz w:val="18"/>
              <w:szCs w:val="18"/>
            </w:rPr>
            <w:t xml:space="preserve"> 202</w:t>
          </w:r>
          <w:r>
            <w:rPr>
              <w:color w:val="808080"/>
              <w:sz w:val="18"/>
              <w:szCs w:val="18"/>
            </w:rPr>
            <w:t>5</w:t>
          </w:r>
        </w:p>
      </w:tc>
      <w:tc>
        <w:tcPr>
          <w:tcW w:w="1213" w:type="dxa"/>
          <w:shd w:val="clear" w:color="auto" w:fill="auto"/>
        </w:tcPr>
        <w:p w14:paraId="5491F00C" w14:textId="6C87EDDD" w:rsidR="00A21A68" w:rsidRPr="00F24500" w:rsidRDefault="004E4E72" w:rsidP="00A21A68">
          <w:pPr>
            <w:spacing w:before="80" w:after="60"/>
            <w:jc w:val="center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0</w:t>
          </w:r>
        </w:p>
      </w:tc>
    </w:tr>
  </w:tbl>
  <w:p w14:paraId="54092F15" w14:textId="77777777" w:rsidR="00A21A68" w:rsidRPr="00F24500" w:rsidRDefault="00A21A68" w:rsidP="00A21A68">
    <w:pPr>
      <w:pStyle w:val="Header"/>
      <w:numPr>
        <w:ilvl w:val="0"/>
        <w:numId w:val="0"/>
      </w:numPr>
      <w:spacing w:before="0" w:after="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DF6"/>
    <w:multiLevelType w:val="hybridMultilevel"/>
    <w:tmpl w:val="A95E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39B"/>
    <w:multiLevelType w:val="multilevel"/>
    <w:tmpl w:val="BFF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6811"/>
    <w:multiLevelType w:val="hybridMultilevel"/>
    <w:tmpl w:val="3D84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431D"/>
    <w:multiLevelType w:val="hybridMultilevel"/>
    <w:tmpl w:val="9A78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1FF5"/>
    <w:multiLevelType w:val="hybridMultilevel"/>
    <w:tmpl w:val="8942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D300C"/>
    <w:multiLevelType w:val="hybridMultilevel"/>
    <w:tmpl w:val="0B647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0240D"/>
    <w:multiLevelType w:val="hybridMultilevel"/>
    <w:tmpl w:val="8D627E22"/>
    <w:lvl w:ilvl="0" w:tplc="A12216BA">
      <w:start w:val="1"/>
      <w:numFmt w:val="decimal"/>
      <w:pStyle w:val="Head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53A8B"/>
    <w:multiLevelType w:val="multilevel"/>
    <w:tmpl w:val="3DC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03D00"/>
    <w:multiLevelType w:val="multilevel"/>
    <w:tmpl w:val="DF5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D1D10"/>
    <w:multiLevelType w:val="multilevel"/>
    <w:tmpl w:val="456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B6245"/>
    <w:multiLevelType w:val="multilevel"/>
    <w:tmpl w:val="883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909C4"/>
    <w:multiLevelType w:val="hybridMultilevel"/>
    <w:tmpl w:val="865CF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77D6D"/>
    <w:multiLevelType w:val="hybridMultilevel"/>
    <w:tmpl w:val="039A8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124C"/>
    <w:multiLevelType w:val="multilevel"/>
    <w:tmpl w:val="FF446F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72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5F354B7C"/>
    <w:multiLevelType w:val="hybridMultilevel"/>
    <w:tmpl w:val="2B640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06F8F"/>
    <w:multiLevelType w:val="hybridMultilevel"/>
    <w:tmpl w:val="2634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A7A47"/>
    <w:multiLevelType w:val="hybridMultilevel"/>
    <w:tmpl w:val="74A0A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21315"/>
    <w:multiLevelType w:val="hybridMultilevel"/>
    <w:tmpl w:val="5B649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24112">
    <w:abstractNumId w:val="6"/>
  </w:num>
  <w:num w:numId="2" w16cid:durableId="874780581">
    <w:abstractNumId w:val="13"/>
  </w:num>
  <w:num w:numId="3" w16cid:durableId="456262809">
    <w:abstractNumId w:val="4"/>
  </w:num>
  <w:num w:numId="4" w16cid:durableId="726607818">
    <w:abstractNumId w:val="5"/>
  </w:num>
  <w:num w:numId="5" w16cid:durableId="97263947">
    <w:abstractNumId w:val="17"/>
  </w:num>
  <w:num w:numId="6" w16cid:durableId="1449355413">
    <w:abstractNumId w:val="14"/>
  </w:num>
  <w:num w:numId="7" w16cid:durableId="1350527110">
    <w:abstractNumId w:val="3"/>
  </w:num>
  <w:num w:numId="8" w16cid:durableId="619608307">
    <w:abstractNumId w:val="11"/>
  </w:num>
  <w:num w:numId="9" w16cid:durableId="1263799122">
    <w:abstractNumId w:val="15"/>
  </w:num>
  <w:num w:numId="10" w16cid:durableId="1367486308">
    <w:abstractNumId w:val="12"/>
  </w:num>
  <w:num w:numId="11" w16cid:durableId="322585148">
    <w:abstractNumId w:val="7"/>
  </w:num>
  <w:num w:numId="12" w16cid:durableId="1077173911">
    <w:abstractNumId w:val="8"/>
  </w:num>
  <w:num w:numId="13" w16cid:durableId="1541242834">
    <w:abstractNumId w:val="16"/>
  </w:num>
  <w:num w:numId="14" w16cid:durableId="1100563884">
    <w:abstractNumId w:val="2"/>
  </w:num>
  <w:num w:numId="15" w16cid:durableId="711149111">
    <w:abstractNumId w:val="0"/>
  </w:num>
  <w:num w:numId="16" w16cid:durableId="2005432614">
    <w:abstractNumId w:val="9"/>
  </w:num>
  <w:num w:numId="17" w16cid:durableId="1917472454">
    <w:abstractNumId w:val="1"/>
  </w:num>
  <w:num w:numId="18" w16cid:durableId="554052065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szQ0sDAxsDSytDRR0lEKTi0uzszPAykwtKwFAPqmbcMtAAAA"/>
  </w:docVars>
  <w:rsids>
    <w:rsidRoot w:val="00B50625"/>
    <w:rsid w:val="0000344A"/>
    <w:rsid w:val="0000419D"/>
    <w:rsid w:val="00005292"/>
    <w:rsid w:val="00007C84"/>
    <w:rsid w:val="000128F6"/>
    <w:rsid w:val="000204EC"/>
    <w:rsid w:val="000209B1"/>
    <w:rsid w:val="000258AC"/>
    <w:rsid w:val="00026892"/>
    <w:rsid w:val="00026A36"/>
    <w:rsid w:val="0003069E"/>
    <w:rsid w:val="00030995"/>
    <w:rsid w:val="00031C90"/>
    <w:rsid w:val="000363DE"/>
    <w:rsid w:val="00036FB5"/>
    <w:rsid w:val="00040210"/>
    <w:rsid w:val="00041BDF"/>
    <w:rsid w:val="00044E6C"/>
    <w:rsid w:val="00047D46"/>
    <w:rsid w:val="0005040C"/>
    <w:rsid w:val="00063A26"/>
    <w:rsid w:val="00063F29"/>
    <w:rsid w:val="00066A9E"/>
    <w:rsid w:val="00067974"/>
    <w:rsid w:val="0007078E"/>
    <w:rsid w:val="00070AD9"/>
    <w:rsid w:val="00070C12"/>
    <w:rsid w:val="00073682"/>
    <w:rsid w:val="00077121"/>
    <w:rsid w:val="000A3890"/>
    <w:rsid w:val="000A528A"/>
    <w:rsid w:val="000A7435"/>
    <w:rsid w:val="000B3FA7"/>
    <w:rsid w:val="000B4D68"/>
    <w:rsid w:val="000B7D71"/>
    <w:rsid w:val="000C0541"/>
    <w:rsid w:val="000C36A5"/>
    <w:rsid w:val="000D0032"/>
    <w:rsid w:val="000D2544"/>
    <w:rsid w:val="000D40AE"/>
    <w:rsid w:val="000D6A54"/>
    <w:rsid w:val="000D6FAA"/>
    <w:rsid w:val="000E01A4"/>
    <w:rsid w:val="000E4449"/>
    <w:rsid w:val="000E6639"/>
    <w:rsid w:val="000F24FE"/>
    <w:rsid w:val="000F4069"/>
    <w:rsid w:val="000F7575"/>
    <w:rsid w:val="0010139B"/>
    <w:rsid w:val="001041E2"/>
    <w:rsid w:val="00107A71"/>
    <w:rsid w:val="00111DEC"/>
    <w:rsid w:val="00113737"/>
    <w:rsid w:val="00115ABD"/>
    <w:rsid w:val="00117F6F"/>
    <w:rsid w:val="00121830"/>
    <w:rsid w:val="00124215"/>
    <w:rsid w:val="00127607"/>
    <w:rsid w:val="00127A9F"/>
    <w:rsid w:val="0013057E"/>
    <w:rsid w:val="0013322C"/>
    <w:rsid w:val="00137A13"/>
    <w:rsid w:val="00141DFC"/>
    <w:rsid w:val="0014291C"/>
    <w:rsid w:val="00142A52"/>
    <w:rsid w:val="0014592A"/>
    <w:rsid w:val="00146974"/>
    <w:rsid w:val="00153667"/>
    <w:rsid w:val="00157A0A"/>
    <w:rsid w:val="00160B99"/>
    <w:rsid w:val="00161E77"/>
    <w:rsid w:val="001631F4"/>
    <w:rsid w:val="00171C7F"/>
    <w:rsid w:val="00172B41"/>
    <w:rsid w:val="00172C20"/>
    <w:rsid w:val="001736F1"/>
    <w:rsid w:val="00173C25"/>
    <w:rsid w:val="00174D36"/>
    <w:rsid w:val="00174F8D"/>
    <w:rsid w:val="001810DF"/>
    <w:rsid w:val="00184362"/>
    <w:rsid w:val="00187277"/>
    <w:rsid w:val="00187FE7"/>
    <w:rsid w:val="001962FC"/>
    <w:rsid w:val="001A0574"/>
    <w:rsid w:val="001A5E75"/>
    <w:rsid w:val="001A71CF"/>
    <w:rsid w:val="001B0E33"/>
    <w:rsid w:val="001B534F"/>
    <w:rsid w:val="001C1E06"/>
    <w:rsid w:val="001C265E"/>
    <w:rsid w:val="001D1453"/>
    <w:rsid w:val="001E07AF"/>
    <w:rsid w:val="001E3B94"/>
    <w:rsid w:val="001F4C6E"/>
    <w:rsid w:val="001F5087"/>
    <w:rsid w:val="001F7D77"/>
    <w:rsid w:val="002008E1"/>
    <w:rsid w:val="00203245"/>
    <w:rsid w:val="00204828"/>
    <w:rsid w:val="00204D20"/>
    <w:rsid w:val="00207993"/>
    <w:rsid w:val="00210E00"/>
    <w:rsid w:val="0021466F"/>
    <w:rsid w:val="0021710D"/>
    <w:rsid w:val="00217E57"/>
    <w:rsid w:val="00226423"/>
    <w:rsid w:val="00230C22"/>
    <w:rsid w:val="0023207A"/>
    <w:rsid w:val="0023518C"/>
    <w:rsid w:val="002412D3"/>
    <w:rsid w:val="00254AA4"/>
    <w:rsid w:val="0026036B"/>
    <w:rsid w:val="0026292C"/>
    <w:rsid w:val="00264651"/>
    <w:rsid w:val="00264DD6"/>
    <w:rsid w:val="00271604"/>
    <w:rsid w:val="002767F9"/>
    <w:rsid w:val="00277B7C"/>
    <w:rsid w:val="00281D0E"/>
    <w:rsid w:val="00282252"/>
    <w:rsid w:val="0028354D"/>
    <w:rsid w:val="00284CD2"/>
    <w:rsid w:val="00285E2F"/>
    <w:rsid w:val="00290D40"/>
    <w:rsid w:val="00293B7E"/>
    <w:rsid w:val="00293C81"/>
    <w:rsid w:val="002958AC"/>
    <w:rsid w:val="002A4B80"/>
    <w:rsid w:val="002A64EE"/>
    <w:rsid w:val="002B3AA1"/>
    <w:rsid w:val="002B6C83"/>
    <w:rsid w:val="002B7C4E"/>
    <w:rsid w:val="002C0EA2"/>
    <w:rsid w:val="002D74D4"/>
    <w:rsid w:val="002E0EBE"/>
    <w:rsid w:val="002E132B"/>
    <w:rsid w:val="002E164A"/>
    <w:rsid w:val="002E5033"/>
    <w:rsid w:val="002F36AC"/>
    <w:rsid w:val="00302A75"/>
    <w:rsid w:val="00307F63"/>
    <w:rsid w:val="00312910"/>
    <w:rsid w:val="00314C88"/>
    <w:rsid w:val="00323DAF"/>
    <w:rsid w:val="00331C5B"/>
    <w:rsid w:val="00333A72"/>
    <w:rsid w:val="003604FB"/>
    <w:rsid w:val="003631CA"/>
    <w:rsid w:val="003654D1"/>
    <w:rsid w:val="00370CE5"/>
    <w:rsid w:val="003740AA"/>
    <w:rsid w:val="00374C2B"/>
    <w:rsid w:val="00374E28"/>
    <w:rsid w:val="00386B50"/>
    <w:rsid w:val="00386FAC"/>
    <w:rsid w:val="003A03F9"/>
    <w:rsid w:val="003B6A05"/>
    <w:rsid w:val="003C02BD"/>
    <w:rsid w:val="003C4D5B"/>
    <w:rsid w:val="003C74BE"/>
    <w:rsid w:val="003D09FA"/>
    <w:rsid w:val="003D1699"/>
    <w:rsid w:val="003D1849"/>
    <w:rsid w:val="003E1A14"/>
    <w:rsid w:val="003E3B09"/>
    <w:rsid w:val="003E5680"/>
    <w:rsid w:val="003F05C1"/>
    <w:rsid w:val="003F1F0E"/>
    <w:rsid w:val="003F35E3"/>
    <w:rsid w:val="003F55A5"/>
    <w:rsid w:val="003F5FB1"/>
    <w:rsid w:val="004033E1"/>
    <w:rsid w:val="004101F5"/>
    <w:rsid w:val="004271C2"/>
    <w:rsid w:val="00432EBE"/>
    <w:rsid w:val="0043412A"/>
    <w:rsid w:val="004435B9"/>
    <w:rsid w:val="00444DFB"/>
    <w:rsid w:val="00445406"/>
    <w:rsid w:val="0044744C"/>
    <w:rsid w:val="004618EB"/>
    <w:rsid w:val="00474BE7"/>
    <w:rsid w:val="00480D57"/>
    <w:rsid w:val="00481502"/>
    <w:rsid w:val="00482F55"/>
    <w:rsid w:val="00486C83"/>
    <w:rsid w:val="00492338"/>
    <w:rsid w:val="004A5A90"/>
    <w:rsid w:val="004A658B"/>
    <w:rsid w:val="004A6776"/>
    <w:rsid w:val="004A7948"/>
    <w:rsid w:val="004C0D99"/>
    <w:rsid w:val="004D3A06"/>
    <w:rsid w:val="004D4C77"/>
    <w:rsid w:val="004D4F34"/>
    <w:rsid w:val="004D516A"/>
    <w:rsid w:val="004E4E72"/>
    <w:rsid w:val="004E653E"/>
    <w:rsid w:val="004F274C"/>
    <w:rsid w:val="004F3DAF"/>
    <w:rsid w:val="004F6A0A"/>
    <w:rsid w:val="004F701C"/>
    <w:rsid w:val="004F75D9"/>
    <w:rsid w:val="005044D2"/>
    <w:rsid w:val="00505002"/>
    <w:rsid w:val="005071E7"/>
    <w:rsid w:val="0051534B"/>
    <w:rsid w:val="005212A8"/>
    <w:rsid w:val="0052187D"/>
    <w:rsid w:val="00522889"/>
    <w:rsid w:val="00525372"/>
    <w:rsid w:val="005270B1"/>
    <w:rsid w:val="00527E35"/>
    <w:rsid w:val="00533BF4"/>
    <w:rsid w:val="00537C18"/>
    <w:rsid w:val="00540C0A"/>
    <w:rsid w:val="00541715"/>
    <w:rsid w:val="00543ED8"/>
    <w:rsid w:val="00544B10"/>
    <w:rsid w:val="005456B6"/>
    <w:rsid w:val="00545A82"/>
    <w:rsid w:val="00547052"/>
    <w:rsid w:val="005579BF"/>
    <w:rsid w:val="00560EE6"/>
    <w:rsid w:val="005670D4"/>
    <w:rsid w:val="00571093"/>
    <w:rsid w:val="00572248"/>
    <w:rsid w:val="00580655"/>
    <w:rsid w:val="00586A57"/>
    <w:rsid w:val="00594F61"/>
    <w:rsid w:val="005964DB"/>
    <w:rsid w:val="0059661E"/>
    <w:rsid w:val="005A0338"/>
    <w:rsid w:val="005A1C71"/>
    <w:rsid w:val="005A5BBC"/>
    <w:rsid w:val="005A5EE2"/>
    <w:rsid w:val="005B6864"/>
    <w:rsid w:val="005C6BD5"/>
    <w:rsid w:val="005D2825"/>
    <w:rsid w:val="005D7280"/>
    <w:rsid w:val="005E46A8"/>
    <w:rsid w:val="005E5211"/>
    <w:rsid w:val="005E7412"/>
    <w:rsid w:val="005F06E9"/>
    <w:rsid w:val="005F55CB"/>
    <w:rsid w:val="005F72EA"/>
    <w:rsid w:val="00602181"/>
    <w:rsid w:val="006041AB"/>
    <w:rsid w:val="00613005"/>
    <w:rsid w:val="006142E1"/>
    <w:rsid w:val="0062025B"/>
    <w:rsid w:val="0062034F"/>
    <w:rsid w:val="00632972"/>
    <w:rsid w:val="006475D8"/>
    <w:rsid w:val="00653CB0"/>
    <w:rsid w:val="00655288"/>
    <w:rsid w:val="00655CB3"/>
    <w:rsid w:val="00656B2D"/>
    <w:rsid w:val="00656E34"/>
    <w:rsid w:val="00662CCE"/>
    <w:rsid w:val="00671888"/>
    <w:rsid w:val="00675A75"/>
    <w:rsid w:val="00684710"/>
    <w:rsid w:val="006979A2"/>
    <w:rsid w:val="006A309A"/>
    <w:rsid w:val="006A70A1"/>
    <w:rsid w:val="006A7934"/>
    <w:rsid w:val="006B0BCD"/>
    <w:rsid w:val="006B13CC"/>
    <w:rsid w:val="006B5B46"/>
    <w:rsid w:val="006D52DC"/>
    <w:rsid w:val="006E0EEC"/>
    <w:rsid w:val="006E1353"/>
    <w:rsid w:val="006E15F3"/>
    <w:rsid w:val="006E7FF9"/>
    <w:rsid w:val="006F031C"/>
    <w:rsid w:val="006F1C7F"/>
    <w:rsid w:val="006F55EC"/>
    <w:rsid w:val="006F7BC1"/>
    <w:rsid w:val="0070097D"/>
    <w:rsid w:val="0071060C"/>
    <w:rsid w:val="00710C81"/>
    <w:rsid w:val="007154D1"/>
    <w:rsid w:val="007226AC"/>
    <w:rsid w:val="007254F4"/>
    <w:rsid w:val="0072557F"/>
    <w:rsid w:val="00726C84"/>
    <w:rsid w:val="0073447D"/>
    <w:rsid w:val="00737DE3"/>
    <w:rsid w:val="00740DF0"/>
    <w:rsid w:val="00741DBA"/>
    <w:rsid w:val="00741E49"/>
    <w:rsid w:val="00750CDB"/>
    <w:rsid w:val="00750CF4"/>
    <w:rsid w:val="00752D61"/>
    <w:rsid w:val="00756B35"/>
    <w:rsid w:val="007639A2"/>
    <w:rsid w:val="00764A4A"/>
    <w:rsid w:val="00774ADF"/>
    <w:rsid w:val="00781666"/>
    <w:rsid w:val="00784186"/>
    <w:rsid w:val="007934FB"/>
    <w:rsid w:val="00793892"/>
    <w:rsid w:val="0079414B"/>
    <w:rsid w:val="0079550C"/>
    <w:rsid w:val="007A0DE5"/>
    <w:rsid w:val="007A2B75"/>
    <w:rsid w:val="007A591F"/>
    <w:rsid w:val="007B4716"/>
    <w:rsid w:val="007C0211"/>
    <w:rsid w:val="007C6AF3"/>
    <w:rsid w:val="007C7FE2"/>
    <w:rsid w:val="007D104F"/>
    <w:rsid w:val="007D6BDF"/>
    <w:rsid w:val="007D7D8D"/>
    <w:rsid w:val="007E16C7"/>
    <w:rsid w:val="007E2BAB"/>
    <w:rsid w:val="007E2BEB"/>
    <w:rsid w:val="007F344C"/>
    <w:rsid w:val="007F360A"/>
    <w:rsid w:val="007F4410"/>
    <w:rsid w:val="007F51AB"/>
    <w:rsid w:val="00804D7B"/>
    <w:rsid w:val="008068AC"/>
    <w:rsid w:val="00806B79"/>
    <w:rsid w:val="008104FB"/>
    <w:rsid w:val="00810813"/>
    <w:rsid w:val="00811155"/>
    <w:rsid w:val="00813A79"/>
    <w:rsid w:val="00820EFC"/>
    <w:rsid w:val="00823647"/>
    <w:rsid w:val="00827ABC"/>
    <w:rsid w:val="00830C5A"/>
    <w:rsid w:val="00831390"/>
    <w:rsid w:val="008416FD"/>
    <w:rsid w:val="0085464B"/>
    <w:rsid w:val="0085649F"/>
    <w:rsid w:val="0086451C"/>
    <w:rsid w:val="008668B7"/>
    <w:rsid w:val="0086796B"/>
    <w:rsid w:val="008717F9"/>
    <w:rsid w:val="008766EA"/>
    <w:rsid w:val="00876905"/>
    <w:rsid w:val="008803B2"/>
    <w:rsid w:val="008819FB"/>
    <w:rsid w:val="00882DB2"/>
    <w:rsid w:val="00882F4C"/>
    <w:rsid w:val="00884949"/>
    <w:rsid w:val="00885452"/>
    <w:rsid w:val="00886F66"/>
    <w:rsid w:val="00897443"/>
    <w:rsid w:val="008A067F"/>
    <w:rsid w:val="008A231D"/>
    <w:rsid w:val="008A398C"/>
    <w:rsid w:val="008B11E4"/>
    <w:rsid w:val="008B4285"/>
    <w:rsid w:val="008C19EC"/>
    <w:rsid w:val="008C3B87"/>
    <w:rsid w:val="008D7409"/>
    <w:rsid w:val="008E0F92"/>
    <w:rsid w:val="008E3198"/>
    <w:rsid w:val="008E4D95"/>
    <w:rsid w:val="008E5B41"/>
    <w:rsid w:val="008F06B0"/>
    <w:rsid w:val="008F347C"/>
    <w:rsid w:val="008F5297"/>
    <w:rsid w:val="008F691A"/>
    <w:rsid w:val="008F7912"/>
    <w:rsid w:val="00900B45"/>
    <w:rsid w:val="00901B06"/>
    <w:rsid w:val="0090271D"/>
    <w:rsid w:val="00907DE9"/>
    <w:rsid w:val="00912375"/>
    <w:rsid w:val="00913282"/>
    <w:rsid w:val="00915823"/>
    <w:rsid w:val="009175AE"/>
    <w:rsid w:val="00921B5D"/>
    <w:rsid w:val="0092299C"/>
    <w:rsid w:val="00922CC6"/>
    <w:rsid w:val="009259CF"/>
    <w:rsid w:val="00925F95"/>
    <w:rsid w:val="00931D5C"/>
    <w:rsid w:val="00936842"/>
    <w:rsid w:val="0094292A"/>
    <w:rsid w:val="00947961"/>
    <w:rsid w:val="00950EAC"/>
    <w:rsid w:val="00956C98"/>
    <w:rsid w:val="00957878"/>
    <w:rsid w:val="00960123"/>
    <w:rsid w:val="00961F9C"/>
    <w:rsid w:val="00962A17"/>
    <w:rsid w:val="00963754"/>
    <w:rsid w:val="009649A6"/>
    <w:rsid w:val="009674E2"/>
    <w:rsid w:val="009761B3"/>
    <w:rsid w:val="009777A3"/>
    <w:rsid w:val="009804CC"/>
    <w:rsid w:val="00981D7F"/>
    <w:rsid w:val="009867DF"/>
    <w:rsid w:val="009953EC"/>
    <w:rsid w:val="00996907"/>
    <w:rsid w:val="009A5712"/>
    <w:rsid w:val="009A6197"/>
    <w:rsid w:val="009A7A49"/>
    <w:rsid w:val="009B0760"/>
    <w:rsid w:val="009B4521"/>
    <w:rsid w:val="009B531F"/>
    <w:rsid w:val="009C0EEC"/>
    <w:rsid w:val="009C488C"/>
    <w:rsid w:val="009C5CE7"/>
    <w:rsid w:val="009C60AC"/>
    <w:rsid w:val="009D6CA1"/>
    <w:rsid w:val="009E2054"/>
    <w:rsid w:val="00A01A0C"/>
    <w:rsid w:val="00A02C62"/>
    <w:rsid w:val="00A11990"/>
    <w:rsid w:val="00A13F4D"/>
    <w:rsid w:val="00A21A68"/>
    <w:rsid w:val="00A23A62"/>
    <w:rsid w:val="00A303AF"/>
    <w:rsid w:val="00A328D6"/>
    <w:rsid w:val="00A32C6A"/>
    <w:rsid w:val="00A334BC"/>
    <w:rsid w:val="00A44802"/>
    <w:rsid w:val="00A460F4"/>
    <w:rsid w:val="00A551B0"/>
    <w:rsid w:val="00A64F2F"/>
    <w:rsid w:val="00A65E74"/>
    <w:rsid w:val="00A72D06"/>
    <w:rsid w:val="00A75179"/>
    <w:rsid w:val="00A75BB9"/>
    <w:rsid w:val="00A76BEF"/>
    <w:rsid w:val="00A76F7A"/>
    <w:rsid w:val="00A811C5"/>
    <w:rsid w:val="00A83A87"/>
    <w:rsid w:val="00A9049D"/>
    <w:rsid w:val="00A91B59"/>
    <w:rsid w:val="00A91C6A"/>
    <w:rsid w:val="00A91DE6"/>
    <w:rsid w:val="00AA0F7F"/>
    <w:rsid w:val="00AA3129"/>
    <w:rsid w:val="00AA5DC3"/>
    <w:rsid w:val="00AB2A4E"/>
    <w:rsid w:val="00AB2DE3"/>
    <w:rsid w:val="00AB3515"/>
    <w:rsid w:val="00AB3D06"/>
    <w:rsid w:val="00AB480B"/>
    <w:rsid w:val="00AB77A9"/>
    <w:rsid w:val="00AC0AD3"/>
    <w:rsid w:val="00AD123D"/>
    <w:rsid w:val="00AD18D7"/>
    <w:rsid w:val="00AE0EBC"/>
    <w:rsid w:val="00AE3CC4"/>
    <w:rsid w:val="00AF12D7"/>
    <w:rsid w:val="00AF422F"/>
    <w:rsid w:val="00AF6C91"/>
    <w:rsid w:val="00AF7A4B"/>
    <w:rsid w:val="00B13DAD"/>
    <w:rsid w:val="00B202E6"/>
    <w:rsid w:val="00B22C0D"/>
    <w:rsid w:val="00B24C0D"/>
    <w:rsid w:val="00B27276"/>
    <w:rsid w:val="00B311EA"/>
    <w:rsid w:val="00B339E1"/>
    <w:rsid w:val="00B34FE6"/>
    <w:rsid w:val="00B354BA"/>
    <w:rsid w:val="00B36C59"/>
    <w:rsid w:val="00B41931"/>
    <w:rsid w:val="00B44CE2"/>
    <w:rsid w:val="00B46B95"/>
    <w:rsid w:val="00B50625"/>
    <w:rsid w:val="00B52D48"/>
    <w:rsid w:val="00B5300E"/>
    <w:rsid w:val="00B57233"/>
    <w:rsid w:val="00B6010F"/>
    <w:rsid w:val="00B63AE5"/>
    <w:rsid w:val="00B70136"/>
    <w:rsid w:val="00B70A30"/>
    <w:rsid w:val="00B735A2"/>
    <w:rsid w:val="00B73DF5"/>
    <w:rsid w:val="00B75795"/>
    <w:rsid w:val="00B7710D"/>
    <w:rsid w:val="00B77813"/>
    <w:rsid w:val="00B86D41"/>
    <w:rsid w:val="00B90C4B"/>
    <w:rsid w:val="00B950E9"/>
    <w:rsid w:val="00BA52A2"/>
    <w:rsid w:val="00BA6494"/>
    <w:rsid w:val="00BA7580"/>
    <w:rsid w:val="00BB0589"/>
    <w:rsid w:val="00BB33E0"/>
    <w:rsid w:val="00BC0896"/>
    <w:rsid w:val="00BC3865"/>
    <w:rsid w:val="00BC7F6F"/>
    <w:rsid w:val="00BD1F17"/>
    <w:rsid w:val="00BD6696"/>
    <w:rsid w:val="00BE0FAF"/>
    <w:rsid w:val="00BE147E"/>
    <w:rsid w:val="00BE423E"/>
    <w:rsid w:val="00BE4440"/>
    <w:rsid w:val="00BE49A6"/>
    <w:rsid w:val="00BE6C12"/>
    <w:rsid w:val="00BF2286"/>
    <w:rsid w:val="00C14882"/>
    <w:rsid w:val="00C1492E"/>
    <w:rsid w:val="00C1512C"/>
    <w:rsid w:val="00C22D55"/>
    <w:rsid w:val="00C24510"/>
    <w:rsid w:val="00C246C7"/>
    <w:rsid w:val="00C25329"/>
    <w:rsid w:val="00C27006"/>
    <w:rsid w:val="00C27600"/>
    <w:rsid w:val="00C27D98"/>
    <w:rsid w:val="00C31F44"/>
    <w:rsid w:val="00C37E70"/>
    <w:rsid w:val="00C402C4"/>
    <w:rsid w:val="00C423BE"/>
    <w:rsid w:val="00C44C59"/>
    <w:rsid w:val="00C50D94"/>
    <w:rsid w:val="00C51366"/>
    <w:rsid w:val="00C55C27"/>
    <w:rsid w:val="00C62A3C"/>
    <w:rsid w:val="00C66BA5"/>
    <w:rsid w:val="00C77144"/>
    <w:rsid w:val="00C85DA0"/>
    <w:rsid w:val="00C8644A"/>
    <w:rsid w:val="00CA071E"/>
    <w:rsid w:val="00CB0414"/>
    <w:rsid w:val="00CB19EF"/>
    <w:rsid w:val="00CB2FE9"/>
    <w:rsid w:val="00CB7099"/>
    <w:rsid w:val="00CD5CCF"/>
    <w:rsid w:val="00CE07FA"/>
    <w:rsid w:val="00CE4EAC"/>
    <w:rsid w:val="00CE60E5"/>
    <w:rsid w:val="00CF0357"/>
    <w:rsid w:val="00CF13FE"/>
    <w:rsid w:val="00CF425E"/>
    <w:rsid w:val="00CF5C88"/>
    <w:rsid w:val="00CF67DE"/>
    <w:rsid w:val="00D0657A"/>
    <w:rsid w:val="00D0771F"/>
    <w:rsid w:val="00D13F3F"/>
    <w:rsid w:val="00D16D8F"/>
    <w:rsid w:val="00D173EE"/>
    <w:rsid w:val="00D26D71"/>
    <w:rsid w:val="00D2751F"/>
    <w:rsid w:val="00D31116"/>
    <w:rsid w:val="00D33A7E"/>
    <w:rsid w:val="00D41C34"/>
    <w:rsid w:val="00D43A8A"/>
    <w:rsid w:val="00D50EE0"/>
    <w:rsid w:val="00D62705"/>
    <w:rsid w:val="00D65D71"/>
    <w:rsid w:val="00D72A68"/>
    <w:rsid w:val="00D7504D"/>
    <w:rsid w:val="00D83A19"/>
    <w:rsid w:val="00D83C63"/>
    <w:rsid w:val="00D86939"/>
    <w:rsid w:val="00D92139"/>
    <w:rsid w:val="00D95721"/>
    <w:rsid w:val="00D965B2"/>
    <w:rsid w:val="00D97823"/>
    <w:rsid w:val="00DA0B06"/>
    <w:rsid w:val="00DA122A"/>
    <w:rsid w:val="00DA32E3"/>
    <w:rsid w:val="00DA5D85"/>
    <w:rsid w:val="00DB11D7"/>
    <w:rsid w:val="00DB1760"/>
    <w:rsid w:val="00DB376F"/>
    <w:rsid w:val="00DB37EA"/>
    <w:rsid w:val="00DC144B"/>
    <w:rsid w:val="00DC1933"/>
    <w:rsid w:val="00DC319C"/>
    <w:rsid w:val="00DC4A96"/>
    <w:rsid w:val="00DD0273"/>
    <w:rsid w:val="00DD4550"/>
    <w:rsid w:val="00DE60C8"/>
    <w:rsid w:val="00DF3F36"/>
    <w:rsid w:val="00DF4F25"/>
    <w:rsid w:val="00E03FCD"/>
    <w:rsid w:val="00E04B8D"/>
    <w:rsid w:val="00E10534"/>
    <w:rsid w:val="00E1111E"/>
    <w:rsid w:val="00E12ED2"/>
    <w:rsid w:val="00E158BB"/>
    <w:rsid w:val="00E17600"/>
    <w:rsid w:val="00E2078E"/>
    <w:rsid w:val="00E218EC"/>
    <w:rsid w:val="00E22994"/>
    <w:rsid w:val="00E23BAD"/>
    <w:rsid w:val="00E23DF9"/>
    <w:rsid w:val="00E270AA"/>
    <w:rsid w:val="00E305DC"/>
    <w:rsid w:val="00E346B0"/>
    <w:rsid w:val="00E4430A"/>
    <w:rsid w:val="00E44A4B"/>
    <w:rsid w:val="00E52130"/>
    <w:rsid w:val="00E604F0"/>
    <w:rsid w:val="00E64007"/>
    <w:rsid w:val="00E65F29"/>
    <w:rsid w:val="00E66013"/>
    <w:rsid w:val="00E701B3"/>
    <w:rsid w:val="00E71AA4"/>
    <w:rsid w:val="00E77F25"/>
    <w:rsid w:val="00E80BD6"/>
    <w:rsid w:val="00E815D9"/>
    <w:rsid w:val="00E84D61"/>
    <w:rsid w:val="00E86415"/>
    <w:rsid w:val="00E9065F"/>
    <w:rsid w:val="00E976B5"/>
    <w:rsid w:val="00EC2D71"/>
    <w:rsid w:val="00EC457A"/>
    <w:rsid w:val="00EC5145"/>
    <w:rsid w:val="00EC621A"/>
    <w:rsid w:val="00EC6B58"/>
    <w:rsid w:val="00EC7637"/>
    <w:rsid w:val="00ED3F97"/>
    <w:rsid w:val="00ED6F92"/>
    <w:rsid w:val="00EE1650"/>
    <w:rsid w:val="00EE4942"/>
    <w:rsid w:val="00EF0734"/>
    <w:rsid w:val="00EF7BFF"/>
    <w:rsid w:val="00EF7CAE"/>
    <w:rsid w:val="00F03554"/>
    <w:rsid w:val="00F1076C"/>
    <w:rsid w:val="00F154BB"/>
    <w:rsid w:val="00F1672D"/>
    <w:rsid w:val="00F16AF8"/>
    <w:rsid w:val="00F24500"/>
    <w:rsid w:val="00F25D77"/>
    <w:rsid w:val="00F26FFC"/>
    <w:rsid w:val="00F320CA"/>
    <w:rsid w:val="00F365E4"/>
    <w:rsid w:val="00F3683F"/>
    <w:rsid w:val="00F405E8"/>
    <w:rsid w:val="00F439E6"/>
    <w:rsid w:val="00F446C1"/>
    <w:rsid w:val="00F563A8"/>
    <w:rsid w:val="00F60411"/>
    <w:rsid w:val="00F60E14"/>
    <w:rsid w:val="00F62394"/>
    <w:rsid w:val="00F625EE"/>
    <w:rsid w:val="00F63096"/>
    <w:rsid w:val="00F64C54"/>
    <w:rsid w:val="00F83E53"/>
    <w:rsid w:val="00F86B08"/>
    <w:rsid w:val="00F87CD8"/>
    <w:rsid w:val="00F915BE"/>
    <w:rsid w:val="00F930E5"/>
    <w:rsid w:val="00F931F8"/>
    <w:rsid w:val="00F9439F"/>
    <w:rsid w:val="00F95A84"/>
    <w:rsid w:val="00FA1B6F"/>
    <w:rsid w:val="00FA1CF7"/>
    <w:rsid w:val="00FA69FF"/>
    <w:rsid w:val="00FC1A38"/>
    <w:rsid w:val="00FC58F5"/>
    <w:rsid w:val="00FD118F"/>
    <w:rsid w:val="00FD5043"/>
    <w:rsid w:val="00FE3C32"/>
    <w:rsid w:val="00FE4D48"/>
    <w:rsid w:val="00FF2F11"/>
    <w:rsid w:val="00FF4C7D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5AE1EF9E"/>
  <w15:chartTrackingRefBased/>
  <w15:docId w15:val="{4CA052D4-4C05-45D7-B0EB-6B1B0312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Arial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33E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750CF4"/>
    <w:pPr>
      <w:keepNext/>
      <w:numPr>
        <w:numId w:val="2"/>
      </w:numPr>
      <w:tabs>
        <w:tab w:val="left" w:pos="426"/>
      </w:tabs>
      <w:spacing w:before="240" w:after="360"/>
      <w:ind w:left="426" w:hanging="426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qFormat/>
    <w:rsid w:val="004271C2"/>
    <w:pPr>
      <w:numPr>
        <w:ilvl w:val="1"/>
      </w:numPr>
      <w:outlineLvl w:val="1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33A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0CF4"/>
    <w:rPr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4271C2"/>
    <w:rPr>
      <w:b/>
      <w:bCs/>
      <w:kern w:val="32"/>
      <w:sz w:val="28"/>
      <w:szCs w:val="32"/>
    </w:rPr>
  </w:style>
  <w:style w:type="paragraph" w:styleId="TOC1">
    <w:name w:val="toc 1"/>
    <w:basedOn w:val="Normal"/>
    <w:next w:val="Normal"/>
    <w:autoRedefine/>
    <w:uiPriority w:val="39"/>
    <w:rsid w:val="00806B79"/>
    <w:pPr>
      <w:tabs>
        <w:tab w:val="left" w:pos="480"/>
        <w:tab w:val="right" w:leader="dot" w:pos="8296"/>
      </w:tabs>
      <w:spacing w:after="120"/>
    </w:pPr>
  </w:style>
  <w:style w:type="character" w:styleId="Hyperlink">
    <w:name w:val="Hyperlink"/>
    <w:uiPriority w:val="99"/>
    <w:rsid w:val="00806B79"/>
    <w:rPr>
      <w:color w:val="0000FF"/>
      <w:u w:val="single"/>
    </w:rPr>
  </w:style>
  <w:style w:type="paragraph" w:styleId="BodyText">
    <w:name w:val="Body Text"/>
    <w:basedOn w:val="Normal"/>
    <w:link w:val="BodyTextChar"/>
    <w:rsid w:val="00806B79"/>
    <w:pPr>
      <w:spacing w:before="120"/>
      <w:ind w:left="547" w:right="389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06B79"/>
    <w:rPr>
      <w:lang w:eastAsia="en-US"/>
    </w:rPr>
  </w:style>
  <w:style w:type="paragraph" w:styleId="Header">
    <w:name w:val="header"/>
    <w:basedOn w:val="Normal"/>
    <w:link w:val="HeaderChar"/>
    <w:rsid w:val="00806B79"/>
    <w:pPr>
      <w:numPr>
        <w:numId w:val="1"/>
      </w:numPr>
      <w:spacing w:before="240" w:after="240"/>
      <w:ind w:left="357" w:hanging="357"/>
    </w:pPr>
    <w:rPr>
      <w:b/>
    </w:rPr>
  </w:style>
  <w:style w:type="character" w:customStyle="1" w:styleId="HeaderChar">
    <w:name w:val="Header Char"/>
    <w:basedOn w:val="DefaultParagraphFont"/>
    <w:link w:val="Header"/>
    <w:rsid w:val="00806B79"/>
    <w:rPr>
      <w:b/>
    </w:rPr>
  </w:style>
  <w:style w:type="paragraph" w:styleId="Footer">
    <w:name w:val="footer"/>
    <w:basedOn w:val="Normal"/>
    <w:link w:val="FooterChar"/>
    <w:uiPriority w:val="99"/>
    <w:rsid w:val="00806B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B79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06B79"/>
    <w:pPr>
      <w:tabs>
        <w:tab w:val="left" w:pos="880"/>
        <w:tab w:val="right" w:leader="dot" w:pos="8296"/>
      </w:tabs>
      <w:spacing w:after="120"/>
      <w:ind w:left="238"/>
    </w:pPr>
  </w:style>
  <w:style w:type="paragraph" w:styleId="ListParagraph">
    <w:name w:val="List Paragraph"/>
    <w:basedOn w:val="Normal"/>
    <w:uiPriority w:val="34"/>
    <w:qFormat/>
    <w:rsid w:val="00806B79"/>
    <w:pPr>
      <w:ind w:left="720"/>
    </w:pPr>
  </w:style>
  <w:style w:type="character" w:styleId="FollowedHyperlink">
    <w:name w:val="FollowedHyperlink"/>
    <w:basedOn w:val="DefaultParagraphFont"/>
    <w:rsid w:val="00806B7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504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B90C4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0C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90C4B"/>
  </w:style>
  <w:style w:type="paragraph" w:styleId="CommentSubject">
    <w:name w:val="annotation subject"/>
    <w:basedOn w:val="CommentText"/>
    <w:next w:val="CommentText"/>
    <w:link w:val="CommentSubjectChar"/>
    <w:rsid w:val="00B90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90C4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90C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90C4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rsid w:val="006E0EEC"/>
  </w:style>
  <w:style w:type="character" w:styleId="UnresolvedMention">
    <w:name w:val="Unresolved Mention"/>
    <w:basedOn w:val="DefaultParagraphFont"/>
    <w:uiPriority w:val="99"/>
    <w:semiHidden/>
    <w:unhideWhenUsed/>
    <w:rsid w:val="00C50D94"/>
    <w:rPr>
      <w:color w:val="605E5C"/>
      <w:shd w:val="clear" w:color="auto" w:fill="E1DFDD"/>
    </w:rPr>
  </w:style>
  <w:style w:type="table" w:styleId="TableGrid">
    <w:name w:val="Table Grid"/>
    <w:basedOn w:val="TableNormal"/>
    <w:rsid w:val="00410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482F5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3069E"/>
    <w:pPr>
      <w:keepLines/>
      <w:numPr>
        <w:numId w:val="0"/>
      </w:numPr>
      <w:tabs>
        <w:tab w:val="clear" w:pos="426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paragraph" w:styleId="NormalWeb">
    <w:name w:val="Normal (Web)"/>
    <w:basedOn w:val="Normal"/>
    <w:uiPriority w:val="99"/>
    <w:unhideWhenUsed/>
    <w:rsid w:val="007934F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33A72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14633A-0067-432F-8B28-E12497C61E3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7247-C53C-4C86-9977-328FCC88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305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Alan Williamson</cp:lastModifiedBy>
  <cp:revision>32</cp:revision>
  <cp:lastPrinted>2023-06-23T09:08:00Z</cp:lastPrinted>
  <dcterms:created xsi:type="dcterms:W3CDTF">2024-10-22T07:53:00Z</dcterms:created>
  <dcterms:modified xsi:type="dcterms:W3CDTF">2025-05-13T08:08:00Z</dcterms:modified>
</cp:coreProperties>
</file>