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F669" w14:textId="77777777" w:rsidR="00B55F27" w:rsidRDefault="009C084F" w:rsidP="00B55F27">
      <w:pPr>
        <w:jc w:val="center"/>
        <w:rPr>
          <w:rFonts w:ascii="微软雅黑" w:eastAsia="微软雅黑" w:hAnsi="微软雅黑" w:cs="Times New Roman"/>
          <w:b/>
          <w:sz w:val="44"/>
        </w:rPr>
      </w:pPr>
      <w:r w:rsidRPr="00B55F27">
        <w:rPr>
          <w:rFonts w:ascii="微软雅黑" w:eastAsia="微软雅黑" w:hAnsi="微软雅黑" w:cs="Times New Roman"/>
          <w:b/>
          <w:sz w:val="44"/>
        </w:rPr>
        <w:t xml:space="preserve">YE Inspection Recipe </w:t>
      </w:r>
      <w:r>
        <w:rPr>
          <w:rFonts w:ascii="微软雅黑" w:eastAsia="微软雅黑" w:hAnsi="微软雅黑" w:cs="Times New Roman"/>
          <w:b/>
          <w:sz w:val="44"/>
        </w:rPr>
        <w:t>命名规则</w:t>
      </w:r>
    </w:p>
    <w:p w14:paraId="338B03F2" w14:textId="1A08A94C" w:rsidR="00B55F27" w:rsidRDefault="00B55F27" w:rsidP="00B55F27">
      <w:pPr>
        <w:jc w:val="center"/>
        <w:rPr>
          <w:rFonts w:ascii="微软雅黑" w:eastAsia="微软雅黑" w:hAnsi="微软雅黑" w:cs="Times New Roman"/>
          <w:b/>
          <w:sz w:val="16"/>
        </w:rPr>
      </w:pPr>
      <w:r w:rsidRPr="00B55F27">
        <w:rPr>
          <w:rFonts w:ascii="微软雅黑" w:eastAsia="微软雅黑" w:hAnsi="微软雅黑" w:cs="Times New Roman" w:hint="eastAsia"/>
          <w:b/>
          <w:sz w:val="16"/>
        </w:rPr>
        <w:t xml:space="preserve"> </w:t>
      </w:r>
      <w:r w:rsidR="00DE1227">
        <w:rPr>
          <w:rFonts w:ascii="微软雅黑" w:eastAsia="微软雅黑" w:hAnsi="微软雅黑" w:cs="Times New Roman"/>
          <w:b/>
          <w:sz w:val="16"/>
        </w:rPr>
        <w:t>202</w:t>
      </w:r>
      <w:r w:rsidR="008824EE">
        <w:rPr>
          <w:rFonts w:ascii="微软雅黑" w:eastAsia="微软雅黑" w:hAnsi="微软雅黑" w:cs="Times New Roman"/>
          <w:b/>
          <w:sz w:val="16"/>
        </w:rPr>
        <w:t>202</w:t>
      </w:r>
      <w:r w:rsidR="00DE1227">
        <w:rPr>
          <w:rFonts w:ascii="微软雅黑" w:eastAsia="微软雅黑" w:hAnsi="微软雅黑" w:cs="Times New Roman"/>
          <w:b/>
          <w:sz w:val="16"/>
        </w:rPr>
        <w:t>-</w:t>
      </w:r>
      <w:r w:rsidR="00417ADC">
        <w:rPr>
          <w:rFonts w:ascii="微软雅黑" w:eastAsia="微软雅黑" w:hAnsi="微软雅黑" w:cs="Times New Roman" w:hint="eastAsia"/>
          <w:b/>
          <w:sz w:val="16"/>
        </w:rPr>
        <w:t>蔡坤</w:t>
      </w:r>
    </w:p>
    <w:p w14:paraId="772320AB" w14:textId="77777777" w:rsidR="00DE1227" w:rsidRPr="00B55F27" w:rsidRDefault="00DE1227" w:rsidP="00B55F27">
      <w:pPr>
        <w:jc w:val="center"/>
        <w:rPr>
          <w:rFonts w:ascii="微软雅黑" w:eastAsia="微软雅黑" w:hAnsi="微软雅黑" w:cs="Times New Roman"/>
          <w:b/>
          <w:sz w:val="16"/>
        </w:rPr>
      </w:pPr>
    </w:p>
    <w:p w14:paraId="19A94472" w14:textId="77777777" w:rsidR="001A1DDD" w:rsidRPr="00B55F27" w:rsidRDefault="009C084F" w:rsidP="00B55F27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宋体"/>
          <w:b/>
          <w:sz w:val="28"/>
        </w:rPr>
      </w:pPr>
      <w:r w:rsidRPr="00B55F27">
        <w:rPr>
          <w:rFonts w:ascii="微软雅黑" w:eastAsia="微软雅黑" w:hAnsi="微软雅黑" w:cs="宋体"/>
          <w:b/>
          <w:sz w:val="28"/>
        </w:rPr>
        <w:t>目的Purpose：</w:t>
      </w:r>
      <w:r w:rsidRPr="00B55F27">
        <w:rPr>
          <w:rFonts w:ascii="微软雅黑" w:eastAsia="微软雅黑" w:hAnsi="微软雅黑" w:cs="Times New Roman"/>
          <w:sz w:val="24"/>
        </w:rPr>
        <w:t>YE inspection recipe naming rule</w:t>
      </w:r>
    </w:p>
    <w:p w14:paraId="0DB39ADD" w14:textId="77777777" w:rsidR="001A1DDD" w:rsidRPr="00B55F27" w:rsidRDefault="009C084F" w:rsidP="00B55F27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Times New Roman"/>
          <w:b/>
          <w:sz w:val="28"/>
        </w:rPr>
      </w:pPr>
      <w:r w:rsidRPr="00B55F27">
        <w:rPr>
          <w:rFonts w:ascii="微软雅黑" w:eastAsia="微软雅黑" w:hAnsi="微软雅黑" w:cs="宋体"/>
          <w:b/>
          <w:sz w:val="28"/>
        </w:rPr>
        <w:t>适用范围</w:t>
      </w:r>
      <w:r w:rsidRPr="00B55F27">
        <w:rPr>
          <w:rFonts w:ascii="微软雅黑" w:eastAsia="微软雅黑" w:hAnsi="微软雅黑" w:cs="Times New Roman"/>
          <w:b/>
          <w:sz w:val="28"/>
        </w:rPr>
        <w:t>Applications</w:t>
      </w:r>
      <w:r w:rsidRPr="00B55F27">
        <w:rPr>
          <w:rFonts w:ascii="微软雅黑" w:eastAsia="微软雅黑" w:hAnsi="微软雅黑" w:cs="宋体"/>
          <w:b/>
          <w:sz w:val="28"/>
        </w:rPr>
        <w:t>：</w:t>
      </w:r>
      <w:r w:rsidRPr="00B55F27">
        <w:rPr>
          <w:rFonts w:ascii="微软雅黑" w:eastAsia="微软雅黑" w:hAnsi="微软雅黑" w:cs="Times New Roman"/>
          <w:sz w:val="24"/>
        </w:rPr>
        <w:t xml:space="preserve">YE </w:t>
      </w:r>
      <w:r w:rsidRPr="00B55F27">
        <w:rPr>
          <w:rFonts w:ascii="微软雅黑" w:eastAsia="微软雅黑" w:hAnsi="微软雅黑" w:cs="宋体"/>
          <w:sz w:val="24"/>
        </w:rPr>
        <w:t>相关的</w:t>
      </w:r>
      <w:r w:rsidRPr="00B55F27">
        <w:rPr>
          <w:rFonts w:ascii="微软雅黑" w:eastAsia="微软雅黑" w:hAnsi="微软雅黑" w:cs="Times New Roman"/>
          <w:sz w:val="24"/>
        </w:rPr>
        <w:t>inspection recipe</w:t>
      </w:r>
    </w:p>
    <w:p w14:paraId="3E48D4C5" w14:textId="77777777" w:rsidR="001A1DDD" w:rsidRPr="00B55F27" w:rsidRDefault="009C084F" w:rsidP="00700F9A">
      <w:pPr>
        <w:pStyle w:val="a3"/>
        <w:numPr>
          <w:ilvl w:val="0"/>
          <w:numId w:val="10"/>
        </w:numPr>
        <w:spacing w:line="480" w:lineRule="exact"/>
        <w:ind w:firstLineChars="0"/>
        <w:jc w:val="left"/>
        <w:rPr>
          <w:rFonts w:ascii="微软雅黑" w:eastAsia="微软雅黑" w:hAnsi="微软雅黑" w:cs="Times New Roman"/>
          <w:sz w:val="28"/>
        </w:rPr>
      </w:pPr>
      <w:r w:rsidRPr="00B55F27">
        <w:rPr>
          <w:rFonts w:ascii="微软雅黑" w:eastAsia="微软雅黑" w:hAnsi="微软雅黑" w:cs="宋体"/>
          <w:b/>
          <w:sz w:val="28"/>
        </w:rPr>
        <w:t>具体内容</w:t>
      </w:r>
      <w:r w:rsidRPr="00B55F27">
        <w:rPr>
          <w:rFonts w:ascii="微软雅黑" w:eastAsia="微软雅黑" w:hAnsi="微软雅黑" w:cs="Times New Roman"/>
          <w:b/>
          <w:sz w:val="28"/>
        </w:rPr>
        <w:t>Content</w:t>
      </w:r>
      <w:r w:rsidRPr="00B55F27">
        <w:rPr>
          <w:rFonts w:ascii="微软雅黑" w:eastAsia="微软雅黑" w:hAnsi="微软雅黑" w:cs="宋体"/>
          <w:b/>
          <w:sz w:val="28"/>
        </w:rPr>
        <w:t>：</w:t>
      </w:r>
    </w:p>
    <w:p w14:paraId="0B176429" w14:textId="77777777" w:rsidR="001A1DDD" w:rsidRPr="00B55F27" w:rsidRDefault="009C084F" w:rsidP="00700F9A">
      <w:pPr>
        <w:pStyle w:val="a3"/>
        <w:numPr>
          <w:ilvl w:val="0"/>
          <w:numId w:val="13"/>
        </w:numPr>
        <w:spacing w:before="240" w:line="480" w:lineRule="exact"/>
        <w:ind w:right="198" w:firstLineChars="0"/>
        <w:jc w:val="left"/>
        <w:rPr>
          <w:rFonts w:ascii="微软雅黑" w:eastAsia="微软雅黑" w:hAnsi="微软雅黑" w:cs="Times New Roman"/>
          <w:b/>
          <w:color w:val="000000"/>
          <w:sz w:val="24"/>
        </w:rPr>
      </w:pPr>
      <w:r w:rsidRPr="00B55F27">
        <w:rPr>
          <w:rFonts w:ascii="微软雅黑" w:eastAsia="微软雅黑" w:hAnsi="微软雅黑" w:cs="宋体"/>
          <w:color w:val="000000"/>
          <w:sz w:val="24"/>
        </w:rPr>
        <w:t>对于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FAB YE inspection recipe naming rule</w:t>
      </w:r>
      <w:r w:rsidRPr="00B55F27">
        <w:rPr>
          <w:rFonts w:ascii="微软雅黑" w:eastAsia="微软雅黑" w:hAnsi="微软雅黑" w:cs="宋体"/>
          <w:color w:val="000000"/>
          <w:sz w:val="24"/>
        </w:rPr>
        <w:t>的规定，基本格式为：</w:t>
      </w:r>
      <w:r w:rsidRPr="00B55F27">
        <w:rPr>
          <w:rFonts w:ascii="微软雅黑" w:eastAsia="微软雅黑" w:hAnsi="微软雅黑" w:cs="Times New Roman"/>
          <w:b/>
          <w:color w:val="000000"/>
          <w:sz w:val="24"/>
        </w:rPr>
        <w:t>AAAA_BBBB_CCCC</w:t>
      </w:r>
    </w:p>
    <w:p w14:paraId="1B6A1D2A" w14:textId="77777777" w:rsidR="001A1DDD" w:rsidRPr="00EE252A" w:rsidRDefault="009C084F" w:rsidP="00EE252A">
      <w:pPr>
        <w:pStyle w:val="a3"/>
        <w:numPr>
          <w:ilvl w:val="0"/>
          <w:numId w:val="14"/>
        </w:numPr>
        <w:spacing w:before="240" w:line="480" w:lineRule="exact"/>
        <w:ind w:right="198" w:firstLineChars="0"/>
        <w:jc w:val="left"/>
        <w:rPr>
          <w:rFonts w:ascii="微软雅黑" w:eastAsia="微软雅黑" w:hAnsi="微软雅黑" w:cs="Times New Roman"/>
          <w:color w:val="000000"/>
          <w:sz w:val="24"/>
        </w:rPr>
      </w:pPr>
      <w:r w:rsidRPr="00EE252A">
        <w:rPr>
          <w:rFonts w:ascii="微软雅黑" w:eastAsia="微软雅黑" w:hAnsi="微软雅黑" w:cs="Times New Roman"/>
          <w:b/>
          <w:color w:val="000000"/>
          <w:sz w:val="24"/>
        </w:rPr>
        <w:t>AAAA</w:t>
      </w:r>
      <w:r w:rsidRPr="00EE252A">
        <w:rPr>
          <w:rFonts w:ascii="微软雅黑" w:eastAsia="微软雅黑" w:hAnsi="微软雅黑" w:cs="Times New Roman"/>
          <w:color w:val="000000"/>
          <w:sz w:val="24"/>
        </w:rPr>
        <w:t xml:space="preserve">: </w:t>
      </w:r>
      <w:r w:rsidRPr="00EE252A">
        <w:rPr>
          <w:rFonts w:ascii="微软雅黑" w:eastAsia="微软雅黑" w:hAnsi="微软雅黑" w:cs="宋体"/>
          <w:color w:val="000000"/>
          <w:sz w:val="24"/>
        </w:rPr>
        <w:t>产品号</w:t>
      </w:r>
      <w:r w:rsidRPr="00EE252A">
        <w:rPr>
          <w:rFonts w:ascii="微软雅黑" w:eastAsia="微软雅黑" w:hAnsi="微软雅黑" w:cs="Times New Roman"/>
          <w:color w:val="000000"/>
          <w:sz w:val="24"/>
        </w:rPr>
        <w:t xml:space="preserve"> (</w:t>
      </w:r>
      <w:r w:rsidRPr="00EE252A">
        <w:rPr>
          <w:rFonts w:ascii="微软雅黑" w:eastAsia="微软雅黑" w:hAnsi="微软雅黑" w:cs="宋体"/>
          <w:color w:val="000000"/>
          <w:sz w:val="24"/>
        </w:rPr>
        <w:t>如：</w:t>
      </w:r>
      <w:r w:rsidRPr="00EE252A">
        <w:rPr>
          <w:rFonts w:ascii="微软雅黑" w:eastAsia="微软雅黑" w:hAnsi="微软雅黑" w:cs="Times New Roman"/>
          <w:color w:val="000000"/>
          <w:sz w:val="24"/>
        </w:rPr>
        <w:t>0001)</w:t>
      </w:r>
      <w:r w:rsidRPr="00EE252A">
        <w:rPr>
          <w:rFonts w:ascii="微软雅黑" w:eastAsia="微软雅黑" w:hAnsi="微软雅黑" w:cs="宋体"/>
          <w:color w:val="000000"/>
          <w:sz w:val="24"/>
        </w:rPr>
        <w:t>，仅为流水号不包括其他信息</w:t>
      </w:r>
    </w:p>
    <w:p w14:paraId="50ED8470" w14:textId="77777777" w:rsidR="00EE252A" w:rsidRDefault="009C084F" w:rsidP="00EE252A">
      <w:pPr>
        <w:spacing w:before="240" w:line="480" w:lineRule="exact"/>
        <w:ind w:left="792" w:right="198" w:firstLine="480"/>
        <w:jc w:val="left"/>
        <w:rPr>
          <w:rFonts w:ascii="微软雅黑" w:eastAsia="微软雅黑" w:hAnsi="微软雅黑" w:cs="Times New Roman"/>
          <w:color w:val="000000"/>
          <w:sz w:val="24"/>
        </w:rPr>
      </w:pPr>
      <w:r w:rsidRPr="00B55F27">
        <w:rPr>
          <w:rFonts w:ascii="微软雅黑" w:eastAsia="微软雅黑" w:hAnsi="微软雅黑" w:cs="宋体"/>
          <w:color w:val="000000"/>
          <w:sz w:val="24"/>
        </w:rPr>
        <w:t>若为了区分同一产品不同版本的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recipe</w:t>
      </w:r>
      <w:r w:rsidRPr="00B55F27">
        <w:rPr>
          <w:rFonts w:ascii="微软雅黑" w:eastAsia="微软雅黑" w:hAnsi="微软雅黑" w:cs="宋体"/>
          <w:color w:val="000000"/>
          <w:sz w:val="24"/>
        </w:rPr>
        <w:t>信息，可在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AAAA</w:t>
      </w:r>
      <w:r w:rsidRPr="00B55F27">
        <w:rPr>
          <w:rFonts w:ascii="微软雅黑" w:eastAsia="微软雅黑" w:hAnsi="微软雅黑" w:cs="宋体"/>
          <w:color w:val="000000"/>
          <w:sz w:val="24"/>
        </w:rPr>
        <w:t>后加入最多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2</w:t>
      </w:r>
      <w:r w:rsidRPr="00B55F27">
        <w:rPr>
          <w:rFonts w:ascii="微软雅黑" w:eastAsia="微软雅黑" w:hAnsi="微软雅黑" w:cs="宋体"/>
          <w:color w:val="000000"/>
          <w:sz w:val="24"/>
        </w:rPr>
        <w:t>个字符的版本信息字母，如无版本区分则无需加入。</w:t>
      </w:r>
    </w:p>
    <w:p w14:paraId="42FE8EA9" w14:textId="181620C9" w:rsidR="001A1DDD" w:rsidRPr="00B55F27" w:rsidRDefault="009C084F" w:rsidP="00EE252A">
      <w:pPr>
        <w:spacing w:before="240" w:line="480" w:lineRule="exact"/>
        <w:ind w:left="792" w:right="198" w:firstLine="480"/>
        <w:jc w:val="left"/>
        <w:rPr>
          <w:rFonts w:ascii="微软雅黑" w:eastAsia="微软雅黑" w:hAnsi="微软雅黑" w:cs="Times New Roman"/>
          <w:color w:val="000000"/>
          <w:sz w:val="24"/>
        </w:rPr>
      </w:pPr>
      <w:r w:rsidRPr="00B55F27">
        <w:rPr>
          <w:rFonts w:ascii="微软雅黑" w:eastAsia="微软雅黑" w:hAnsi="微软雅黑" w:cs="宋体"/>
          <w:color w:val="000000"/>
          <w:sz w:val="24"/>
        </w:rPr>
        <w:t>如</w:t>
      </w:r>
      <w:r w:rsidR="00D72207">
        <w:rPr>
          <w:rFonts w:ascii="微软雅黑" w:eastAsia="微软雅黑" w:hAnsi="微软雅黑" w:cs="Times New Roman"/>
          <w:color w:val="000000"/>
          <w:sz w:val="24"/>
        </w:rPr>
        <w:t>R001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_AA_ASI</w:t>
      </w:r>
      <w:r w:rsidRPr="00B55F27">
        <w:rPr>
          <w:rFonts w:ascii="微软雅黑" w:eastAsia="微软雅黑" w:hAnsi="微软雅黑" w:cs="宋体"/>
          <w:color w:val="000000"/>
          <w:sz w:val="24"/>
        </w:rPr>
        <w:t>和</w:t>
      </w:r>
      <w:r w:rsidR="00D72207">
        <w:rPr>
          <w:rFonts w:ascii="微软雅黑" w:eastAsia="微软雅黑" w:hAnsi="微软雅黑" w:cs="Times New Roman"/>
          <w:color w:val="000000"/>
          <w:sz w:val="24"/>
        </w:rPr>
        <w:t>R001A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_AA_ASI</w:t>
      </w:r>
      <w:r w:rsidRPr="00B55F27">
        <w:rPr>
          <w:rFonts w:ascii="微软雅黑" w:eastAsia="微软雅黑" w:hAnsi="微软雅黑" w:cs="宋体"/>
          <w:color w:val="000000"/>
          <w:sz w:val="24"/>
        </w:rPr>
        <w:t>，或者如</w:t>
      </w:r>
      <w:r w:rsidR="00D72207">
        <w:rPr>
          <w:rFonts w:ascii="微软雅黑" w:eastAsia="微软雅黑" w:hAnsi="微软雅黑" w:cs="Times New Roman"/>
          <w:color w:val="000000"/>
          <w:sz w:val="24"/>
        </w:rPr>
        <w:t>R001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_P1_ASI</w:t>
      </w:r>
      <w:r w:rsidRPr="00B55F27">
        <w:rPr>
          <w:rFonts w:ascii="微软雅黑" w:eastAsia="微软雅黑" w:hAnsi="微软雅黑" w:cs="宋体"/>
          <w:color w:val="000000"/>
          <w:sz w:val="24"/>
        </w:rPr>
        <w:t>及</w:t>
      </w:r>
      <w:r w:rsidR="00D72207">
        <w:rPr>
          <w:rFonts w:ascii="微软雅黑" w:eastAsia="微软雅黑" w:hAnsi="微软雅黑" w:cs="Times New Roman"/>
          <w:color w:val="000000"/>
          <w:sz w:val="24"/>
        </w:rPr>
        <w:t>R001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FF_P1_ASI</w:t>
      </w:r>
    </w:p>
    <w:p w14:paraId="3AB3B84B" w14:textId="77777777" w:rsidR="001A1DDD" w:rsidRPr="00EE252A" w:rsidRDefault="009C084F" w:rsidP="00EE252A">
      <w:pPr>
        <w:pStyle w:val="a3"/>
        <w:numPr>
          <w:ilvl w:val="0"/>
          <w:numId w:val="14"/>
        </w:numPr>
        <w:spacing w:before="240" w:line="480" w:lineRule="exact"/>
        <w:ind w:right="198" w:firstLineChars="0"/>
        <w:jc w:val="left"/>
        <w:rPr>
          <w:rFonts w:ascii="微软雅黑" w:eastAsia="微软雅黑" w:hAnsi="微软雅黑" w:cs="Times New Roman"/>
          <w:color w:val="000000"/>
          <w:sz w:val="24"/>
        </w:rPr>
      </w:pPr>
      <w:r w:rsidRPr="00EE252A">
        <w:rPr>
          <w:rFonts w:ascii="微软雅黑" w:eastAsia="微软雅黑" w:hAnsi="微软雅黑" w:cs="Times New Roman"/>
          <w:b/>
          <w:color w:val="000000"/>
          <w:sz w:val="24"/>
        </w:rPr>
        <w:t>BBBB</w:t>
      </w:r>
      <w:r w:rsidRPr="00EE252A">
        <w:rPr>
          <w:rFonts w:ascii="微软雅黑" w:eastAsia="微软雅黑" w:hAnsi="微软雅黑" w:cs="Times New Roman"/>
          <w:color w:val="000000"/>
          <w:sz w:val="24"/>
        </w:rPr>
        <w:t>: layer or material (</w:t>
      </w:r>
      <w:r w:rsidRPr="00EE252A">
        <w:rPr>
          <w:rFonts w:ascii="微软雅黑" w:eastAsia="微软雅黑" w:hAnsi="微软雅黑" w:cs="宋体"/>
          <w:color w:val="000000"/>
          <w:sz w:val="24"/>
        </w:rPr>
        <w:t>如：</w:t>
      </w:r>
      <w:r w:rsidRPr="00EE252A">
        <w:rPr>
          <w:rFonts w:ascii="微软雅黑" w:eastAsia="微软雅黑" w:hAnsi="微软雅黑" w:cs="Times New Roman"/>
          <w:color w:val="000000"/>
          <w:sz w:val="24"/>
        </w:rPr>
        <w:t>AA</w:t>
      </w:r>
      <w:r w:rsidR="00EE252A" w:rsidRPr="00EE252A">
        <w:rPr>
          <w:rFonts w:ascii="微软雅黑" w:eastAsia="微软雅黑" w:hAnsi="微软雅黑" w:cs="Times New Roman" w:hint="eastAsia"/>
          <w:color w:val="000000"/>
          <w:sz w:val="24"/>
        </w:rPr>
        <w:t>,</w:t>
      </w:r>
      <w:r w:rsidR="00EE252A" w:rsidRPr="00EE252A">
        <w:rPr>
          <w:rFonts w:ascii="微软雅黑" w:eastAsia="微软雅黑" w:hAnsi="微软雅黑" w:cs="Times New Roman"/>
          <w:color w:val="000000"/>
          <w:sz w:val="24"/>
        </w:rPr>
        <w:t xml:space="preserve"> SPA, DPR…</w:t>
      </w:r>
      <w:r w:rsidRPr="00EE252A">
        <w:rPr>
          <w:rFonts w:ascii="微软雅黑" w:eastAsia="微软雅黑" w:hAnsi="微软雅黑" w:cs="Times New Roman"/>
          <w:color w:val="000000"/>
          <w:sz w:val="24"/>
        </w:rPr>
        <w:t>)</w:t>
      </w:r>
    </w:p>
    <w:p w14:paraId="1BB1F95A" w14:textId="77777777" w:rsidR="001A1DDD" w:rsidRPr="00700F9A" w:rsidRDefault="009C084F" w:rsidP="00700F9A">
      <w:pPr>
        <w:pStyle w:val="a3"/>
        <w:numPr>
          <w:ilvl w:val="0"/>
          <w:numId w:val="14"/>
        </w:numPr>
        <w:spacing w:before="240" w:line="480" w:lineRule="exact"/>
        <w:ind w:right="198" w:firstLineChars="0"/>
        <w:jc w:val="left"/>
        <w:rPr>
          <w:rFonts w:ascii="微软雅黑" w:eastAsia="微软雅黑" w:hAnsi="微软雅黑" w:cs="Times New Roman"/>
          <w:color w:val="000000"/>
          <w:sz w:val="24"/>
        </w:rPr>
      </w:pPr>
      <w:r w:rsidRPr="00EE252A">
        <w:rPr>
          <w:rFonts w:ascii="微软雅黑" w:eastAsia="微软雅黑" w:hAnsi="微软雅黑" w:cs="Times New Roman"/>
          <w:b/>
          <w:color w:val="000000"/>
          <w:sz w:val="24"/>
        </w:rPr>
        <w:t>CCCC</w:t>
      </w:r>
      <w:r w:rsidRPr="00EE252A">
        <w:rPr>
          <w:rFonts w:ascii="微软雅黑" w:eastAsia="微软雅黑" w:hAnsi="微软雅黑" w:cs="Times New Roman"/>
          <w:color w:val="000000"/>
          <w:sz w:val="24"/>
        </w:rPr>
        <w:t>: action (</w:t>
      </w:r>
      <w:r w:rsidRPr="00EE252A">
        <w:rPr>
          <w:rFonts w:ascii="微软雅黑" w:eastAsia="微软雅黑" w:hAnsi="微软雅黑" w:cs="宋体"/>
          <w:color w:val="000000"/>
          <w:sz w:val="24"/>
        </w:rPr>
        <w:t>如：</w:t>
      </w:r>
      <w:r w:rsidRPr="00EE252A">
        <w:rPr>
          <w:rFonts w:ascii="微软雅黑" w:eastAsia="微软雅黑" w:hAnsi="微软雅黑" w:cs="Times New Roman"/>
          <w:color w:val="000000"/>
          <w:sz w:val="24"/>
        </w:rPr>
        <w:t>ASI</w:t>
      </w:r>
      <w:r w:rsidR="00EE252A" w:rsidRPr="00EE252A">
        <w:rPr>
          <w:rFonts w:ascii="微软雅黑" w:eastAsia="微软雅黑" w:hAnsi="微软雅黑" w:cs="Times New Roman"/>
          <w:color w:val="000000"/>
          <w:sz w:val="24"/>
        </w:rPr>
        <w:t>, ADI, CMP…</w:t>
      </w:r>
      <w:r w:rsidRPr="00EE252A">
        <w:rPr>
          <w:rFonts w:ascii="微软雅黑" w:eastAsia="微软雅黑" w:hAnsi="微软雅黑" w:cs="Times New Roman"/>
          <w:color w:val="000000"/>
          <w:sz w:val="24"/>
        </w:rPr>
        <w:t>)</w:t>
      </w:r>
      <w:r w:rsidR="00700F9A">
        <w:rPr>
          <w:rFonts w:ascii="微软雅黑" w:eastAsia="微软雅黑" w:hAnsi="微软雅黑" w:cs="宋体"/>
          <w:color w:val="000000"/>
          <w:sz w:val="24"/>
        </w:rPr>
        <w:t>，详见下表：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118"/>
        <w:gridCol w:w="2754"/>
      </w:tblGrid>
      <w:tr w:rsidR="001A1DDD" w:rsidRPr="00B55F27" w14:paraId="5D9D9B36" w14:textId="77777777">
        <w:trPr>
          <w:trHeight w:val="1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7BEF3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b/>
                <w:sz w:val="24"/>
              </w:rPr>
              <w:t xml:space="preserve">Number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52E2B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b/>
                <w:sz w:val="24"/>
              </w:rPr>
              <w:t>Module process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902CF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宋体"/>
                <w:b/>
                <w:sz w:val="24"/>
              </w:rPr>
              <w:t>对应</w:t>
            </w:r>
            <w:r w:rsidRPr="00B55F27">
              <w:rPr>
                <w:rFonts w:ascii="微软雅黑" w:eastAsia="微软雅黑" w:hAnsi="微软雅黑" w:cs="Times New Roman"/>
                <w:b/>
                <w:sz w:val="24"/>
              </w:rPr>
              <w:t>YE action naming</w:t>
            </w:r>
          </w:p>
        </w:tc>
      </w:tr>
      <w:tr w:rsidR="001A1DDD" w:rsidRPr="00B55F27" w14:paraId="4D09C291" w14:textId="77777777">
        <w:trPr>
          <w:trHeight w:val="1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8428F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E168F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 xml:space="preserve">Film deposition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41EAE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DEP</w:t>
            </w:r>
          </w:p>
        </w:tc>
      </w:tr>
      <w:tr w:rsidR="001A1DDD" w:rsidRPr="00B55F27" w14:paraId="672AC221" w14:textId="77777777">
        <w:trPr>
          <w:trHeight w:val="1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A07DA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BDB24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 xml:space="preserve">Surface clean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2963F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CLEAN</w:t>
            </w:r>
          </w:p>
        </w:tc>
      </w:tr>
      <w:tr w:rsidR="001A1DDD" w:rsidRPr="00B55F27" w14:paraId="2DFDDBF3" w14:textId="77777777">
        <w:trPr>
          <w:trHeight w:val="1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6649F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F1288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Photo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6E577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ADI</w:t>
            </w:r>
          </w:p>
        </w:tc>
      </w:tr>
      <w:tr w:rsidR="001A1DDD" w:rsidRPr="00B55F27" w14:paraId="2076F5D8" w14:textId="77777777">
        <w:trPr>
          <w:trHeight w:val="1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BCB52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40505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After Etch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170F3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AEI</w:t>
            </w:r>
          </w:p>
        </w:tc>
      </w:tr>
      <w:tr w:rsidR="001A1DDD" w:rsidRPr="00B55F27" w14:paraId="78DD06AC" w14:textId="77777777">
        <w:trPr>
          <w:trHeight w:val="1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21199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9E1EA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Pull back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CA4D9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PB</w:t>
            </w:r>
          </w:p>
        </w:tc>
      </w:tr>
      <w:tr w:rsidR="001A1DDD" w:rsidRPr="00B55F27" w14:paraId="55E0AA88" w14:textId="77777777">
        <w:trPr>
          <w:trHeight w:val="1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5FFA0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C82CD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Etch back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2DEF8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EB</w:t>
            </w:r>
          </w:p>
        </w:tc>
      </w:tr>
      <w:tr w:rsidR="001A1DDD" w:rsidRPr="00B55F27" w14:paraId="7384EEC5" w14:textId="77777777">
        <w:trPr>
          <w:trHeight w:val="1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B0677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3BBA8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Implant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2C6E3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IMP/IMP1/IMP2/IMP3</w:t>
            </w:r>
          </w:p>
        </w:tc>
      </w:tr>
      <w:tr w:rsidR="001A1DDD" w:rsidRPr="00B55F27" w14:paraId="24424DE6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8E284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6D1F9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Post Asher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20623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ASH</w:t>
            </w:r>
          </w:p>
        </w:tc>
      </w:tr>
      <w:tr w:rsidR="001A1DDD" w:rsidRPr="00B55F27" w14:paraId="57257CCA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33A96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B51A6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PR strip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8403E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ASI</w:t>
            </w:r>
          </w:p>
        </w:tc>
      </w:tr>
      <w:tr w:rsidR="001A1DDD" w:rsidRPr="00B55F27" w14:paraId="342EEC11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12B4C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lastRenderedPageBreak/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6DB3F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 xml:space="preserve">Anneal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5FB86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ANL/RTP/RTA</w:t>
            </w:r>
          </w:p>
        </w:tc>
      </w:tr>
      <w:tr w:rsidR="001A1DDD" w:rsidRPr="00B55F27" w14:paraId="0420ABBF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31E59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FEB76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CMP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8F15F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CMP</w:t>
            </w:r>
          </w:p>
        </w:tc>
      </w:tr>
      <w:tr w:rsidR="001A1DDD" w:rsidRPr="00B55F27" w14:paraId="0F53FA60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976E1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2944C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Remove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FD325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RM</w:t>
            </w:r>
          </w:p>
        </w:tc>
      </w:tr>
      <w:tr w:rsidR="001A1DDD" w:rsidRPr="00B55F27" w14:paraId="31BA3C4A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8F6BD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E7D8A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APF DEP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2D88C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APF</w:t>
            </w:r>
          </w:p>
        </w:tc>
      </w:tr>
      <w:tr w:rsidR="001A1DDD" w:rsidRPr="00B55F27" w14:paraId="3A90B406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7BD05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B565C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DARC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CF6B1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DARC</w:t>
            </w:r>
          </w:p>
        </w:tc>
      </w:tr>
      <w:tr w:rsidR="001A1DDD" w:rsidRPr="00B55F27" w14:paraId="64AE7346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72E35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493E7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After WET strip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AC6EE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AWI</w:t>
            </w:r>
          </w:p>
        </w:tc>
      </w:tr>
      <w:tr w:rsidR="001A1DDD" w:rsidRPr="00B55F27" w14:paraId="01078A5D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923F7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584EA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Metal B/S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8B1BE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BS</w:t>
            </w:r>
          </w:p>
        </w:tc>
      </w:tr>
      <w:tr w:rsidR="001A1DDD" w:rsidRPr="00B55F27" w14:paraId="3E678669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3B814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983C6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Pre-Clean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12439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PRCLN</w:t>
            </w:r>
          </w:p>
        </w:tc>
      </w:tr>
      <w:tr w:rsidR="001A1DDD" w:rsidRPr="00B55F27" w14:paraId="7609B042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C2C9C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81492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Wafer start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9EBD9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START</w:t>
            </w:r>
          </w:p>
        </w:tc>
      </w:tr>
      <w:tr w:rsidR="001A1DDD" w:rsidRPr="00B55F27" w14:paraId="60EB0EE7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BB84E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A6A90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CAP OX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71B9C" w14:textId="77777777" w:rsidR="001A1DDD" w:rsidRPr="00B55F27" w:rsidRDefault="009C084F">
            <w:pPr>
              <w:jc w:val="left"/>
              <w:rPr>
                <w:rFonts w:ascii="微软雅黑" w:eastAsia="微软雅黑" w:hAnsi="微软雅黑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CAP</w:t>
            </w:r>
          </w:p>
        </w:tc>
      </w:tr>
    </w:tbl>
    <w:p w14:paraId="42A251C2" w14:textId="70ED084E" w:rsidR="001A1DDD" w:rsidRPr="00BE4567" w:rsidRDefault="009C084F" w:rsidP="0025112C">
      <w:pPr>
        <w:pStyle w:val="a3"/>
        <w:numPr>
          <w:ilvl w:val="0"/>
          <w:numId w:val="13"/>
        </w:numPr>
        <w:spacing w:before="240" w:line="480" w:lineRule="exact"/>
        <w:ind w:left="0" w:right="198" w:firstLineChars="0" w:firstLine="0"/>
        <w:jc w:val="left"/>
        <w:rPr>
          <w:rFonts w:ascii="微软雅黑" w:eastAsia="微软雅黑" w:hAnsi="微软雅黑" w:cs="Times New Roman" w:hint="eastAsia"/>
          <w:color w:val="000000"/>
          <w:sz w:val="24"/>
        </w:rPr>
      </w:pPr>
      <w:r w:rsidRPr="00BE4567">
        <w:rPr>
          <w:rFonts w:ascii="微软雅黑" w:eastAsia="微软雅黑" w:hAnsi="微软雅黑" w:cs="宋体"/>
          <w:color w:val="000000"/>
          <w:sz w:val="24"/>
        </w:rPr>
        <w:t>对于一些有特殊要求的scan recipe naming rule后缀的规定</w:t>
      </w:r>
      <w:r w:rsidR="00700F9A" w:rsidRPr="00BE4567">
        <w:rPr>
          <w:rFonts w:ascii="微软雅黑" w:eastAsia="微软雅黑" w:hAnsi="微软雅黑" w:cs="宋体"/>
          <w:color w:val="000000"/>
          <w:sz w:val="24"/>
        </w:rPr>
        <w:t>是</w:t>
      </w:r>
      <w:r w:rsidRPr="00BE4567">
        <w:rPr>
          <w:rFonts w:ascii="微软雅黑" w:eastAsia="微软雅黑" w:hAnsi="微软雅黑" w:cs="宋体"/>
          <w:color w:val="000000"/>
          <w:sz w:val="24"/>
        </w:rPr>
        <w:t>在</w:t>
      </w:r>
      <w:r w:rsidRPr="00BE4567">
        <w:rPr>
          <w:rFonts w:ascii="微软雅黑" w:eastAsia="微软雅黑" w:hAnsi="微软雅黑" w:cs="Times New Roman"/>
          <w:b/>
          <w:color w:val="000000"/>
          <w:sz w:val="24"/>
        </w:rPr>
        <w:t>CCCC</w:t>
      </w:r>
      <w:r w:rsidRPr="00BE4567">
        <w:rPr>
          <w:rFonts w:ascii="微软雅黑" w:eastAsia="微软雅黑" w:hAnsi="微软雅黑" w:cs="宋体"/>
          <w:color w:val="000000"/>
          <w:sz w:val="24"/>
        </w:rPr>
        <w:t>后加入后缀</w:t>
      </w:r>
      <w:r w:rsidR="00700F9A" w:rsidRPr="00BE4567">
        <w:rPr>
          <w:rFonts w:ascii="微软雅黑" w:eastAsia="微软雅黑" w:hAnsi="微软雅黑" w:cs="宋体"/>
          <w:color w:val="000000"/>
          <w:sz w:val="24"/>
        </w:rPr>
        <w:t>，</w:t>
      </w:r>
      <w:r w:rsidR="00BE4567" w:rsidRPr="00BE4567">
        <w:rPr>
          <w:rFonts w:ascii="微软雅黑" w:eastAsia="微软雅黑" w:hAnsi="微软雅黑" w:cs="宋体"/>
          <w:color w:val="000000"/>
          <w:sz w:val="24"/>
        </w:rPr>
        <w:t>基本为格式为：</w:t>
      </w:r>
      <w:r w:rsidR="00BE4567" w:rsidRPr="00BE4567">
        <w:rPr>
          <w:rFonts w:ascii="微软雅黑" w:eastAsia="微软雅黑" w:hAnsi="微软雅黑" w:cs="Times New Roman"/>
          <w:b/>
          <w:color w:val="000000"/>
          <w:sz w:val="24"/>
        </w:rPr>
        <w:t>AAAA_BBBB_CCCC_</w:t>
      </w:r>
      <w:r w:rsidR="00BE4567">
        <w:rPr>
          <w:rFonts w:ascii="微软雅黑" w:eastAsia="微软雅黑" w:hAnsi="微软雅黑" w:cs="Times New Roman"/>
          <w:b/>
          <w:color w:val="000000"/>
          <w:sz w:val="24"/>
        </w:rPr>
        <w:t>DDD</w:t>
      </w:r>
      <w:r w:rsidR="00BE4567" w:rsidRPr="00BE4567">
        <w:rPr>
          <w:rFonts w:ascii="微软雅黑" w:eastAsia="微软雅黑" w:hAnsi="微软雅黑" w:cs="Times New Roman"/>
          <w:b/>
          <w:color w:val="000000"/>
          <w:sz w:val="24"/>
        </w:rPr>
        <w:t>D</w:t>
      </w:r>
      <w:r w:rsidR="00BE4567">
        <w:rPr>
          <w:rFonts w:ascii="微软雅黑" w:eastAsia="微软雅黑" w:hAnsi="微软雅黑" w:cs="Times New Roman" w:hint="eastAsia"/>
          <w:b/>
          <w:color w:val="000000"/>
          <w:sz w:val="24"/>
        </w:rPr>
        <w:t>，</w:t>
      </w:r>
      <w:r w:rsidR="00D7627F">
        <w:rPr>
          <w:rFonts w:ascii="微软雅黑" w:eastAsia="微软雅黑" w:hAnsi="微软雅黑" w:cs="Times New Roman" w:hint="eastAsia"/>
          <w:b/>
          <w:color w:val="000000"/>
          <w:sz w:val="24"/>
        </w:rPr>
        <w:t>D</w:t>
      </w:r>
      <w:r w:rsidR="00D7627F">
        <w:rPr>
          <w:rFonts w:ascii="微软雅黑" w:eastAsia="微软雅黑" w:hAnsi="微软雅黑" w:cs="Times New Roman"/>
          <w:b/>
          <w:color w:val="000000"/>
          <w:sz w:val="24"/>
        </w:rPr>
        <w:t>DDD</w:t>
      </w:r>
      <w:r w:rsidR="00700F9A" w:rsidRPr="00BE4567">
        <w:rPr>
          <w:rFonts w:ascii="微软雅黑" w:eastAsia="微软雅黑" w:hAnsi="微软雅黑" w:cs="宋体"/>
          <w:color w:val="000000"/>
          <w:sz w:val="24"/>
        </w:rPr>
        <w:t>详见下表</w:t>
      </w:r>
      <w:r w:rsidRPr="00BE4567">
        <w:rPr>
          <w:rFonts w:ascii="微软雅黑" w:eastAsia="微软雅黑" w:hAnsi="微软雅黑" w:cs="宋体"/>
          <w:color w:val="000000"/>
          <w:sz w:val="24"/>
        </w:rPr>
        <w:t>：</w:t>
      </w:r>
      <w:r w:rsidR="00BE4567" w:rsidRPr="00BE4567">
        <w:rPr>
          <w:rFonts w:ascii="微软雅黑" w:eastAsia="微软雅黑" w:hAnsi="微软雅黑" w:cs="Times New Roman" w:hint="eastAsia"/>
          <w:color w:val="000000"/>
          <w:sz w:val="24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4394"/>
        <w:gridCol w:w="1248"/>
      </w:tblGrid>
      <w:tr w:rsidR="001A1DDD" w:rsidRPr="00B55F27" w14:paraId="2E10049E" w14:textId="77777777" w:rsidTr="00700F9A">
        <w:trPr>
          <w:trHeight w:val="431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75A36" w14:textId="77777777" w:rsidR="001A1DDD" w:rsidRPr="00700F9A" w:rsidRDefault="009C084F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CC88C" w14:textId="77777777" w:rsidR="001A1DDD" w:rsidRPr="00700F9A" w:rsidRDefault="009C084F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Wafer edge scan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6712A" w14:textId="77777777" w:rsidR="001A1DDD" w:rsidRPr="00700F9A" w:rsidRDefault="009C084F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_ED</w:t>
            </w:r>
          </w:p>
        </w:tc>
      </w:tr>
      <w:tr w:rsidR="001A1DDD" w:rsidRPr="00B55F27" w14:paraId="2FF69B21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DE941" w14:textId="77777777" w:rsidR="001A1DDD" w:rsidRPr="00700F9A" w:rsidRDefault="009C084F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A43DE" w14:textId="77777777" w:rsidR="001A1DDD" w:rsidRPr="00700F9A" w:rsidRDefault="009C084F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700F9A">
              <w:rPr>
                <w:rFonts w:ascii="微软雅黑" w:eastAsia="微软雅黑" w:hAnsi="微软雅黑" w:cs="Times New Roman"/>
                <w:sz w:val="24"/>
              </w:rPr>
              <w:t>只对</w:t>
            </w:r>
            <w:r w:rsidRPr="00B55F27">
              <w:rPr>
                <w:rFonts w:ascii="微软雅黑" w:eastAsia="微软雅黑" w:hAnsi="微软雅黑" w:cs="Times New Roman"/>
                <w:sz w:val="24"/>
              </w:rPr>
              <w:t>SRAM</w:t>
            </w:r>
            <w:r w:rsidRPr="00700F9A">
              <w:rPr>
                <w:rFonts w:ascii="微软雅黑" w:eastAsia="微软雅黑" w:hAnsi="微软雅黑" w:cs="Times New Roman"/>
                <w:sz w:val="24"/>
              </w:rPr>
              <w:t>扫描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A9303" w14:textId="77777777" w:rsidR="001A1DDD" w:rsidRPr="00700F9A" w:rsidRDefault="009C084F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_SRAM</w:t>
            </w:r>
          </w:p>
        </w:tc>
      </w:tr>
      <w:tr w:rsidR="001A1DDD" w:rsidRPr="00B55F27" w14:paraId="3DEB7EF1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A0DF1" w14:textId="77777777" w:rsidR="001A1DDD" w:rsidRPr="00700F9A" w:rsidRDefault="009C084F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59EEE" w14:textId="77777777" w:rsidR="001A1DDD" w:rsidRPr="00700F9A" w:rsidRDefault="009C084F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e-beam scan</w:t>
            </w:r>
            <w:r w:rsidRPr="00700F9A">
              <w:rPr>
                <w:rFonts w:ascii="微软雅黑" w:eastAsia="微软雅黑" w:hAnsi="微软雅黑" w:cs="Times New Roman"/>
                <w:sz w:val="24"/>
              </w:rPr>
              <w:t>站点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EFC22" w14:textId="77777777" w:rsidR="001A1DDD" w:rsidRPr="00700F9A" w:rsidRDefault="009C084F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sz w:val="24"/>
              </w:rPr>
              <w:t>_E</w:t>
            </w:r>
            <w:r w:rsidR="00D40F1C">
              <w:rPr>
                <w:rFonts w:ascii="微软雅黑" w:eastAsia="微软雅黑" w:hAnsi="微软雅黑" w:cs="Times New Roman"/>
                <w:sz w:val="24"/>
              </w:rPr>
              <w:t>B</w:t>
            </w:r>
          </w:p>
        </w:tc>
      </w:tr>
      <w:tr w:rsidR="00F56910" w:rsidRPr="00B55F27" w14:paraId="26447565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1AE2F" w14:textId="62580124" w:rsidR="00F56910" w:rsidRPr="00B55F27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3F141" w14:textId="332A069C" w:rsidR="00F56910" w:rsidRPr="00B55F27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LITHO PWQ 验证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B1C95" w14:textId="00A6458E" w:rsidR="00F56910" w:rsidRPr="00B55F27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_PWQ</w:t>
            </w:r>
          </w:p>
        </w:tc>
      </w:tr>
      <w:tr w:rsidR="00F56910" w:rsidRPr="00B55F27" w14:paraId="5694C37F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86182" w14:textId="1505761B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18C71" w14:textId="6D48D242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LITHO FEM 验证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5D18B" w14:textId="12DEA13A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_</w:t>
            </w:r>
            <w:r>
              <w:rPr>
                <w:rFonts w:ascii="微软雅黑" w:eastAsia="微软雅黑" w:hAnsi="微软雅黑" w:cs="Times New Roman"/>
                <w:sz w:val="24"/>
              </w:rPr>
              <w:t>FEM</w:t>
            </w:r>
          </w:p>
        </w:tc>
      </w:tr>
      <w:tr w:rsidR="00F56910" w:rsidRPr="00B55F27" w14:paraId="20A9A7B1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CBE99" w14:textId="0219923C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8B6CA" w14:textId="1AC5CA36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1F776E">
              <w:rPr>
                <w:rFonts w:ascii="微软雅黑" w:eastAsia="微软雅黑" w:hAnsi="微软雅黑" w:cs="Times New Roman"/>
                <w:color w:val="000000"/>
                <w:sz w:val="24"/>
              </w:rPr>
              <w:t>Short loop recipe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960F7" w14:textId="4D07B708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_</w:t>
            </w:r>
            <w:r>
              <w:rPr>
                <w:rFonts w:ascii="微软雅黑" w:eastAsia="微软雅黑" w:hAnsi="微软雅黑" w:cs="Times New Roman"/>
                <w:sz w:val="24"/>
              </w:rPr>
              <w:t>SLP</w:t>
            </w:r>
          </w:p>
        </w:tc>
      </w:tr>
      <w:tr w:rsidR="00F56910" w:rsidRPr="00B55F27" w14:paraId="31F82926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3017A" w14:textId="2094CD2A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C666F" w14:textId="1B85F923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color w:val="000000"/>
                <w:sz w:val="24"/>
              </w:rPr>
              <w:t>PCM recipe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2843E" w14:textId="6628D8DE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_</w:t>
            </w:r>
            <w:r>
              <w:rPr>
                <w:rFonts w:ascii="微软雅黑" w:eastAsia="微软雅黑" w:hAnsi="微软雅黑" w:cs="Times New Roman"/>
                <w:sz w:val="24"/>
              </w:rPr>
              <w:t>PCM</w:t>
            </w:r>
          </w:p>
        </w:tc>
      </w:tr>
      <w:tr w:rsidR="00F56910" w:rsidRPr="00B55F27" w14:paraId="7C8A1046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F5C7E" w14:textId="28E816D4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BFE67" w14:textId="72F3968C" w:rsidR="00F56910" w:rsidRPr="001F776E" w:rsidRDefault="00F56910" w:rsidP="00700F9A">
            <w:pPr>
              <w:jc w:val="left"/>
              <w:rPr>
                <w:rFonts w:ascii="微软雅黑" w:eastAsia="微软雅黑" w:hAnsi="微软雅黑" w:cs="Times New Roman"/>
                <w:color w:val="000000"/>
                <w:sz w:val="24"/>
              </w:rPr>
            </w:pPr>
            <w:r w:rsidRPr="00B55F27">
              <w:rPr>
                <w:rFonts w:ascii="微软雅黑" w:eastAsia="微软雅黑" w:hAnsi="微软雅黑" w:cs="宋体"/>
                <w:color w:val="000000"/>
                <w:sz w:val="24"/>
              </w:rPr>
              <w:t>工程实验</w:t>
            </w:r>
            <w:r w:rsidRPr="00B55F27">
              <w:rPr>
                <w:rFonts w:ascii="微软雅黑" w:eastAsia="微软雅黑" w:hAnsi="微软雅黑" w:cs="Times New Roman"/>
                <w:color w:val="000000"/>
                <w:sz w:val="24"/>
              </w:rPr>
              <w:t>recipe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B8AD5" w14:textId="7FEACC1C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_</w:t>
            </w:r>
            <w:r>
              <w:rPr>
                <w:rFonts w:ascii="微软雅黑" w:eastAsia="微软雅黑" w:hAnsi="微软雅黑" w:cs="Times New Roman"/>
                <w:sz w:val="24"/>
              </w:rPr>
              <w:t>ENG</w:t>
            </w:r>
          </w:p>
        </w:tc>
      </w:tr>
      <w:tr w:rsidR="00F56910" w:rsidRPr="00B55F27" w14:paraId="2DD15BB9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F5A38" w14:textId="782C27CD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4FBE0" w14:textId="18738EBF" w:rsidR="00F56910" w:rsidRPr="00B55F27" w:rsidRDefault="00F56910" w:rsidP="00700F9A">
            <w:pPr>
              <w:jc w:val="left"/>
              <w:rPr>
                <w:rFonts w:ascii="微软雅黑" w:eastAsia="微软雅黑" w:hAnsi="微软雅黑" w:cs="Times New Roman"/>
                <w:color w:val="000000"/>
                <w:sz w:val="24"/>
              </w:rPr>
            </w:pPr>
            <w:r w:rsidRPr="00B55F27">
              <w:rPr>
                <w:rFonts w:ascii="微软雅黑" w:eastAsia="微软雅黑" w:hAnsi="微软雅黑" w:cs="Times New Roman"/>
                <w:color w:val="000000"/>
                <w:sz w:val="24"/>
              </w:rPr>
              <w:t>Print down recipe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F7893" w14:textId="0EED6378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_</w:t>
            </w:r>
            <w:r>
              <w:rPr>
                <w:rFonts w:ascii="微软雅黑" w:eastAsia="微软雅黑" w:hAnsi="微软雅黑" w:cs="Times New Roman"/>
                <w:sz w:val="24"/>
              </w:rPr>
              <w:t>PDR</w:t>
            </w:r>
          </w:p>
        </w:tc>
      </w:tr>
      <w:tr w:rsidR="00F56910" w:rsidRPr="00B55F27" w14:paraId="3354C4EF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88426" w14:textId="0058DD6E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1</w:t>
            </w:r>
            <w:r>
              <w:rPr>
                <w:rFonts w:ascii="微软雅黑" w:eastAsia="微软雅黑" w:hAnsi="微软雅黑" w:cs="Times New Roman"/>
                <w:sz w:val="24"/>
              </w:rPr>
              <w:t>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28BA1" w14:textId="2BC992EE" w:rsidR="00F56910" w:rsidRPr="00B55F27" w:rsidRDefault="00F56910" w:rsidP="00700F9A">
            <w:pPr>
              <w:jc w:val="left"/>
              <w:rPr>
                <w:rFonts w:ascii="微软雅黑" w:eastAsia="微软雅黑" w:hAnsi="微软雅黑" w:cs="宋体"/>
                <w:color w:val="000000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4"/>
              </w:rPr>
              <w:t>W</w:t>
            </w:r>
            <w:r>
              <w:rPr>
                <w:rFonts w:ascii="微软雅黑" w:eastAsia="微软雅黑" w:hAnsi="微软雅黑" w:cs="Times New Roman"/>
                <w:color w:val="000000"/>
                <w:sz w:val="24"/>
              </w:rPr>
              <w:t>afer破片确认</w:t>
            </w:r>
            <w:r>
              <w:rPr>
                <w:rFonts w:ascii="微软雅黑" w:eastAsia="微软雅黑" w:hAnsi="微软雅黑" w:cs="Times New Roman" w:hint="eastAsia"/>
                <w:color w:val="000000"/>
                <w:sz w:val="24"/>
              </w:rPr>
              <w:t>impact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399EC" w14:textId="4E6F5C61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_</w:t>
            </w:r>
            <w:r>
              <w:rPr>
                <w:rFonts w:ascii="微软雅黑" w:eastAsia="微软雅黑" w:hAnsi="微软雅黑" w:cs="Times New Roman"/>
                <w:sz w:val="24"/>
              </w:rPr>
              <w:t>WB</w:t>
            </w:r>
          </w:p>
        </w:tc>
      </w:tr>
      <w:tr w:rsidR="00F56910" w:rsidRPr="00B55F27" w14:paraId="26A8A813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3C244" w14:textId="0F18C16C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1</w:t>
            </w:r>
            <w:r>
              <w:rPr>
                <w:rFonts w:ascii="微软雅黑" w:eastAsia="微软雅黑" w:hAnsi="微软雅黑" w:cs="Times New Roman"/>
                <w:sz w:val="24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08272" w14:textId="1538DD56" w:rsidR="00F56910" w:rsidRPr="00B55F27" w:rsidRDefault="00F56910" w:rsidP="00700F9A">
            <w:pPr>
              <w:jc w:val="left"/>
              <w:rPr>
                <w:rFonts w:ascii="微软雅黑" w:eastAsia="微软雅黑" w:hAnsi="微软雅黑" w:cs="Times New Roman"/>
                <w:color w:val="000000"/>
                <w:sz w:val="24"/>
              </w:rPr>
            </w:pPr>
            <w:r>
              <w:rPr>
                <w:rFonts w:ascii="微软雅黑" w:eastAsia="微软雅黑" w:hAnsi="微软雅黑" w:cs="Times New Roman"/>
                <w:color w:val="000000"/>
                <w:sz w:val="24"/>
              </w:rPr>
              <w:t>BFI 50% coverage recipe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91DCA" w14:textId="48CB38E7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_</w:t>
            </w:r>
            <w:r>
              <w:rPr>
                <w:rFonts w:ascii="微软雅黑" w:eastAsia="微软雅黑" w:hAnsi="微软雅黑" w:cs="Times New Roman" w:hint="eastAsia"/>
                <w:sz w:val="24"/>
              </w:rPr>
              <w:t>F</w:t>
            </w:r>
          </w:p>
        </w:tc>
      </w:tr>
      <w:tr w:rsidR="00F56910" w:rsidRPr="00B55F27" w14:paraId="7A12E5A4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4A4A4" w14:textId="5FCDE763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1</w:t>
            </w:r>
            <w:r>
              <w:rPr>
                <w:rFonts w:ascii="微软雅黑" w:eastAsia="微软雅黑" w:hAnsi="微软雅黑" w:cs="Times New Roman"/>
                <w:sz w:val="24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CE2D8" w14:textId="740CBAC6" w:rsidR="00F56910" w:rsidRPr="00B55F27" w:rsidRDefault="00F56910" w:rsidP="00700F9A">
            <w:pPr>
              <w:jc w:val="left"/>
              <w:rPr>
                <w:rFonts w:ascii="微软雅黑" w:eastAsia="微软雅黑" w:hAnsi="微软雅黑" w:cs="Times New Roman"/>
                <w:color w:val="000000"/>
                <w:sz w:val="24"/>
              </w:rPr>
            </w:pPr>
            <w:r>
              <w:rPr>
                <w:rFonts w:ascii="微软雅黑" w:eastAsia="微软雅黑" w:hAnsi="微软雅黑" w:cs="Times New Roman"/>
                <w:color w:val="000000"/>
                <w:sz w:val="24"/>
              </w:rPr>
              <w:t>BFI 25% coverage recipe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76C4F" w14:textId="16B2A3F7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_</w:t>
            </w:r>
            <w:r>
              <w:rPr>
                <w:rFonts w:ascii="微软雅黑" w:eastAsia="微软雅黑" w:hAnsi="微软雅黑" w:cs="Times New Roman" w:hint="eastAsia"/>
                <w:sz w:val="24"/>
              </w:rPr>
              <w:t>Q</w:t>
            </w:r>
          </w:p>
        </w:tc>
      </w:tr>
      <w:tr w:rsidR="00F56910" w:rsidRPr="00B55F27" w14:paraId="27F25F33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0C7B4" w14:textId="2A716892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1</w:t>
            </w:r>
            <w:r>
              <w:rPr>
                <w:rFonts w:ascii="微软雅黑" w:eastAsia="微软雅黑" w:hAnsi="微软雅黑" w:cs="Times New Roman"/>
                <w:sz w:val="24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A196F" w14:textId="11E42489" w:rsidR="00F56910" w:rsidRPr="00B55F27" w:rsidRDefault="00F56910" w:rsidP="00700F9A">
            <w:pPr>
              <w:jc w:val="left"/>
              <w:rPr>
                <w:rFonts w:ascii="微软雅黑" w:eastAsia="微软雅黑" w:hAnsi="微软雅黑" w:cs="Times New Roman"/>
                <w:color w:val="000000"/>
                <w:sz w:val="24"/>
              </w:rPr>
            </w:pPr>
            <w:r>
              <w:rPr>
                <w:rFonts w:ascii="微软雅黑" w:eastAsia="微软雅黑" w:hAnsi="微软雅黑" w:cs="Times New Roman"/>
                <w:color w:val="000000"/>
                <w:sz w:val="24"/>
              </w:rPr>
              <w:t>BFI 12.5% coverage recipe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E9762" w14:textId="3F4AEB45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_H</w:t>
            </w:r>
          </w:p>
        </w:tc>
      </w:tr>
      <w:tr w:rsidR="00F56910" w:rsidRPr="00B55F27" w14:paraId="5246E21F" w14:textId="77777777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ADDC7" w14:textId="42774C34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</w:rPr>
              <w:t>1</w:t>
            </w:r>
            <w:r>
              <w:rPr>
                <w:rFonts w:ascii="微软雅黑" w:eastAsia="微软雅黑" w:hAnsi="微软雅黑" w:cs="Times New Roman"/>
                <w:sz w:val="24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AE241" w14:textId="74E75CEF" w:rsidR="00F56910" w:rsidRPr="00B55F27" w:rsidRDefault="00F56910" w:rsidP="00700F9A">
            <w:pPr>
              <w:jc w:val="left"/>
              <w:rPr>
                <w:rFonts w:ascii="微软雅黑" w:eastAsia="微软雅黑" w:hAnsi="微软雅黑" w:cs="Times New Roman"/>
                <w:color w:val="000000"/>
                <w:sz w:val="24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4"/>
              </w:rPr>
              <w:t>Finetune</w:t>
            </w:r>
            <w:r>
              <w:rPr>
                <w:rFonts w:ascii="微软雅黑" w:eastAsia="微软雅黑" w:hAnsi="微软雅黑" w:cs="Times New Roman"/>
                <w:color w:val="000000"/>
                <w:sz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000000"/>
                <w:sz w:val="24"/>
              </w:rPr>
              <w:t>recipe后，</w:t>
            </w:r>
            <w:r>
              <w:rPr>
                <w:rFonts w:ascii="微软雅黑" w:eastAsia="微软雅黑" w:hAnsi="微软雅黑" w:cs="Times New Roman"/>
                <w:color w:val="000000"/>
                <w:sz w:val="24"/>
              </w:rPr>
              <w:t>备份老recipe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68B9D" w14:textId="77B94368" w:rsidR="00F56910" w:rsidRDefault="00F56910" w:rsidP="00700F9A">
            <w:pPr>
              <w:jc w:val="left"/>
              <w:rPr>
                <w:rFonts w:ascii="微软雅黑" w:eastAsia="微软雅黑" w:hAnsi="微软雅黑" w:cs="Times New Roman"/>
                <w:sz w:val="24"/>
              </w:rPr>
            </w:pPr>
            <w:r>
              <w:rPr>
                <w:rFonts w:ascii="微软雅黑" w:eastAsia="微软雅黑" w:hAnsi="微软雅黑" w:cs="Times New Roman"/>
                <w:sz w:val="24"/>
              </w:rPr>
              <w:t>_BK</w:t>
            </w:r>
          </w:p>
        </w:tc>
      </w:tr>
    </w:tbl>
    <w:p w14:paraId="1B9D8E93" w14:textId="77777777" w:rsidR="001A1DDD" w:rsidRPr="001F776E" w:rsidRDefault="00A671D9" w:rsidP="00B21C95">
      <w:pPr>
        <w:pStyle w:val="a3"/>
        <w:numPr>
          <w:ilvl w:val="0"/>
          <w:numId w:val="13"/>
        </w:numPr>
        <w:spacing w:before="240" w:line="480" w:lineRule="exact"/>
        <w:ind w:right="198" w:firstLineChars="0"/>
        <w:jc w:val="left"/>
        <w:rPr>
          <w:rFonts w:ascii="微软雅黑" w:eastAsia="微软雅黑" w:hAnsi="微软雅黑" w:cs="宋体"/>
          <w:color w:val="000000"/>
          <w:sz w:val="24"/>
        </w:rPr>
      </w:pPr>
      <w:r w:rsidRPr="00B55F27">
        <w:rPr>
          <w:rFonts w:ascii="微软雅黑" w:eastAsia="微软雅黑" w:hAnsi="微软雅黑" w:cs="宋体"/>
          <w:color w:val="000000"/>
          <w:sz w:val="24"/>
        </w:rPr>
        <w:t>扫描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Bare wafer</w:t>
      </w:r>
      <w:r w:rsidRPr="00B55F27">
        <w:rPr>
          <w:rFonts w:ascii="微软雅黑" w:eastAsia="微软雅黑" w:hAnsi="微软雅黑" w:cs="宋体"/>
          <w:color w:val="000000"/>
          <w:sz w:val="24"/>
        </w:rPr>
        <w:t>的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 xml:space="preserve"> recipe</w:t>
      </w:r>
      <w:r w:rsidRPr="00B55F27">
        <w:rPr>
          <w:rFonts w:ascii="微软雅黑" w:eastAsia="微软雅黑" w:hAnsi="微软雅黑" w:cs="宋体"/>
          <w:color w:val="000000"/>
          <w:sz w:val="24"/>
        </w:rPr>
        <w:t>为</w:t>
      </w:r>
      <w:r>
        <w:rPr>
          <w:rFonts w:ascii="微软雅黑" w:eastAsia="微软雅黑" w:hAnsi="微软雅黑" w:cs="Times New Roman"/>
          <w:color w:val="000000"/>
          <w:sz w:val="24"/>
        </w:rPr>
        <w:t xml:space="preserve"> BARE_SI</w:t>
      </w:r>
    </w:p>
    <w:p w14:paraId="067369C3" w14:textId="77777777" w:rsidR="001A1DDD" w:rsidRPr="00B55F27" w:rsidRDefault="009C084F" w:rsidP="00B21C95">
      <w:pPr>
        <w:pStyle w:val="a3"/>
        <w:numPr>
          <w:ilvl w:val="0"/>
          <w:numId w:val="13"/>
        </w:numPr>
        <w:spacing w:before="240" w:line="480" w:lineRule="exact"/>
        <w:ind w:right="198" w:firstLineChars="0"/>
        <w:jc w:val="left"/>
        <w:rPr>
          <w:rFonts w:ascii="微软雅黑" w:eastAsia="微软雅黑" w:hAnsi="微软雅黑" w:cs="Times New Roman"/>
          <w:color w:val="000000"/>
          <w:sz w:val="24"/>
        </w:rPr>
      </w:pPr>
      <w:r w:rsidRPr="00B55F27">
        <w:rPr>
          <w:rFonts w:ascii="微软雅黑" w:eastAsia="微软雅黑" w:hAnsi="微软雅黑" w:cs="宋体"/>
          <w:color w:val="000000"/>
          <w:sz w:val="24"/>
        </w:rPr>
        <w:t>机台</w:t>
      </w:r>
      <w:r w:rsidRPr="00B21C95">
        <w:rPr>
          <w:rFonts w:ascii="微软雅黑" w:eastAsia="微软雅黑" w:hAnsi="微软雅黑" w:cs="宋体"/>
          <w:color w:val="000000"/>
          <w:sz w:val="24"/>
        </w:rPr>
        <w:t xml:space="preserve">monitor recipe </w:t>
      </w:r>
      <w:r w:rsidRPr="00B55F27">
        <w:rPr>
          <w:rFonts w:ascii="微软雅黑" w:eastAsia="微软雅黑" w:hAnsi="微软雅黑" w:cs="宋体"/>
          <w:color w:val="000000"/>
          <w:sz w:val="24"/>
        </w:rPr>
        <w:t>命名规则</w:t>
      </w:r>
      <w:r w:rsidRPr="00B21C95">
        <w:rPr>
          <w:rFonts w:ascii="微软雅黑" w:eastAsia="微软雅黑" w:hAnsi="微软雅黑" w:cs="宋体"/>
          <w:color w:val="000000"/>
          <w:sz w:val="24"/>
        </w:rPr>
        <w:t xml:space="preserve"> </w:t>
      </w:r>
    </w:p>
    <w:p w14:paraId="14AD057B" w14:textId="77777777" w:rsidR="001A1DDD" w:rsidRPr="00B55F27" w:rsidRDefault="009C084F" w:rsidP="00BD0BF3">
      <w:pPr>
        <w:spacing w:before="240" w:line="480" w:lineRule="exact"/>
        <w:ind w:leftChars="172" w:left="361" w:rightChars="95" w:right="199"/>
        <w:jc w:val="left"/>
        <w:rPr>
          <w:rFonts w:ascii="微软雅黑" w:eastAsia="微软雅黑" w:hAnsi="微软雅黑" w:cs="Times New Roman"/>
          <w:color w:val="000000"/>
          <w:sz w:val="24"/>
        </w:rPr>
      </w:pPr>
      <w:r w:rsidRPr="00B55F27">
        <w:rPr>
          <w:rFonts w:ascii="微软雅黑" w:eastAsia="微软雅黑" w:hAnsi="微软雅黑" w:cs="宋体"/>
          <w:color w:val="000000"/>
          <w:sz w:val="24"/>
        </w:rPr>
        <w:lastRenderedPageBreak/>
        <w:t>格式</w:t>
      </w:r>
      <w:r w:rsidRPr="00BD0BF3">
        <w:rPr>
          <w:rFonts w:ascii="微软雅黑" w:eastAsia="微软雅黑" w:hAnsi="微软雅黑" w:cs="Times New Roman"/>
          <w:b/>
          <w:color w:val="000000"/>
          <w:sz w:val="24"/>
        </w:rPr>
        <w:t>DM_AAAA_BBBB</w:t>
      </w:r>
      <w:r w:rsidR="00BD0BF3">
        <w:rPr>
          <w:rFonts w:ascii="微软雅黑" w:eastAsia="微软雅黑" w:hAnsi="微软雅黑" w:cs="Times New Roman" w:hint="eastAsia"/>
          <w:color w:val="000000"/>
          <w:sz w:val="24"/>
        </w:rPr>
        <w:t>,</w:t>
      </w:r>
      <w:r w:rsidR="00BD0BF3">
        <w:rPr>
          <w:rFonts w:ascii="微软雅黑" w:eastAsia="微软雅黑" w:hAnsi="微软雅黑" w:cs="Times New Roman"/>
          <w:color w:val="000000"/>
          <w:sz w:val="24"/>
        </w:rPr>
        <w:t xml:space="preserve"> 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 xml:space="preserve">DM: Daily monitor </w:t>
      </w:r>
      <w:r w:rsidRPr="00B55F27">
        <w:rPr>
          <w:rFonts w:ascii="微软雅黑" w:eastAsia="微软雅黑" w:hAnsi="微软雅黑" w:cs="宋体"/>
          <w:color w:val="000000"/>
          <w:sz w:val="24"/>
        </w:rPr>
        <w:t>简写</w:t>
      </w:r>
    </w:p>
    <w:p w14:paraId="4CB7F688" w14:textId="724D12F1" w:rsidR="001A1DDD" w:rsidRPr="00B55F27" w:rsidRDefault="009C084F" w:rsidP="00BD0BF3">
      <w:pPr>
        <w:spacing w:before="240" w:line="480" w:lineRule="exact"/>
        <w:ind w:leftChars="172" w:left="361" w:rightChars="95" w:right="199"/>
        <w:jc w:val="left"/>
        <w:rPr>
          <w:rFonts w:ascii="微软雅黑" w:eastAsia="微软雅黑" w:hAnsi="微软雅黑" w:cs="Times New Roman"/>
          <w:color w:val="000000"/>
          <w:sz w:val="24"/>
        </w:rPr>
      </w:pPr>
      <w:r w:rsidRPr="00BD0BF3">
        <w:rPr>
          <w:rFonts w:ascii="微软雅黑" w:eastAsia="微软雅黑" w:hAnsi="微软雅黑" w:cs="Times New Roman"/>
          <w:b/>
          <w:color w:val="000000"/>
          <w:sz w:val="24"/>
        </w:rPr>
        <w:t>AAAA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 xml:space="preserve">: </w:t>
      </w:r>
      <w:r w:rsidRPr="00B55F27">
        <w:rPr>
          <w:rFonts w:ascii="微软雅黑" w:eastAsia="微软雅黑" w:hAnsi="微软雅黑" w:cs="宋体"/>
          <w:color w:val="000000"/>
          <w:sz w:val="24"/>
        </w:rPr>
        <w:t>机台名称（如：</w:t>
      </w:r>
      <w:r w:rsidR="00D72207">
        <w:rPr>
          <w:rFonts w:ascii="微软雅黑" w:eastAsia="微软雅黑" w:hAnsi="微软雅黑" w:cs="Times New Roman"/>
          <w:color w:val="000000"/>
          <w:sz w:val="24"/>
        </w:rPr>
        <w:t>AM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BFI01</w:t>
      </w:r>
      <w:r w:rsidRPr="00B55F27">
        <w:rPr>
          <w:rFonts w:ascii="微软雅黑" w:eastAsia="微软雅黑" w:hAnsi="微软雅黑" w:cs="宋体"/>
          <w:color w:val="000000"/>
          <w:sz w:val="24"/>
        </w:rPr>
        <w:t>）</w:t>
      </w:r>
    </w:p>
    <w:p w14:paraId="487997BF" w14:textId="6592D5DD" w:rsidR="001A1DDD" w:rsidRPr="00B55F27" w:rsidRDefault="009C084F" w:rsidP="00BD0BF3">
      <w:pPr>
        <w:spacing w:before="240" w:line="480" w:lineRule="exact"/>
        <w:ind w:leftChars="172" w:left="361" w:rightChars="95" w:right="199"/>
        <w:jc w:val="left"/>
        <w:rPr>
          <w:rFonts w:ascii="微软雅黑" w:eastAsia="微软雅黑" w:hAnsi="微软雅黑" w:cs="Times New Roman"/>
          <w:color w:val="000000"/>
          <w:sz w:val="24"/>
        </w:rPr>
      </w:pPr>
      <w:r w:rsidRPr="00BD0BF3">
        <w:rPr>
          <w:rFonts w:ascii="微软雅黑" w:eastAsia="微软雅黑" w:hAnsi="微软雅黑" w:cs="Times New Roman"/>
          <w:b/>
          <w:color w:val="000000"/>
          <w:sz w:val="24"/>
        </w:rPr>
        <w:t>BBBB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 xml:space="preserve">: Monitor </w:t>
      </w:r>
      <w:r w:rsidRPr="00B55F27">
        <w:rPr>
          <w:rFonts w:ascii="微软雅黑" w:eastAsia="微软雅黑" w:hAnsi="微软雅黑" w:cs="宋体"/>
          <w:color w:val="000000"/>
          <w:sz w:val="24"/>
        </w:rPr>
        <w:t>类别，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Capture rate</w:t>
      </w:r>
      <w:r w:rsidRPr="00B55F27">
        <w:rPr>
          <w:rFonts w:ascii="微软雅黑" w:eastAsia="微软雅黑" w:hAnsi="微软雅黑" w:cs="宋体"/>
          <w:color w:val="000000"/>
          <w:sz w:val="24"/>
        </w:rPr>
        <w:t>为“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CR</w:t>
      </w:r>
      <w:r w:rsidRPr="00B55F27">
        <w:rPr>
          <w:rFonts w:ascii="微软雅黑" w:eastAsia="微软雅黑" w:hAnsi="微软雅黑" w:cs="宋体"/>
          <w:color w:val="000000"/>
          <w:sz w:val="24"/>
        </w:rPr>
        <w:t>”；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Particle monitor</w:t>
      </w:r>
      <w:r w:rsidRPr="00B55F27">
        <w:rPr>
          <w:rFonts w:ascii="微软雅黑" w:eastAsia="微软雅黑" w:hAnsi="微软雅黑" w:cs="宋体"/>
          <w:color w:val="000000"/>
          <w:sz w:val="24"/>
        </w:rPr>
        <w:t>为“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PD</w:t>
      </w:r>
      <w:r w:rsidRPr="00B55F27">
        <w:rPr>
          <w:rFonts w:ascii="微软雅黑" w:eastAsia="微软雅黑" w:hAnsi="微软雅黑" w:cs="宋体"/>
          <w:color w:val="000000"/>
          <w:sz w:val="24"/>
        </w:rPr>
        <w:t>”例如：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 xml:space="preserve">DM_ </w:t>
      </w:r>
      <w:r w:rsidR="00D72207">
        <w:rPr>
          <w:rFonts w:ascii="微软雅黑" w:eastAsia="微软雅黑" w:hAnsi="微软雅黑" w:cs="Times New Roman"/>
          <w:color w:val="000000"/>
          <w:sz w:val="24"/>
        </w:rPr>
        <w:t>A</w:t>
      </w:r>
      <w:r w:rsidRPr="00B55F27">
        <w:rPr>
          <w:rFonts w:ascii="微软雅黑" w:eastAsia="微软雅黑" w:hAnsi="微软雅黑" w:cs="Times New Roman"/>
          <w:color w:val="000000"/>
          <w:sz w:val="24"/>
        </w:rPr>
        <w:t>LBFI01_CR</w:t>
      </w:r>
    </w:p>
    <w:p w14:paraId="7BBF5A24" w14:textId="77777777" w:rsidR="001A1DDD" w:rsidRPr="00BD0BF3" w:rsidRDefault="009C084F" w:rsidP="00BD0BF3">
      <w:pPr>
        <w:pStyle w:val="a3"/>
        <w:numPr>
          <w:ilvl w:val="0"/>
          <w:numId w:val="13"/>
        </w:numPr>
        <w:spacing w:before="240" w:line="480" w:lineRule="exact"/>
        <w:ind w:right="198" w:firstLineChars="0"/>
        <w:jc w:val="left"/>
        <w:rPr>
          <w:rFonts w:ascii="微软雅黑" w:eastAsia="微软雅黑" w:hAnsi="微软雅黑" w:cs="宋体"/>
          <w:color w:val="000000"/>
          <w:sz w:val="24"/>
        </w:rPr>
      </w:pPr>
      <w:r w:rsidRPr="00BD0BF3">
        <w:rPr>
          <w:rFonts w:ascii="微软雅黑" w:eastAsia="微软雅黑" w:hAnsi="微软雅黑" w:cs="宋体"/>
          <w:color w:val="000000"/>
          <w:sz w:val="24"/>
        </w:rPr>
        <w:t>事项说明</w:t>
      </w:r>
    </w:p>
    <w:p w14:paraId="76F21C86" w14:textId="77777777" w:rsidR="001A1DDD" w:rsidRPr="00B55F27" w:rsidRDefault="009C084F" w:rsidP="00A671D9">
      <w:pPr>
        <w:spacing w:before="240" w:line="300" w:lineRule="auto"/>
        <w:ind w:left="96" w:firstLine="492"/>
        <w:jc w:val="left"/>
        <w:rPr>
          <w:rFonts w:ascii="微软雅黑" w:eastAsia="微软雅黑" w:hAnsi="微软雅黑" w:cs="Times New Roman"/>
          <w:sz w:val="24"/>
        </w:rPr>
      </w:pPr>
      <w:r w:rsidRPr="00B55F27">
        <w:rPr>
          <w:rFonts w:ascii="微软雅黑" w:eastAsia="微软雅黑" w:hAnsi="微软雅黑" w:cs="宋体"/>
          <w:sz w:val="24"/>
        </w:rPr>
        <w:t>所有</w:t>
      </w:r>
      <w:r w:rsidRPr="00B55F27">
        <w:rPr>
          <w:rFonts w:ascii="微软雅黑" w:eastAsia="微软雅黑" w:hAnsi="微软雅黑" w:cs="Times New Roman"/>
          <w:sz w:val="24"/>
        </w:rPr>
        <w:t>YE</w:t>
      </w:r>
      <w:r w:rsidRPr="00B55F27">
        <w:rPr>
          <w:rFonts w:ascii="微软雅黑" w:eastAsia="微软雅黑" w:hAnsi="微软雅黑" w:cs="宋体"/>
          <w:sz w:val="24"/>
        </w:rPr>
        <w:t>人员必须按照本规定来命名</w:t>
      </w:r>
      <w:r w:rsidRPr="00B55F27">
        <w:rPr>
          <w:rFonts w:ascii="微软雅黑" w:eastAsia="微软雅黑" w:hAnsi="微软雅黑" w:cs="Times New Roman"/>
          <w:sz w:val="24"/>
        </w:rPr>
        <w:t>Inspection Recipe</w:t>
      </w:r>
      <w:r w:rsidRPr="00B55F27">
        <w:rPr>
          <w:rFonts w:ascii="微软雅黑" w:eastAsia="微软雅黑" w:hAnsi="微软雅黑" w:cs="宋体"/>
          <w:sz w:val="24"/>
        </w:rPr>
        <w:t>。如有其他新的</w:t>
      </w:r>
      <w:r w:rsidRPr="00B55F27">
        <w:rPr>
          <w:rFonts w:ascii="微软雅黑" w:eastAsia="微软雅黑" w:hAnsi="微软雅黑" w:cs="Times New Roman"/>
          <w:sz w:val="24"/>
        </w:rPr>
        <w:t xml:space="preserve">process </w:t>
      </w:r>
      <w:r w:rsidRPr="00B55F27">
        <w:rPr>
          <w:rFonts w:ascii="微软雅黑" w:eastAsia="微软雅黑" w:hAnsi="微软雅黑" w:cs="宋体"/>
          <w:sz w:val="24"/>
        </w:rPr>
        <w:t>出现而本规定没有定义的情况，请与文件所有人联系并更新本文件。</w:t>
      </w:r>
    </w:p>
    <w:sectPr w:rsidR="001A1DDD" w:rsidRPr="00B55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27C0"/>
    <w:multiLevelType w:val="hybridMultilevel"/>
    <w:tmpl w:val="3B0C973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9AA60AC"/>
    <w:multiLevelType w:val="multilevel"/>
    <w:tmpl w:val="D7A2D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FB7A51"/>
    <w:multiLevelType w:val="hybridMultilevel"/>
    <w:tmpl w:val="94BEEAE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1A310423"/>
    <w:multiLevelType w:val="multilevel"/>
    <w:tmpl w:val="B706D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417AC7"/>
    <w:multiLevelType w:val="multilevel"/>
    <w:tmpl w:val="E69232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C06AD6"/>
    <w:multiLevelType w:val="hybridMultilevel"/>
    <w:tmpl w:val="3F8086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EE30FB"/>
    <w:multiLevelType w:val="multilevel"/>
    <w:tmpl w:val="B13CC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87D17B9"/>
    <w:multiLevelType w:val="multilevel"/>
    <w:tmpl w:val="730AC0F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936467"/>
    <w:multiLevelType w:val="multilevel"/>
    <w:tmpl w:val="0598F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3971E7"/>
    <w:multiLevelType w:val="multilevel"/>
    <w:tmpl w:val="D5302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35495"/>
    <w:multiLevelType w:val="hybridMultilevel"/>
    <w:tmpl w:val="445C05C6"/>
    <w:lvl w:ilvl="0" w:tplc="3C04C828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DD06F3"/>
    <w:multiLevelType w:val="hybridMultilevel"/>
    <w:tmpl w:val="8DCAE80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D3A3DC3"/>
    <w:multiLevelType w:val="multilevel"/>
    <w:tmpl w:val="580A0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86F43F3"/>
    <w:multiLevelType w:val="hybridMultilevel"/>
    <w:tmpl w:val="77740A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4D681E"/>
    <w:multiLevelType w:val="multilevel"/>
    <w:tmpl w:val="1346A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12"/>
  </w:num>
  <w:num w:numId="6">
    <w:abstractNumId w:val="7"/>
  </w:num>
  <w:num w:numId="7">
    <w:abstractNumId w:val="14"/>
  </w:num>
  <w:num w:numId="8">
    <w:abstractNumId w:val="6"/>
  </w:num>
  <w:num w:numId="9">
    <w:abstractNumId w:val="4"/>
  </w:num>
  <w:num w:numId="10">
    <w:abstractNumId w:val="13"/>
  </w:num>
  <w:num w:numId="11">
    <w:abstractNumId w:val="0"/>
  </w:num>
  <w:num w:numId="12">
    <w:abstractNumId w:val="2"/>
  </w:num>
  <w:num w:numId="13">
    <w:abstractNumId w:val="1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DD"/>
    <w:rsid w:val="00190C56"/>
    <w:rsid w:val="001A1DDD"/>
    <w:rsid w:val="001E4E1C"/>
    <w:rsid w:val="001F776E"/>
    <w:rsid w:val="0025112C"/>
    <w:rsid w:val="00417ADC"/>
    <w:rsid w:val="00700F9A"/>
    <w:rsid w:val="008824EE"/>
    <w:rsid w:val="009C084F"/>
    <w:rsid w:val="00A671D9"/>
    <w:rsid w:val="00B21C95"/>
    <w:rsid w:val="00B55F27"/>
    <w:rsid w:val="00BD0BF3"/>
    <w:rsid w:val="00BE4567"/>
    <w:rsid w:val="00D40F1C"/>
    <w:rsid w:val="00D72207"/>
    <w:rsid w:val="00D7627F"/>
    <w:rsid w:val="00DE1227"/>
    <w:rsid w:val="00EE252A"/>
    <w:rsid w:val="00F56910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D0B2"/>
  <w15:docId w15:val="{27F78CAA-792E-4723-B91C-7EF1DC66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F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caikun</dc:creator>
  <cp:lastModifiedBy>admin</cp:lastModifiedBy>
  <cp:revision>11</cp:revision>
  <dcterms:created xsi:type="dcterms:W3CDTF">2021-12-22T09:54:00Z</dcterms:created>
  <dcterms:modified xsi:type="dcterms:W3CDTF">2022-02-10T05:55:00Z</dcterms:modified>
</cp:coreProperties>
</file>