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A006" w14:textId="2A231968" w:rsidR="005E71B7" w:rsidRPr="005E71B7" w:rsidRDefault="005E71B7" w:rsidP="005E71B7">
      <w:pPr>
        <w:jc w:val="center"/>
        <w:rPr>
          <w:b/>
          <w:bCs/>
          <w:sz w:val="40"/>
          <w:szCs w:val="36"/>
        </w:rPr>
      </w:pPr>
      <w:bookmarkStart w:id="0" w:name="_Toc536171824"/>
      <w:r w:rsidRPr="005E71B7">
        <w:rPr>
          <w:rFonts w:hint="eastAsia"/>
          <w:b/>
          <w:bCs/>
          <w:sz w:val="40"/>
          <w:szCs w:val="36"/>
        </w:rPr>
        <w:t>常规</w:t>
      </w:r>
      <w:proofErr w:type="gramStart"/>
      <w:r w:rsidRPr="005E71B7">
        <w:rPr>
          <w:rFonts w:hint="eastAsia"/>
          <w:b/>
          <w:bCs/>
          <w:sz w:val="40"/>
          <w:szCs w:val="36"/>
        </w:rPr>
        <w:t>缺陷超</w:t>
      </w:r>
      <w:proofErr w:type="gramEnd"/>
      <w:r w:rsidRPr="005E71B7">
        <w:rPr>
          <w:rFonts w:hint="eastAsia"/>
          <w:b/>
          <w:bCs/>
          <w:sz w:val="40"/>
          <w:szCs w:val="36"/>
        </w:rPr>
        <w:t>规格处理流程</w:t>
      </w:r>
      <w:bookmarkEnd w:id="0"/>
    </w:p>
    <w:p w14:paraId="1F92654D" w14:textId="4B402199" w:rsidR="005E71B7" w:rsidRDefault="005E71B7" w:rsidP="005E71B7">
      <w:pPr>
        <w:spacing w:line="240" w:lineRule="auto"/>
        <w:rPr>
          <w:sz w:val="21"/>
          <w:szCs w:val="20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Pr="005E71B7">
        <w:rPr>
          <w:sz w:val="21"/>
          <w:szCs w:val="20"/>
        </w:rPr>
        <w:t xml:space="preserve">   20211223 </w:t>
      </w:r>
      <w:r w:rsidRPr="005E71B7">
        <w:rPr>
          <w:rFonts w:hint="eastAsia"/>
          <w:sz w:val="21"/>
          <w:szCs w:val="20"/>
        </w:rPr>
        <w:t>蔡坤</w:t>
      </w:r>
    </w:p>
    <w:p w14:paraId="7655DAD2" w14:textId="77777777" w:rsidR="005E71B7" w:rsidRPr="005E71B7" w:rsidRDefault="005E71B7" w:rsidP="005E71B7">
      <w:pPr>
        <w:spacing w:line="240" w:lineRule="auto"/>
        <w:rPr>
          <w:rFonts w:hint="eastAsia"/>
        </w:rPr>
      </w:pPr>
    </w:p>
    <w:p w14:paraId="6956E290" w14:textId="77777777" w:rsidR="005E71B7" w:rsidRDefault="005E71B7" w:rsidP="005E71B7">
      <w:pPr>
        <w:spacing w:line="360" w:lineRule="auto"/>
        <w:ind w:firstLineChars="200" w:firstLine="480"/>
        <w:jc w:val="left"/>
      </w:pPr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9F2F8A" wp14:editId="4143156E">
                <wp:simplePos x="0" y="0"/>
                <wp:positionH relativeFrom="column">
                  <wp:posOffset>1415955</wp:posOffset>
                </wp:positionH>
                <wp:positionV relativeFrom="paragraph">
                  <wp:posOffset>299341</wp:posOffset>
                </wp:positionV>
                <wp:extent cx="4523657" cy="8254365"/>
                <wp:effectExtent l="0" t="0" r="10795" b="13335"/>
                <wp:wrapNone/>
                <wp:docPr id="26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3657" cy="8254365"/>
                          <a:chOff x="2420441" y="270404"/>
                          <a:chExt cx="6483349" cy="6772523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2420441" y="270404"/>
                            <a:ext cx="3549755" cy="36394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88C585" w14:textId="77777777" w:rsidR="005E71B7" w:rsidRPr="00384B99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84B99">
                                <w:rPr>
                                  <w:rFonts w:ascii="Arial" w:eastAsia="华文楷体" w:hAnsi="Arial" w:cs="Arial"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Lot</w:t>
                              </w:r>
                              <w:r w:rsidRPr="00384B99">
                                <w:rPr>
                                  <w:rFonts w:ascii="Arial" w:eastAsia="华文楷体" w:hAnsi="华文楷体" w:cs="Arial" w:hint="eastAsia"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在</w:t>
                              </w:r>
                              <w:r w:rsidRPr="00384B99">
                                <w:rPr>
                                  <w:rFonts w:ascii="Arial" w:eastAsia="华文楷体" w:hAnsi="Arial" w:cs="Arial"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Scan</w:t>
                              </w:r>
                              <w:r w:rsidRPr="00384B99">
                                <w:rPr>
                                  <w:rFonts w:ascii="Arial" w:eastAsia="华文楷体" w:hAnsi="华文楷体" w:cs="Arial" w:hint="eastAsia"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机台端扫描完毕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2778086" y="864057"/>
                            <a:ext cx="2838017" cy="59751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E18ED9" w14:textId="77777777" w:rsidR="005E71B7" w:rsidRPr="00240A3C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40A3C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YMS</w:t>
                              </w:r>
                              <w:r w:rsidRPr="00240A3C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收集数据并进行分析是否超过</w:t>
                              </w:r>
                              <w:r w:rsidRPr="00240A3C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OOC SPEC</w:t>
                              </w:r>
                              <w:r w:rsidRPr="00240A3C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，触发</w:t>
                              </w:r>
                              <w:r w:rsidRPr="00240A3C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OCAP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6127756" y="2524917"/>
                            <a:ext cx="2722917" cy="628298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175817" w14:textId="77777777" w:rsidR="005E71B7" w:rsidRPr="00203873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203873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2"/>
                                  <w:szCs w:val="28"/>
                                </w:rPr>
                                <w:t>Release OCAP</w:t>
                              </w:r>
                            </w:p>
                            <w:p w14:paraId="449B4B8A" w14:textId="77777777" w:rsidR="005E71B7" w:rsidRPr="00203873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203873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2"/>
                                  <w:szCs w:val="28"/>
                                </w:rPr>
                                <w:t>Lot release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807759" y="1670763"/>
                            <a:ext cx="2828320" cy="636629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588B6A" w14:textId="77777777" w:rsidR="005E71B7" w:rsidRPr="007808DB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 w:rsidRPr="00203873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按照</w:t>
                              </w:r>
                              <w:r w:rsidRPr="00203873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OCAP</w:t>
                              </w:r>
                              <w:r w:rsidRPr="00203873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处理流程对缺陷进行</w:t>
                              </w:r>
                              <w:r w:rsidRPr="00203873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review</w:t>
                              </w:r>
                              <w:r w:rsidRPr="00203873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并分类，收集缺陷信息</w:t>
                              </w:r>
                              <w:r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808038" y="2592144"/>
                            <a:ext cx="2915944" cy="60018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598BAD" w14:textId="77777777" w:rsidR="005E71B7" w:rsidRPr="00203873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判断</w:t>
                              </w:r>
                              <w:r w:rsidRPr="00203873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缺陷是否超规格</w:t>
                              </w:r>
                              <w:r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，根据缺陷信息和原因分析确异常</w:t>
                              </w:r>
                              <w:r w:rsidRPr="00CC3578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缺陷</w:t>
                              </w:r>
                              <w:proofErr w:type="gramStart"/>
                              <w:r w:rsidRPr="00CC3578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相关制程</w:t>
                              </w:r>
                              <w:r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和</w:t>
                              </w:r>
                              <w:proofErr w:type="gramEnd"/>
                              <w:r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机台；</w:t>
                              </w:r>
                            </w:p>
                            <w:p w14:paraId="2A506C20" w14:textId="77777777" w:rsidR="005E71B7" w:rsidRDefault="005E71B7" w:rsidP="005E71B7"/>
                          </w:txbxContent>
                        </wps:txbx>
                        <wps:bodyPr rtlCol="0" anchor="ctr"/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808038" y="3505727"/>
                            <a:ext cx="2917534" cy="6899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B865F9" w14:textId="77777777" w:rsidR="005E71B7" w:rsidRPr="00203873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203873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1.</w:t>
                              </w:r>
                              <w:r w:rsidRPr="00CC3578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 xml:space="preserve"> </w:t>
                              </w:r>
                              <w:r w:rsidRPr="00203873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判断</w:t>
                              </w:r>
                              <w:r w:rsidRPr="00203873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DN</w:t>
                              </w:r>
                              <w:r w:rsidRPr="00203873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等级</w:t>
                              </w:r>
                              <w:r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，</w:t>
                              </w:r>
                              <w:r w:rsidRPr="00203873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电话并</w:t>
                              </w:r>
                              <w:r w:rsidRPr="00203873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E-mail DN</w:t>
                              </w:r>
                              <w:r w:rsidRPr="00203873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给相关部门值班；</w:t>
                              </w:r>
                            </w:p>
                            <w:p w14:paraId="2C2CD00F" w14:textId="77777777" w:rsidR="005E71B7" w:rsidRPr="00203873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203873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2.</w:t>
                              </w:r>
                              <w:r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对受影响晶</w:t>
                              </w:r>
                              <w:proofErr w:type="gramStart"/>
                              <w:r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圆</w:t>
                              </w:r>
                              <w:r w:rsidRPr="00203873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进行</w:t>
                              </w:r>
                              <w:proofErr w:type="gramEnd"/>
                              <w:r w:rsidRPr="00203873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加扫；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2808036" y="4485527"/>
                            <a:ext cx="2917006" cy="809949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65CBF3" w14:textId="77777777" w:rsidR="005E71B7" w:rsidRPr="007808DB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  <w:sz w:val="20"/>
                                </w:rPr>
                              </w:pPr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判断缺陷影响范围，督促相关部门</w:t>
                              </w:r>
                              <w:proofErr w:type="gramStart"/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检查制程和</w:t>
                              </w:r>
                              <w:proofErr w:type="gramEnd"/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机台情况做出缺陷改善，并对影响晶</w:t>
                              </w:r>
                              <w:proofErr w:type="gramStart"/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圆进行</w:t>
                              </w:r>
                              <w:proofErr w:type="gramEnd"/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处理；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2778086" y="5590510"/>
                            <a:ext cx="2946425" cy="576064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70BA66" w14:textId="77777777" w:rsidR="005E71B7" w:rsidRPr="00632F57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判断影响晶</w:t>
                              </w:r>
                              <w:proofErr w:type="gramStart"/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圆是否</w:t>
                              </w:r>
                              <w:proofErr w:type="gramEnd"/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达到召开</w:t>
                              </w:r>
                              <w:r w:rsidRPr="00632F57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MRB</w:t>
                              </w:r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标准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4188476" y="634354"/>
                            <a:ext cx="3476" cy="22970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" name="直接箭头连接符 11"/>
                        <wps:cNvCnPr>
                          <a:stCxn id="3" idx="3"/>
                        </wps:cNvCnPr>
                        <wps:spPr>
                          <a:xfrm flipV="1">
                            <a:off x="5616103" y="1152530"/>
                            <a:ext cx="502932" cy="10282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4268938" y="1381714"/>
                            <a:ext cx="774687" cy="26968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59B80" w14:textId="77777777" w:rsidR="005E71B7" w:rsidRPr="00203873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203873"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3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572382" y="733488"/>
                            <a:ext cx="671265" cy="3655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6298C" w14:textId="77777777" w:rsidR="005E71B7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 w:rsidRPr="00203873"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4173282" y="1459730"/>
                            <a:ext cx="1468" cy="236287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6112972" y="952072"/>
                            <a:ext cx="2707501" cy="36321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3C3A17" w14:textId="77777777" w:rsidR="005E71B7" w:rsidRPr="00203873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03873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Lot Auto Release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4191951" y="2299844"/>
                            <a:ext cx="1467" cy="29009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3286937" y="3125140"/>
                            <a:ext cx="981935" cy="38058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6CC37C" w14:textId="50C66987" w:rsidR="005E71B7" w:rsidRPr="00632F57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632F57"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36"/>
                                </w:rPr>
                                <w:t>Ye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36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5726631" y="2874080"/>
                            <a:ext cx="400560" cy="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5655522" y="2352281"/>
                            <a:ext cx="627418" cy="3816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828AFF" w14:textId="77777777" w:rsidR="005E71B7" w:rsidRPr="00203873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203873"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4197328" y="3199100"/>
                            <a:ext cx="1467" cy="29009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4197328" y="4195120"/>
                            <a:ext cx="1467" cy="29009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H="1">
                            <a:off x="4195018" y="5301826"/>
                            <a:ext cx="1467" cy="29009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4187008" y="6171209"/>
                            <a:ext cx="1468" cy="29009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" name="直接箭头连接符 34"/>
                        <wps:cNvCnPr>
                          <a:stCxn id="9" idx="3"/>
                        </wps:cNvCnPr>
                        <wps:spPr>
                          <a:xfrm>
                            <a:off x="5724511" y="5878541"/>
                            <a:ext cx="455792" cy="0"/>
                          </a:xfrm>
                          <a:prstGeom prst="straightConnector1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3437568" y="6146020"/>
                            <a:ext cx="689959" cy="32790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629F78" w14:textId="77777777" w:rsidR="005E71B7" w:rsidRPr="00632F57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632F57"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2808040" y="6435344"/>
                            <a:ext cx="2904434" cy="60758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8C974E" w14:textId="77777777" w:rsidR="005E71B7" w:rsidRPr="00614887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14887">
                                <w:rPr>
                                  <w:rFonts w:ascii="Arial" w:eastAsia="华文楷体" w:hAnsi="华文楷体" w:cs="Arial" w:hint="eastAsia"/>
                                  <w:kern w:val="24"/>
                                  <w:sz w:val="21"/>
                                  <w:szCs w:val="28"/>
                                </w:rPr>
                                <w:t>汇总缺陷特征</w:t>
                              </w:r>
                              <w:r w:rsidRPr="00614887">
                                <w:rPr>
                                  <w:rFonts w:ascii="Arial" w:eastAsia="华文楷体" w:hAnsi="Arial" w:cs="Arial"/>
                                  <w:kern w:val="24"/>
                                  <w:sz w:val="21"/>
                                  <w:szCs w:val="28"/>
                                </w:rPr>
                                <w:t>,</w:t>
                              </w:r>
                              <w:r w:rsidRPr="00614887">
                                <w:rPr>
                                  <w:rFonts w:ascii="Arial" w:eastAsia="华文楷体" w:hAnsi="华文楷体" w:cs="Arial" w:hint="eastAsia"/>
                                  <w:kern w:val="24"/>
                                  <w:sz w:val="21"/>
                                  <w:szCs w:val="28"/>
                                </w:rPr>
                                <w:t>问题分析</w:t>
                              </w:r>
                              <w:r w:rsidRPr="00614887">
                                <w:rPr>
                                  <w:rFonts w:ascii="Arial" w:eastAsia="华文楷体" w:hAnsi="Arial" w:cs="Arial"/>
                                  <w:kern w:val="24"/>
                                  <w:sz w:val="21"/>
                                  <w:szCs w:val="28"/>
                                </w:rPr>
                                <w:t>,</w:t>
                              </w:r>
                              <w:r w:rsidRPr="00614887">
                                <w:rPr>
                                  <w:rFonts w:ascii="Arial" w:eastAsia="华文楷体" w:hAnsi="华文楷体" w:cs="Arial" w:hint="eastAsia"/>
                                  <w:kern w:val="24"/>
                                  <w:sz w:val="21"/>
                                  <w:szCs w:val="28"/>
                                </w:rPr>
                                <w:t>改善方案以及对产品良</w:t>
                              </w:r>
                              <w:proofErr w:type="gramStart"/>
                              <w:r w:rsidRPr="00614887">
                                <w:rPr>
                                  <w:rFonts w:ascii="Arial" w:eastAsia="华文楷体" w:hAnsi="华文楷体" w:cs="Arial" w:hint="eastAsia"/>
                                  <w:kern w:val="24"/>
                                  <w:sz w:val="21"/>
                                  <w:szCs w:val="28"/>
                                </w:rPr>
                                <w:t>率影响</w:t>
                              </w:r>
                              <w:proofErr w:type="gramEnd"/>
                              <w:r w:rsidRPr="00614887">
                                <w:rPr>
                                  <w:rFonts w:ascii="Arial" w:eastAsia="华文楷体" w:hAnsi="华文楷体" w:cs="Arial" w:hint="eastAsia"/>
                                  <w:kern w:val="24"/>
                                  <w:sz w:val="21"/>
                                  <w:szCs w:val="28"/>
                                </w:rPr>
                                <w:t>形成报告；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矩形 37"/>
                        <wps:cNvSpPr/>
                        <wps:spPr>
                          <a:xfrm>
                            <a:off x="5635695" y="5427274"/>
                            <a:ext cx="753832" cy="36918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37CDF5" w14:textId="77777777" w:rsidR="005E71B7" w:rsidRPr="00632F57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632F57">
                                <w:rPr>
                                  <w:rFonts w:asciiTheme="minorHAnsi" w:eastAsiaTheme="minorEastAsia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3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6180873" y="5590507"/>
                            <a:ext cx="2722917" cy="628298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6B0934" w14:textId="77777777" w:rsidR="005E71B7" w:rsidRPr="00632F57" w:rsidRDefault="005E71B7" w:rsidP="005E71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通知相关部门整理</w:t>
                              </w:r>
                              <w:r w:rsidRPr="00632F57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8D</w:t>
                              </w:r>
                              <w:r w:rsidRPr="00632F57">
                                <w:rPr>
                                  <w:rFonts w:ascii="Arial" w:eastAsia="华文楷体" w:hAnsi="华文楷体" w:cs="Arial" w:hint="eastAsia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报告召开</w:t>
                              </w:r>
                              <w:r w:rsidRPr="00632F57">
                                <w:rPr>
                                  <w:rFonts w:ascii="Arial" w:eastAsia="华文楷体" w:hAnsi="Arial" w:cs="Arial"/>
                                  <w:color w:val="000000" w:themeColor="text1"/>
                                  <w:kern w:val="24"/>
                                  <w:sz w:val="21"/>
                                  <w:szCs w:val="28"/>
                                </w:rPr>
                                <w:t>MRB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直接连接符 39"/>
                        <wps:cNvCnPr>
                          <a:stCxn id="38" idx="2"/>
                        </wps:cNvCnPr>
                        <wps:spPr>
                          <a:xfrm flipH="1">
                            <a:off x="7542331" y="6218805"/>
                            <a:ext cx="1" cy="546414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0" name="直接箭头连接符 40"/>
                        <wps:cNvCnPr>
                          <a:endCxn id="36" idx="3"/>
                        </wps:cNvCnPr>
                        <wps:spPr>
                          <a:xfrm flipH="1" flipV="1">
                            <a:off x="5712474" y="6739135"/>
                            <a:ext cx="1817668" cy="15758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9F2F8A" id="组合 25" o:spid="_x0000_s1026" style="position:absolute;left:0;text-align:left;margin-left:111.5pt;margin-top:23.55pt;width:356.2pt;height:649.95pt;z-index:251659264;mso-width-relative:margin" coordorigin="24204,2704" coordsize="64833,6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">
                <v:roundrect id="圆角矩形 2" o:spid="_x0000_s1027" style="position:absolute;left:24204;top:2704;width:35497;height:3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" fillcolor="window" strokecolor="windowText" strokeweight="2pt">
                  <v:textbox>
                    <w:txbxContent>
                      <w:p w14:paraId="0E88C585" w14:textId="77777777" w:rsidR="005E71B7" w:rsidRPr="00384B99" w:rsidRDefault="005E71B7" w:rsidP="005E71B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384B99">
                          <w:rPr>
                            <w:rFonts w:ascii="Arial" w:eastAsia="华文楷体" w:hAnsi="Arial" w:cs="Arial"/>
                            <w:bCs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Lot</w:t>
                        </w:r>
                        <w:r w:rsidRPr="00384B99">
                          <w:rPr>
                            <w:rFonts w:ascii="Arial" w:eastAsia="华文楷体" w:hAnsi="华文楷体" w:cs="Arial" w:hint="eastAsia"/>
                            <w:bCs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在</w:t>
                        </w:r>
                        <w:r w:rsidRPr="00384B99">
                          <w:rPr>
                            <w:rFonts w:ascii="Arial" w:eastAsia="华文楷体" w:hAnsi="Arial" w:cs="Arial"/>
                            <w:bCs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Scan</w:t>
                        </w:r>
                        <w:r w:rsidRPr="00384B99">
                          <w:rPr>
                            <w:rFonts w:ascii="Arial" w:eastAsia="华文楷体" w:hAnsi="华文楷体" w:cs="Arial" w:hint="eastAsia"/>
                            <w:bCs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机台端扫描完毕</w:t>
                        </w:r>
                      </w:p>
                    </w:txbxContent>
                  </v:textbox>
                </v:roundrect>
                <v:roundrect id="圆角矩形 3" o:spid="_x0000_s1028" style="position:absolute;left:27780;top:8640;width:28381;height:5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" fillcolor="window" strokecolor="windowText" strokeweight="2pt">
                  <v:textbox>
                    <w:txbxContent>
                      <w:p w14:paraId="2DE18ED9" w14:textId="77777777" w:rsidR="005E71B7" w:rsidRPr="00240A3C" w:rsidRDefault="005E71B7" w:rsidP="005E71B7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 w:rsidRPr="00240A3C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YMS</w:t>
                        </w:r>
                        <w:r w:rsidRPr="00240A3C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收集数据并进行分析是否超过</w:t>
                        </w:r>
                        <w:r w:rsidRPr="00240A3C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OOC SPEC</w:t>
                        </w:r>
                        <w:r w:rsidRPr="00240A3C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，触发</w:t>
                        </w:r>
                        <w:r w:rsidRPr="00240A3C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OCAP</w:t>
                        </w:r>
                      </w:p>
                    </w:txbxContent>
                  </v:textbox>
                </v:roundrect>
                <v:roundrect id="圆角矩形 4" o:spid="_x0000_s1029" style="position:absolute;left:61277;top:25249;width:27229;height:62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" fillcolor="window" strokecolor="windowText" strokeweight="2pt">
                  <v:textbox>
                    <w:txbxContent>
                      <w:p w14:paraId="32175817" w14:textId="77777777" w:rsidR="005E71B7" w:rsidRPr="00203873" w:rsidRDefault="005E71B7" w:rsidP="005E71B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203873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2"/>
                            <w:szCs w:val="28"/>
                          </w:rPr>
                          <w:t>Release OCAP</w:t>
                        </w:r>
                      </w:p>
                      <w:p w14:paraId="449B4B8A" w14:textId="77777777" w:rsidR="005E71B7" w:rsidRPr="00203873" w:rsidRDefault="005E71B7" w:rsidP="005E71B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203873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2"/>
                            <w:szCs w:val="28"/>
                          </w:rPr>
                          <w:t>Lot release</w:t>
                        </w:r>
                      </w:p>
                    </w:txbxContent>
                  </v:textbox>
                </v:roundrect>
                <v:roundrect id="圆角矩形 5" o:spid="_x0000_s1030" style="position:absolute;left:28077;top:16707;width:28283;height:6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" fillcolor="window" strokecolor="windowText" strokeweight="2pt">
                  <v:textbox>
                    <w:txbxContent>
                      <w:p w14:paraId="67588B6A" w14:textId="77777777" w:rsidR="005E71B7" w:rsidRPr="007808DB" w:rsidRDefault="005E71B7" w:rsidP="005E71B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FF0000"/>
                            <w:sz w:val="21"/>
                            <w:szCs w:val="21"/>
                          </w:rPr>
                        </w:pPr>
                        <w:r w:rsidRPr="00203873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按照</w:t>
                        </w:r>
                        <w:r w:rsidRPr="00203873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OCAP</w:t>
                        </w:r>
                        <w:r w:rsidRPr="00203873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处理流程对缺陷进行</w:t>
                        </w:r>
                        <w:r w:rsidRPr="00203873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review</w:t>
                        </w:r>
                        <w:r w:rsidRPr="00203873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并分类，收集缺陷信息</w:t>
                        </w:r>
                        <w:r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；</w:t>
                        </w:r>
                      </w:p>
                    </w:txbxContent>
                  </v:textbox>
                </v:roundrect>
                <v:roundrect id="圆角矩形 6" o:spid="_x0000_s1031" style="position:absolute;left:28080;top:25921;width:29159;height: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" fillcolor="window" strokecolor="windowText" strokeweight="2pt">
                  <v:textbox>
                    <w:txbxContent>
                      <w:p w14:paraId="74598BAD" w14:textId="77777777" w:rsidR="005E71B7" w:rsidRPr="00203873" w:rsidRDefault="005E71B7" w:rsidP="005E71B7">
                        <w:pPr>
                          <w:pStyle w:val="a7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判断</w:t>
                        </w:r>
                        <w:r w:rsidRPr="00203873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缺陷是否超规格</w:t>
                        </w:r>
                        <w:r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，根据缺陷信息和原因分析确异常</w:t>
                        </w:r>
                        <w:r w:rsidRPr="00CC3578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缺陷</w:t>
                        </w:r>
                        <w:proofErr w:type="gramStart"/>
                        <w:r w:rsidRPr="00CC3578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相关制程</w:t>
                        </w:r>
                        <w:r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和</w:t>
                        </w:r>
                        <w:proofErr w:type="gramEnd"/>
                        <w:r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机台；</w:t>
                        </w:r>
                      </w:p>
                      <w:p w14:paraId="2A506C20" w14:textId="77777777" w:rsidR="005E71B7" w:rsidRDefault="005E71B7" w:rsidP="005E71B7"/>
                    </w:txbxContent>
                  </v:textbox>
                </v:roundrect>
                <v:roundrect id="圆角矩形 7" o:spid="_x0000_s1032" style="position:absolute;left:28080;top:35057;width:29175;height:68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" fillcolor="window" strokecolor="windowText" strokeweight="2pt">
                  <v:textbox>
                    <w:txbxContent>
                      <w:p w14:paraId="3BB865F9" w14:textId="77777777" w:rsidR="005E71B7" w:rsidRPr="00203873" w:rsidRDefault="005E71B7" w:rsidP="005E71B7">
                        <w:pPr>
                          <w:pStyle w:val="a7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203873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1.</w:t>
                        </w:r>
                        <w:r w:rsidRPr="00CC3578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 xml:space="preserve"> </w:t>
                        </w:r>
                        <w:r w:rsidRPr="00203873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判断</w:t>
                        </w:r>
                        <w:r w:rsidRPr="00203873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DN</w:t>
                        </w:r>
                        <w:r w:rsidRPr="00203873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等级</w:t>
                        </w:r>
                        <w:r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，</w:t>
                        </w:r>
                        <w:r w:rsidRPr="00203873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电话并</w:t>
                        </w:r>
                        <w:r w:rsidRPr="00203873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E-mail DN</w:t>
                        </w:r>
                        <w:r w:rsidRPr="00203873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给相关部门值班；</w:t>
                        </w:r>
                      </w:p>
                      <w:p w14:paraId="2C2CD00F" w14:textId="77777777" w:rsidR="005E71B7" w:rsidRPr="00203873" w:rsidRDefault="005E71B7" w:rsidP="005E71B7">
                        <w:pPr>
                          <w:pStyle w:val="a7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203873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2.</w:t>
                        </w:r>
                        <w:r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对受影响晶</w:t>
                        </w:r>
                        <w:proofErr w:type="gramStart"/>
                        <w:r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圆</w:t>
                        </w:r>
                        <w:r w:rsidRPr="00203873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进行</w:t>
                        </w:r>
                        <w:proofErr w:type="gramEnd"/>
                        <w:r w:rsidRPr="00203873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加扫；</w:t>
                        </w:r>
                      </w:p>
                    </w:txbxContent>
                  </v:textbox>
                </v:roundrect>
                <v:roundrect id="圆角矩形 8" o:spid="_x0000_s1033" style="position:absolute;left:28080;top:44855;width:29170;height:8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" fillcolor="window" strokecolor="windowText" strokeweight="2pt">
                  <v:textbox>
                    <w:txbxContent>
                      <w:p w14:paraId="1F65CBF3" w14:textId="77777777" w:rsidR="005E71B7" w:rsidRPr="007808DB" w:rsidRDefault="005E71B7" w:rsidP="005E71B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FF0000"/>
                            <w:sz w:val="20"/>
                          </w:rPr>
                        </w:pPr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判断缺陷影响范围，督促相关部门</w:t>
                        </w:r>
                        <w:proofErr w:type="gramStart"/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检查制程和</w:t>
                        </w:r>
                        <w:proofErr w:type="gramEnd"/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机台情况做出缺陷改善，并对影响晶</w:t>
                        </w:r>
                        <w:proofErr w:type="gramStart"/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圆进行</w:t>
                        </w:r>
                        <w:proofErr w:type="gramEnd"/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处理；</w:t>
                        </w:r>
                      </w:p>
                    </w:txbxContent>
                  </v:textbox>
                </v:roundrect>
                <v:roundrect id="圆角矩形 9" o:spid="_x0000_s1034" style="position:absolute;left:27780;top:55905;width:29465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" fillcolor="window" strokecolor="windowText" strokeweight="2pt">
                  <v:textbox>
                    <w:txbxContent>
                      <w:p w14:paraId="0A70BA66" w14:textId="77777777" w:rsidR="005E71B7" w:rsidRPr="00632F57" w:rsidRDefault="005E71B7" w:rsidP="005E71B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判断影响晶</w:t>
                        </w:r>
                        <w:proofErr w:type="gramStart"/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圆是否</w:t>
                        </w:r>
                        <w:proofErr w:type="gramEnd"/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达到召开</w:t>
                        </w:r>
                        <w:r w:rsidRPr="00632F57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MRB</w:t>
                        </w:r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标准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5" type="#_x0000_t32" style="position:absolute;left:41884;top:6343;width:35;height:22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" filled="t" fillcolor="window" strokecolor="windowText" strokeweight="3pt">
                  <v:stroke endarrow="block"/>
                </v:shape>
                <v:shape id="直接箭头连接符 11" o:spid="_x0000_s1036" type="#_x0000_t32" style="position:absolute;left:56161;top:11525;width:5029;height: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" filled="t" fillcolor="window" strokecolor="windowText" strokeweight="3pt">
                  <v:stroke endarrow="block"/>
                </v:shape>
                <v:rect id="矩形 13" o:spid="_x0000_s1037" style="position:absolute;left:42689;top:13817;width:774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14:paraId="4EB59B80" w14:textId="77777777" w:rsidR="005E71B7" w:rsidRPr="00203873" w:rsidRDefault="005E71B7" w:rsidP="005E71B7">
                        <w:pPr>
                          <w:pStyle w:val="a7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203873"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Cs w:val="36"/>
                          </w:rPr>
                          <w:t>Yes</w:t>
                        </w:r>
                      </w:p>
                    </w:txbxContent>
                  </v:textbox>
                </v:rect>
                <v:rect id="矩形 14" o:spid="_x0000_s1038" style="position:absolute;left:55723;top:7334;width:6713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14:paraId="3A46298C" w14:textId="77777777" w:rsidR="005E71B7" w:rsidRDefault="005E71B7" w:rsidP="005E71B7">
                        <w:pPr>
                          <w:pStyle w:val="a7"/>
                          <w:spacing w:before="0" w:beforeAutospacing="0" w:after="0" w:afterAutospacing="0"/>
                        </w:pPr>
                        <w:r w:rsidRPr="00203873"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Cs w:val="36"/>
                          </w:rPr>
                          <w:t>NO</w:t>
                        </w:r>
                      </w:p>
                    </w:txbxContent>
                  </v:textbox>
                </v:rect>
                <v:shape id="直接箭头连接符 15" o:spid="_x0000_s1039" type="#_x0000_t32" style="position:absolute;left:41732;top:14597;width:15;height:23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" filled="t" fillcolor="window" strokecolor="windowText" strokeweight="3pt">
                  <v:stroke endarrow="block"/>
                </v:shape>
                <v:roundrect id="圆角矩形 16" o:spid="_x0000_s1040" style="position:absolute;left:61129;top:9520;width:27075;height:36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" fillcolor="window" strokecolor="windowText" strokeweight="2pt">
                  <v:textbox>
                    <w:txbxContent>
                      <w:p w14:paraId="203C3A17" w14:textId="77777777" w:rsidR="005E71B7" w:rsidRPr="00203873" w:rsidRDefault="005E71B7" w:rsidP="005E71B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203873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Lot Auto Release</w:t>
                        </w:r>
                      </w:p>
                    </w:txbxContent>
                  </v:textbox>
                </v:roundrect>
                <v:shape id="直接箭头连接符 18" o:spid="_x0000_s1041" type="#_x0000_t32" style="position:absolute;left:41919;top:22998;width:15;height:2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" filled="t" fillcolor="window" strokecolor="windowText" strokeweight="3pt">
                  <v:stroke endarrow="block"/>
                </v:shape>
                <v:rect id="矩形 19" o:spid="_x0000_s1042" style="position:absolute;left:32869;top:31251;width:9819;height:3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<v:textbox>
                    <w:txbxContent>
                      <w:p w14:paraId="636CC37C" w14:textId="50C66987" w:rsidR="005E71B7" w:rsidRPr="00632F57" w:rsidRDefault="005E71B7" w:rsidP="005E71B7">
                        <w:pPr>
                          <w:pStyle w:val="a7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spellStart"/>
                        <w:r w:rsidRPr="00632F57"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Cs w:val="36"/>
                          </w:rPr>
                          <w:t>Ye</w:t>
                        </w:r>
                        <w:r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Cs w:val="36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shape id="直接箭头连接符 20" o:spid="_x0000_s1043" type="#_x0000_t32" style="position:absolute;left:57266;top:28740;width:4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" filled="t" fillcolor="window" strokecolor="windowText" strokeweight="3pt">
                  <v:stroke endarrow="block"/>
                </v:shape>
                <v:rect id="矩形 21" o:spid="_x0000_s1044" style="position:absolute;left:56555;top:23522;width:6274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v:textbox>
                    <w:txbxContent>
                      <w:p w14:paraId="7E828AFF" w14:textId="77777777" w:rsidR="005E71B7" w:rsidRPr="00203873" w:rsidRDefault="005E71B7" w:rsidP="005E71B7">
                        <w:pPr>
                          <w:pStyle w:val="a7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203873"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Cs w:val="36"/>
                          </w:rPr>
                          <w:t>NO</w:t>
                        </w:r>
                      </w:p>
                    </w:txbxContent>
                  </v:textbox>
                </v:rect>
                <v:shape id="直接箭头连接符 22" o:spid="_x0000_s1045" type="#_x0000_t32" style="position:absolute;left:41973;top:31991;width:14;height:29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" filled="t" fillcolor="window" strokecolor="windowText" strokeweight="3pt">
                  <v:stroke endarrow="block"/>
                </v:shape>
                <v:shape id="直接箭头连接符 23" o:spid="_x0000_s1046" type="#_x0000_t32" style="position:absolute;left:41973;top:41951;width:14;height:2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" filled="t" fillcolor="window" strokecolor="windowText" strokeweight="3pt">
                  <v:stroke endarrow="block"/>
                </v:shape>
                <v:shape id="直接箭头连接符 30" o:spid="_x0000_s1047" type="#_x0000_t32" style="position:absolute;left:41950;top:53018;width:14;height:2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" filled="t" fillcolor="window" strokecolor="windowText" strokeweight="3pt">
                  <v:stroke endarrow="block"/>
                </v:shape>
                <v:shape id="直接箭头连接符 33" o:spid="_x0000_s1048" type="#_x0000_t32" style="position:absolute;left:41870;top:61712;width:14;height:29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" filled="t" fillcolor="window" strokecolor="windowText" strokeweight="3pt">
                  <v:stroke endarrow="block"/>
                </v:shape>
                <v:shape id="直接箭头连接符 34" o:spid="_x0000_s1049" type="#_x0000_t32" style="position:absolute;left:57245;top:58785;width:45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" filled="t" fillcolor="window" strokecolor="windowText" strokeweight="3pt">
                  <v:stroke endarrow="block"/>
                </v:shape>
                <v:rect id="矩形 35" o:spid="_x0000_s1050" style="position:absolute;left:34375;top:61460;width:6900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<v:textbox>
                    <w:txbxContent>
                      <w:p w14:paraId="41629F78" w14:textId="77777777" w:rsidR="005E71B7" w:rsidRPr="00632F57" w:rsidRDefault="005E71B7" w:rsidP="005E71B7">
                        <w:pPr>
                          <w:pStyle w:val="a7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632F57"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Cs w:val="36"/>
                          </w:rPr>
                          <w:t>NO</w:t>
                        </w:r>
                      </w:p>
                    </w:txbxContent>
                  </v:textbox>
                </v:rect>
                <v:roundrect id="圆角矩形 36" o:spid="_x0000_s1051" style="position:absolute;left:28080;top:64353;width:29044;height:6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" fillcolor="window" strokecolor="windowText" strokeweight="2pt">
                  <v:textbox>
                    <w:txbxContent>
                      <w:p w14:paraId="518C974E" w14:textId="77777777" w:rsidR="005E71B7" w:rsidRPr="00614887" w:rsidRDefault="005E71B7" w:rsidP="005E71B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614887">
                          <w:rPr>
                            <w:rFonts w:ascii="Arial" w:eastAsia="华文楷体" w:hAnsi="华文楷体" w:cs="Arial" w:hint="eastAsia"/>
                            <w:kern w:val="24"/>
                            <w:sz w:val="21"/>
                            <w:szCs w:val="28"/>
                          </w:rPr>
                          <w:t>汇总缺陷特征</w:t>
                        </w:r>
                        <w:r w:rsidRPr="00614887">
                          <w:rPr>
                            <w:rFonts w:ascii="Arial" w:eastAsia="华文楷体" w:hAnsi="Arial" w:cs="Arial"/>
                            <w:kern w:val="24"/>
                            <w:sz w:val="21"/>
                            <w:szCs w:val="28"/>
                          </w:rPr>
                          <w:t>,</w:t>
                        </w:r>
                        <w:r w:rsidRPr="00614887">
                          <w:rPr>
                            <w:rFonts w:ascii="Arial" w:eastAsia="华文楷体" w:hAnsi="华文楷体" w:cs="Arial" w:hint="eastAsia"/>
                            <w:kern w:val="24"/>
                            <w:sz w:val="21"/>
                            <w:szCs w:val="28"/>
                          </w:rPr>
                          <w:t>问题分析</w:t>
                        </w:r>
                        <w:r w:rsidRPr="00614887">
                          <w:rPr>
                            <w:rFonts w:ascii="Arial" w:eastAsia="华文楷体" w:hAnsi="Arial" w:cs="Arial"/>
                            <w:kern w:val="24"/>
                            <w:sz w:val="21"/>
                            <w:szCs w:val="28"/>
                          </w:rPr>
                          <w:t>,</w:t>
                        </w:r>
                        <w:r w:rsidRPr="00614887">
                          <w:rPr>
                            <w:rFonts w:ascii="Arial" w:eastAsia="华文楷体" w:hAnsi="华文楷体" w:cs="Arial" w:hint="eastAsia"/>
                            <w:kern w:val="24"/>
                            <w:sz w:val="21"/>
                            <w:szCs w:val="28"/>
                          </w:rPr>
                          <w:t>改善方案以及对产品良</w:t>
                        </w:r>
                        <w:proofErr w:type="gramStart"/>
                        <w:r w:rsidRPr="00614887">
                          <w:rPr>
                            <w:rFonts w:ascii="Arial" w:eastAsia="华文楷体" w:hAnsi="华文楷体" w:cs="Arial" w:hint="eastAsia"/>
                            <w:kern w:val="24"/>
                            <w:sz w:val="21"/>
                            <w:szCs w:val="28"/>
                          </w:rPr>
                          <w:t>率影响</w:t>
                        </w:r>
                        <w:proofErr w:type="gramEnd"/>
                        <w:r w:rsidRPr="00614887">
                          <w:rPr>
                            <w:rFonts w:ascii="Arial" w:eastAsia="华文楷体" w:hAnsi="华文楷体" w:cs="Arial" w:hint="eastAsia"/>
                            <w:kern w:val="24"/>
                            <w:sz w:val="21"/>
                            <w:szCs w:val="28"/>
                          </w:rPr>
                          <w:t>形成报告；</w:t>
                        </w:r>
                      </w:p>
                    </w:txbxContent>
                  </v:textbox>
                </v:roundrect>
                <v:rect id="矩形 37" o:spid="_x0000_s1052" style="position:absolute;left:56356;top:54272;width:7539;height:3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v:textbox>
                    <w:txbxContent>
                      <w:p w14:paraId="1237CDF5" w14:textId="77777777" w:rsidR="005E71B7" w:rsidRPr="00632F57" w:rsidRDefault="005E71B7" w:rsidP="005E71B7">
                        <w:pPr>
                          <w:pStyle w:val="a7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632F57">
                          <w:rPr>
                            <w:rFonts w:asciiTheme="minorHAnsi" w:eastAsiaTheme="minorEastAsia" w:hAnsi="Calibri" w:cstheme="minorBidi"/>
                            <w:b/>
                            <w:bCs/>
                            <w:color w:val="000000" w:themeColor="text1"/>
                            <w:kern w:val="24"/>
                            <w:szCs w:val="36"/>
                          </w:rPr>
                          <w:t>Yes</w:t>
                        </w:r>
                      </w:p>
                    </w:txbxContent>
                  </v:textbox>
                </v:rect>
                <v:roundrect id="圆角矩形 38" o:spid="_x0000_s1053" style="position:absolute;left:61808;top:55905;width:27229;height:62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" fillcolor="window" strokecolor="windowText" strokeweight="2pt">
                  <v:textbox>
                    <w:txbxContent>
                      <w:p w14:paraId="436B0934" w14:textId="77777777" w:rsidR="005E71B7" w:rsidRPr="00632F57" w:rsidRDefault="005E71B7" w:rsidP="005E71B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通知相关部门整理</w:t>
                        </w:r>
                        <w:r w:rsidRPr="00632F57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8D</w:t>
                        </w:r>
                        <w:r w:rsidRPr="00632F57">
                          <w:rPr>
                            <w:rFonts w:ascii="Arial" w:eastAsia="华文楷体" w:hAnsi="华文楷体" w:cs="Arial" w:hint="eastAsia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报告召开</w:t>
                        </w:r>
                        <w:r w:rsidRPr="00632F57">
                          <w:rPr>
                            <w:rFonts w:ascii="Arial" w:eastAsia="华文楷体" w:hAnsi="Arial" w:cs="Arial"/>
                            <w:color w:val="000000" w:themeColor="text1"/>
                            <w:kern w:val="24"/>
                            <w:sz w:val="21"/>
                            <w:szCs w:val="28"/>
                          </w:rPr>
                          <w:t>MRB</w:t>
                        </w:r>
                      </w:p>
                    </w:txbxContent>
                  </v:textbox>
                </v:roundrect>
                <v:line id="直接连接符 39" o:spid="_x0000_s1054" style="position:absolute;flip:x;visibility:visible;mso-wrap-style:square" from="75423,62188" to="75423,6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" strokecolor="windowText" strokeweight="3pt"/>
                <v:shape id="直接箭头连接符 40" o:spid="_x0000_s1055" type="#_x0000_t32" style="position:absolute;left:57124;top:67391;width:18177;height:1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" strokecolor="windowText" strokeweight="3pt">
                  <v:stroke endarrow="block"/>
                </v:shape>
              </v:group>
            </w:pict>
          </mc:Fallback>
        </mc:AlternateContent>
      </w:r>
      <w:r>
        <w:rPr>
          <w:rFonts w:hint="eastAsia"/>
        </w:rPr>
        <w:t>线上</w:t>
      </w:r>
      <w:proofErr w:type="gramStart"/>
      <w:r>
        <w:rPr>
          <w:rFonts w:hint="eastAsia"/>
        </w:rPr>
        <w:t>缺陷超</w:t>
      </w:r>
      <w:proofErr w:type="gramEnd"/>
      <w:r>
        <w:rPr>
          <w:rFonts w:hint="eastAsia"/>
        </w:rPr>
        <w:t>规格基本</w:t>
      </w:r>
      <w:r w:rsidRPr="002677C6">
        <w:rPr>
          <w:rFonts w:hint="eastAsia"/>
        </w:rPr>
        <w:t>处理流程</w:t>
      </w:r>
      <w:r>
        <w:rPr>
          <w:rFonts w:hint="eastAsia"/>
        </w:rPr>
        <w:t>按以下流程操作：</w:t>
      </w:r>
    </w:p>
    <w:p w14:paraId="453EAD17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10833216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14252A98" w14:textId="77777777" w:rsidR="005E71B7" w:rsidRDefault="005E71B7" w:rsidP="005E71B7">
      <w:pPr>
        <w:spacing w:line="360" w:lineRule="auto"/>
        <w:jc w:val="left"/>
      </w:pPr>
    </w:p>
    <w:p w14:paraId="70DFD053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5547E874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42AD7DFC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14C71034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33C564B2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36B4D748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52B3BE18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54908FDC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48EBCF67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19806C26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6EC1BD73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198DE834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7411DD71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6C692DFC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1A161928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5CCFC9B4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2A79E4BF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21492B83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0F16F5F1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7EE5DE9C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539A127D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58C41D26" w14:textId="77777777" w:rsidR="005E71B7" w:rsidRDefault="005E71B7" w:rsidP="005E71B7">
      <w:pPr>
        <w:spacing w:line="360" w:lineRule="auto"/>
        <w:ind w:firstLineChars="200" w:firstLine="480"/>
        <w:jc w:val="left"/>
      </w:pPr>
    </w:p>
    <w:p w14:paraId="3ACCB1F4" w14:textId="77777777" w:rsidR="0074004C" w:rsidRPr="005E71B7" w:rsidRDefault="0074004C"/>
    <w:sectPr w:rsidR="0074004C" w:rsidRPr="005E7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7961" w14:textId="77777777" w:rsidR="00C35762" w:rsidRDefault="00C35762" w:rsidP="005E71B7">
      <w:pPr>
        <w:spacing w:line="240" w:lineRule="auto"/>
      </w:pPr>
      <w:r>
        <w:separator/>
      </w:r>
    </w:p>
  </w:endnote>
  <w:endnote w:type="continuationSeparator" w:id="0">
    <w:p w14:paraId="3CB1E5F7" w14:textId="77777777" w:rsidR="00C35762" w:rsidRDefault="00C35762" w:rsidP="005E7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924A" w14:textId="77777777" w:rsidR="00C35762" w:rsidRDefault="00C35762" w:rsidP="005E71B7">
      <w:pPr>
        <w:spacing w:line="240" w:lineRule="auto"/>
      </w:pPr>
      <w:r>
        <w:separator/>
      </w:r>
    </w:p>
  </w:footnote>
  <w:footnote w:type="continuationSeparator" w:id="0">
    <w:p w14:paraId="4D73112F" w14:textId="77777777" w:rsidR="00C35762" w:rsidRDefault="00C35762" w:rsidP="005E71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32126"/>
    <w:multiLevelType w:val="hybridMultilevel"/>
    <w:tmpl w:val="BC72F1B4"/>
    <w:lvl w:ilvl="0" w:tplc="DC100B28">
      <w:start w:val="1"/>
      <w:numFmt w:val="decimal"/>
      <w:pStyle w:val="1"/>
      <w:lvlText w:val="5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77"/>
    <w:rsid w:val="005E71B7"/>
    <w:rsid w:val="0074004C"/>
    <w:rsid w:val="00C35762"/>
    <w:rsid w:val="00D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54241"/>
  <w15:chartTrackingRefBased/>
  <w15:docId w15:val="{1F88AD96-1996-44A8-BF5F-EE875251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1B7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71B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1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1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71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5E71B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caikun</dc:creator>
  <cp:keywords/>
  <dc:description/>
  <cp:lastModifiedBy>admin</cp:lastModifiedBy>
  <cp:revision>2</cp:revision>
  <dcterms:created xsi:type="dcterms:W3CDTF">2021-12-23T09:12:00Z</dcterms:created>
  <dcterms:modified xsi:type="dcterms:W3CDTF">2021-12-23T09:14:00Z</dcterms:modified>
</cp:coreProperties>
</file>