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1715" w14:textId="7A280682" w:rsidR="000657F2" w:rsidRPr="000657F2" w:rsidRDefault="000657F2" w:rsidP="000657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7F2">
        <w:rPr>
          <w:rFonts w:ascii="Times New Roman" w:hAnsi="Times New Roman" w:cs="Times New Roman"/>
          <w:b/>
          <w:bCs/>
          <w:sz w:val="24"/>
          <w:szCs w:val="24"/>
        </w:rPr>
        <w:t>Use Case Title: Import and View XML or J</w:t>
      </w:r>
      <w:r w:rsidR="009D10A2">
        <w:rPr>
          <w:rFonts w:ascii="Times New Roman" w:hAnsi="Times New Roman" w:cs="Times New Roman"/>
          <w:b/>
          <w:bCs/>
          <w:sz w:val="24"/>
          <w:szCs w:val="24"/>
        </w:rPr>
        <w:t>SON</w:t>
      </w:r>
      <w:r w:rsidRPr="000657F2">
        <w:rPr>
          <w:rFonts w:ascii="Times New Roman" w:hAnsi="Times New Roman" w:cs="Times New Roman"/>
          <w:b/>
          <w:bCs/>
          <w:sz w:val="24"/>
          <w:szCs w:val="24"/>
        </w:rPr>
        <w:t xml:space="preserve"> vehicle lists</w:t>
      </w:r>
    </w:p>
    <w:p w14:paraId="22D65490" w14:textId="54094377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Primary Actor: Dealer</w:t>
      </w:r>
    </w:p>
    <w:p w14:paraId="530AA91C" w14:textId="21818C5C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 xml:space="preserve">Stakeholders and Interests: The dealer wants to view the inventory </w:t>
      </w:r>
      <w:r w:rsidR="00F65950">
        <w:rPr>
          <w:rFonts w:ascii="Times New Roman" w:hAnsi="Times New Roman" w:cs="Times New Roman"/>
          <w:sz w:val="24"/>
          <w:szCs w:val="24"/>
        </w:rPr>
        <w:t>by</w:t>
      </w:r>
      <w:r w:rsidRPr="000657F2">
        <w:rPr>
          <w:rFonts w:ascii="Times New Roman" w:hAnsi="Times New Roman" w:cs="Times New Roman"/>
          <w:sz w:val="24"/>
          <w:szCs w:val="24"/>
        </w:rPr>
        <w:t xml:space="preserve"> import</w:t>
      </w:r>
      <w:r w:rsidR="00F65950">
        <w:rPr>
          <w:rFonts w:ascii="Times New Roman" w:hAnsi="Times New Roman" w:cs="Times New Roman"/>
          <w:sz w:val="24"/>
          <w:szCs w:val="24"/>
        </w:rPr>
        <w:t>ing an</w:t>
      </w:r>
      <w:r w:rsidRPr="000657F2">
        <w:rPr>
          <w:rFonts w:ascii="Times New Roman" w:hAnsi="Times New Roman" w:cs="Times New Roman"/>
          <w:sz w:val="24"/>
          <w:szCs w:val="24"/>
        </w:rPr>
        <w:t xml:space="preserve"> </w:t>
      </w:r>
      <w:r w:rsidR="00F65950">
        <w:rPr>
          <w:rFonts w:ascii="Times New Roman" w:hAnsi="Times New Roman" w:cs="Times New Roman"/>
          <w:sz w:val="24"/>
          <w:szCs w:val="24"/>
        </w:rPr>
        <w:t xml:space="preserve">XML file or a JSON </w:t>
      </w:r>
      <w:r w:rsidRPr="000657F2">
        <w:rPr>
          <w:rFonts w:ascii="Times New Roman" w:hAnsi="Times New Roman" w:cs="Times New Roman"/>
          <w:sz w:val="24"/>
          <w:szCs w:val="24"/>
        </w:rPr>
        <w:t>file.</w:t>
      </w:r>
    </w:p>
    <w:p w14:paraId="744937A3" w14:textId="01F26AF6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Preconditions: The dealer needs to have access to the system and needs a list of the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3ACE9C03" w14:textId="4BFE020F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Success conditions: The system shall display the list of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5AEAC8DA" w14:textId="020DF619" w:rsidR="00E64657" w:rsidRPr="009D10A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10A2">
        <w:rPr>
          <w:rFonts w:ascii="Times New Roman" w:hAnsi="Times New Roman" w:cs="Times New Roman"/>
          <w:sz w:val="24"/>
          <w:szCs w:val="24"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657" w:rsidRPr="009D10A2" w14:paraId="537E828A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92D73C0" w14:textId="71BA2D53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1. The dealer clicks the “All Vehicles” button</w:t>
            </w:r>
          </w:p>
        </w:tc>
        <w:tc>
          <w:tcPr>
            <w:tcW w:w="4675" w:type="dxa"/>
            <w:vAlign w:val="center"/>
          </w:tcPr>
          <w:p w14:paraId="4FBE52E2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4D2F8EEE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762CB30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419CF38" w14:textId="6AEA24F8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2. The system redirects the user to the vehicle interface</w:t>
            </w:r>
          </w:p>
        </w:tc>
      </w:tr>
      <w:tr w:rsidR="00E64657" w:rsidRPr="009D10A2" w14:paraId="039C8A05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48B1668" w14:textId="197E1302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3. The dealer chooses </w:t>
            </w:r>
            <w:proofErr w:type="gramStart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XML or J</w:t>
            </w:r>
            <w:r w:rsidR="009D10A2" w:rsidRPr="009D10A2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file to import</w:t>
            </w:r>
          </w:p>
        </w:tc>
        <w:tc>
          <w:tcPr>
            <w:tcW w:w="4675" w:type="dxa"/>
            <w:vAlign w:val="center"/>
          </w:tcPr>
          <w:p w14:paraId="56E7545E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6204432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7679C90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CEE035F" w14:textId="1A829955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4. The system takes the file and parses it</w:t>
            </w:r>
          </w:p>
        </w:tc>
      </w:tr>
      <w:tr w:rsidR="00E64657" w:rsidRPr="009D10A2" w14:paraId="5C9D995D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89121BB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2C7F8B8" w14:textId="150EA7B1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5. The system stores the lists and put it as an argument for the next interface</w:t>
            </w:r>
          </w:p>
        </w:tc>
      </w:tr>
      <w:tr w:rsidR="00E64657" w:rsidRPr="009D10A2" w14:paraId="536D02F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5115B8E" w14:textId="36333DBC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6. The dealer clicks the button “View All Vehicles”</w:t>
            </w:r>
          </w:p>
        </w:tc>
        <w:tc>
          <w:tcPr>
            <w:tcW w:w="4675" w:type="dxa"/>
            <w:vAlign w:val="center"/>
          </w:tcPr>
          <w:p w14:paraId="25F2171A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484D57F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18183C6A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4D27131" w14:textId="08C3C00F" w:rsidR="00E64657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7. The system sends the list to the next interface and redirect the user to the list vehicle interface</w:t>
            </w:r>
          </w:p>
        </w:tc>
      </w:tr>
      <w:tr w:rsidR="00E64657" w:rsidRPr="009D10A2" w14:paraId="32D3E33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A347F9D" w14:textId="7F85704B" w:rsidR="00E64657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8. The user can view the list</w:t>
            </w:r>
          </w:p>
        </w:tc>
        <w:tc>
          <w:tcPr>
            <w:tcW w:w="4675" w:type="dxa"/>
            <w:vAlign w:val="center"/>
          </w:tcPr>
          <w:p w14:paraId="2B107E8E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212BF" w14:textId="77777777" w:rsidR="000657F2" w:rsidRPr="009D10A2" w:rsidRDefault="000657F2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A01EE" w14:textId="30CB777E" w:rsidR="00E64657" w:rsidRDefault="00E64657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0A2">
        <w:rPr>
          <w:rFonts w:ascii="Times New Roman" w:hAnsi="Times New Roman" w:cs="Times New Roman"/>
          <w:sz w:val="24"/>
          <w:szCs w:val="24"/>
        </w:rPr>
        <w:t>Alternative Success Scenario:</w:t>
      </w:r>
    </w:p>
    <w:p w14:paraId="08B3D9FE" w14:textId="77777777" w:rsidR="009D10A2" w:rsidRPr="009D10A2" w:rsidRDefault="009D10A2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7F2" w:rsidRPr="009D10A2" w14:paraId="65D1F16D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0CF2791C" w14:textId="5EA7E32F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1. The dealer clicks the “All Vehicles” button</w:t>
            </w:r>
          </w:p>
        </w:tc>
        <w:tc>
          <w:tcPr>
            <w:tcW w:w="4675" w:type="dxa"/>
            <w:vAlign w:val="center"/>
          </w:tcPr>
          <w:p w14:paraId="4D1CD2DB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37441BD9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227C295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A609BC2" w14:textId="69C36008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2. The system redirects the user to the vehicle interface</w:t>
            </w:r>
          </w:p>
        </w:tc>
      </w:tr>
      <w:tr w:rsidR="000657F2" w:rsidRPr="009D10A2" w14:paraId="7F691704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AED1A6A" w14:textId="328E1D21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3. The dealer doesn’t choose </w:t>
            </w:r>
            <w:proofErr w:type="gramStart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XML or </w:t>
            </w:r>
            <w:proofErr w:type="spellStart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file to import</w:t>
            </w:r>
          </w:p>
        </w:tc>
        <w:tc>
          <w:tcPr>
            <w:tcW w:w="4675" w:type="dxa"/>
            <w:vAlign w:val="center"/>
          </w:tcPr>
          <w:p w14:paraId="051B3266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70BB423A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7DA4FBD8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D5E965D" w14:textId="1C947219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4. The state of the system doesn’t change</w:t>
            </w:r>
          </w:p>
        </w:tc>
      </w:tr>
      <w:tr w:rsidR="000657F2" w:rsidRPr="009D10A2" w14:paraId="7539D2DD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5AE8A01B" w14:textId="4018EDC9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The dealer clicks the button “View All Vehicles”</w:t>
            </w:r>
          </w:p>
        </w:tc>
        <w:tc>
          <w:tcPr>
            <w:tcW w:w="4675" w:type="dxa"/>
            <w:vAlign w:val="center"/>
          </w:tcPr>
          <w:p w14:paraId="29532186" w14:textId="4F74AC2C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7DDD8A5B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65B6989" w14:textId="2F049472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BEC9359" w14:textId="3AE5898E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6. The system displayed a warning message, indicating that there’s no selected file</w:t>
            </w:r>
          </w:p>
        </w:tc>
      </w:tr>
      <w:tr w:rsidR="000657F2" w:rsidRPr="009D10A2" w14:paraId="5EE8DCA8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3711BAC6" w14:textId="7C96EC98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7. The dealer chooses </w:t>
            </w:r>
            <w:proofErr w:type="gramStart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XML or </w:t>
            </w:r>
            <w:proofErr w:type="spellStart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file to import</w:t>
            </w:r>
          </w:p>
        </w:tc>
        <w:tc>
          <w:tcPr>
            <w:tcW w:w="4675" w:type="dxa"/>
            <w:vAlign w:val="center"/>
          </w:tcPr>
          <w:p w14:paraId="3E36FF31" w14:textId="5A5BB8A3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6AEB087F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2665FB6A" w14:textId="0C76226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16AD7F1" w14:textId="1A10F005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8. The system takes the file and parses it</w:t>
            </w:r>
          </w:p>
        </w:tc>
      </w:tr>
      <w:tr w:rsidR="000657F2" w:rsidRPr="009D10A2" w14:paraId="17753573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3E7F1A9A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D2C4C3B" w14:textId="790A4913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9. The system stores the lists and put it as an argument for the next interface</w:t>
            </w:r>
          </w:p>
        </w:tc>
      </w:tr>
      <w:tr w:rsidR="000657F2" w:rsidRPr="009D10A2" w14:paraId="4EA7C2F7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19240782" w14:textId="2E9C673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10. The dealer clicks the button “View All Vehicles”</w:t>
            </w:r>
          </w:p>
        </w:tc>
        <w:tc>
          <w:tcPr>
            <w:tcW w:w="4675" w:type="dxa"/>
            <w:vAlign w:val="center"/>
          </w:tcPr>
          <w:p w14:paraId="1640CA90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4D54F0DF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0DE0DE99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6C84D95" w14:textId="4E5DEC7F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11. The system sends the list to the next interface and redirect</w:t>
            </w:r>
            <w:r w:rsidR="009D10A2" w:rsidRPr="009D1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the user to the list vehicle interface</w:t>
            </w:r>
          </w:p>
        </w:tc>
      </w:tr>
      <w:tr w:rsidR="000657F2" w:rsidRPr="009D10A2" w14:paraId="271F66F3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6EE77EC0" w14:textId="366367DC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12. The user can view the list</w:t>
            </w:r>
          </w:p>
        </w:tc>
        <w:tc>
          <w:tcPr>
            <w:tcW w:w="4675" w:type="dxa"/>
            <w:vAlign w:val="center"/>
          </w:tcPr>
          <w:p w14:paraId="41F67626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D9280" w14:textId="77777777" w:rsidR="00E64657" w:rsidRPr="009D10A2" w:rsidRDefault="00E64657">
      <w:pPr>
        <w:rPr>
          <w:rFonts w:ascii="Times New Roman" w:hAnsi="Times New Roman" w:cs="Times New Roman"/>
          <w:sz w:val="24"/>
          <w:szCs w:val="24"/>
        </w:rPr>
      </w:pPr>
    </w:p>
    <w:sectPr w:rsidR="00E64657" w:rsidRPr="009D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57"/>
    <w:rsid w:val="000657F2"/>
    <w:rsid w:val="009D10A2"/>
    <w:rsid w:val="00E64657"/>
    <w:rsid w:val="00F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295"/>
  <w15:chartTrackingRefBased/>
  <w15:docId w15:val="{28919915-E27F-4C93-86E9-738377E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Iab</dc:creator>
  <cp:keywords/>
  <dc:description/>
  <cp:lastModifiedBy>Thao, Iab</cp:lastModifiedBy>
  <cp:revision>3</cp:revision>
  <dcterms:created xsi:type="dcterms:W3CDTF">2022-10-26T20:47:00Z</dcterms:created>
  <dcterms:modified xsi:type="dcterms:W3CDTF">2022-10-26T21:22:00Z</dcterms:modified>
</cp:coreProperties>
</file>