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0413" w:rsidRPr="000E19D4" w:rsidRDefault="000F0413" w:rsidP="005D097B">
      <w:pPr>
        <w:pStyle w:val="BodyText"/>
        <w:spacing w:line="380" w:lineRule="exact"/>
        <w:rPr>
          <w:rFonts w:asciiTheme="minorHAnsi" w:hAnsiTheme="minorHAnsi" w:cstheme="minorHAnsi"/>
          <w:sz w:val="32"/>
        </w:rPr>
      </w:pPr>
      <w:r w:rsidRPr="000E19D4">
        <w:rPr>
          <w:rFonts w:asciiTheme="minorHAnsi" w:hAnsiTheme="minorHAnsi" w:cstheme="minorHAnsi"/>
          <w:sz w:val="32"/>
        </w:rPr>
        <w:t>A Path Forward</w:t>
      </w:r>
    </w:p>
    <w:p w:rsidR="00702BCB" w:rsidRPr="000E19D4" w:rsidRDefault="00702BCB" w:rsidP="005D097B">
      <w:pPr>
        <w:pStyle w:val="BodyText"/>
        <w:spacing w:line="380" w:lineRule="exact"/>
        <w:rPr>
          <w:rFonts w:asciiTheme="minorHAnsi" w:hAnsiTheme="minorHAnsi" w:cstheme="minorHAnsi"/>
          <w:sz w:val="32"/>
        </w:rPr>
      </w:pPr>
    </w:p>
    <w:p w:rsidR="00292CFA" w:rsidRPr="000E19D4" w:rsidRDefault="000F0413" w:rsidP="005D097B">
      <w:pPr>
        <w:spacing w:line="380" w:lineRule="exact"/>
        <w:rPr>
          <w:rFonts w:asciiTheme="minorHAnsi" w:hAnsiTheme="minorHAnsi" w:cstheme="minorHAnsi"/>
        </w:rPr>
      </w:pPr>
      <w:r w:rsidRPr="000E19D4">
        <w:rPr>
          <w:rFonts w:asciiTheme="minorHAnsi" w:hAnsiTheme="minorHAnsi" w:cstheme="minorHAnsi"/>
        </w:rPr>
        <w:t>        </w:t>
      </w:r>
      <w:r w:rsidRPr="000E19D4">
        <w:rPr>
          <w:rFonts w:asciiTheme="minorHAnsi" w:hAnsiTheme="minorHAnsi" w:cstheme="minorHAnsi"/>
        </w:rPr>
        <w:br/>
        <w:t>        We, as leaders and fellow-journeymen within the Fellowship of Grace Brethren Churches of North America, agree that thorough evaluation and dynamic action are necessary to build a vibrant, biblical and God-honoring path forward.</w:t>
      </w:r>
      <w:r w:rsidRPr="000E19D4">
        <w:rPr>
          <w:rFonts w:asciiTheme="minorHAnsi" w:hAnsiTheme="minorHAnsi" w:cstheme="minorHAnsi"/>
        </w:rPr>
        <w:br/>
        <w:t>        </w:t>
      </w:r>
      <w:r w:rsidRPr="000E19D4">
        <w:rPr>
          <w:rFonts w:asciiTheme="minorHAnsi" w:hAnsiTheme="minorHAnsi" w:cstheme="minorHAnsi"/>
        </w:rPr>
        <w:br/>
        <w:t>        We, therefore, affirm the following principles and direction so that the FGBC, working with Christ-following believers and ministries, might make more and better disciples of Jesus Christ—thus fulfilling the Great Commission to the glory of God!</w:t>
      </w:r>
      <w:r w:rsidRPr="000E19D4">
        <w:rPr>
          <w:rFonts w:asciiTheme="minorHAnsi" w:hAnsiTheme="minorHAnsi" w:cstheme="minorHAnsi"/>
        </w:rPr>
        <w:br/>
        <w:t>        </w:t>
      </w:r>
      <w:r w:rsidRPr="000E19D4">
        <w:rPr>
          <w:rFonts w:asciiTheme="minorHAnsi" w:hAnsiTheme="minorHAnsi" w:cstheme="minorHAnsi"/>
        </w:rPr>
        <w:br/>
        <w:t>        1. We agree there is a great need for a recognized enduring leadership community within the FGBC. This community must be entrusted with the development—and long-term implementation—of a consistent and clear vision.</w:t>
      </w:r>
      <w:r w:rsidRPr="000E19D4">
        <w:rPr>
          <w:rFonts w:asciiTheme="minorHAnsi" w:hAnsiTheme="minorHAnsi" w:cstheme="minorHAnsi"/>
        </w:rPr>
        <w:br/>
        <w:t>        </w:t>
      </w:r>
      <w:r w:rsidRPr="000E19D4">
        <w:rPr>
          <w:rFonts w:asciiTheme="minorHAnsi" w:hAnsiTheme="minorHAnsi" w:cstheme="minorHAnsi"/>
        </w:rPr>
        <w:br/>
        <w:t>        2. We agree this vision must be built around the biblical goal of making disciples by meeting spiritual, emotional, and physical needs, planting, expanding and reviving churches and developing leaders.</w:t>
      </w:r>
      <w:r w:rsidRPr="000E19D4">
        <w:rPr>
          <w:rFonts w:asciiTheme="minorHAnsi" w:hAnsiTheme="minorHAnsi" w:cstheme="minorHAnsi"/>
        </w:rPr>
        <w:br/>
        <w:t>        </w:t>
      </w:r>
      <w:r w:rsidRPr="000E19D4">
        <w:rPr>
          <w:rFonts w:asciiTheme="minorHAnsi" w:hAnsiTheme="minorHAnsi" w:cstheme="minorHAnsi"/>
        </w:rPr>
        <w:br/>
        <w:t>        3.  We agree that to accomplish this goal the FGBC must aggressively seek out and nurture relationships among like-minded believers and ministries.</w:t>
      </w:r>
      <w:r w:rsidRPr="000E19D4">
        <w:rPr>
          <w:rFonts w:asciiTheme="minorHAnsi" w:hAnsiTheme="minorHAnsi" w:cstheme="minorHAnsi"/>
        </w:rPr>
        <w:br/>
        <w:t>        </w:t>
      </w:r>
      <w:r w:rsidRPr="000E19D4">
        <w:rPr>
          <w:rFonts w:asciiTheme="minorHAnsi" w:hAnsiTheme="minorHAnsi" w:cstheme="minorHAnsi"/>
        </w:rPr>
        <w:br/>
        <w:t>        4. In our continued pursuit of biblical truth, biblical relationship, and biblical mission we agree to evaluate and renew our statement of faith, national constitution and the proce</w:t>
      </w:r>
      <w:r w:rsidR="00702BCB" w:rsidRPr="000E19D4">
        <w:rPr>
          <w:rFonts w:asciiTheme="minorHAnsi" w:hAnsiTheme="minorHAnsi" w:cstheme="minorHAnsi"/>
        </w:rPr>
        <w:t>ss of joining the FGBC movement</w:t>
      </w:r>
      <w:r w:rsidRPr="000E19D4">
        <w:rPr>
          <w:rFonts w:asciiTheme="minorHAnsi" w:hAnsiTheme="minorHAnsi" w:cstheme="minorHAnsi"/>
        </w:rPr>
        <w:t>.  We also agree to reevaluate any other items to allow for clear and culturally relevant understanding and communication of our beliefs and mission.</w:t>
      </w:r>
      <w:r w:rsidRPr="000E19D4">
        <w:rPr>
          <w:rFonts w:asciiTheme="minorHAnsi" w:hAnsiTheme="minorHAnsi" w:cstheme="minorHAnsi"/>
        </w:rPr>
        <w:br/>
        <w:t>        </w:t>
      </w:r>
      <w:r w:rsidRPr="000E19D4">
        <w:rPr>
          <w:rFonts w:asciiTheme="minorHAnsi" w:hAnsiTheme="minorHAnsi" w:cstheme="minorHAnsi"/>
        </w:rPr>
        <w:br/>
        <w:t>        5. We agree to make a concerted effort to identify and train young leaders within our ranks.  This training must provide a consistent and clear pathway of ministry and leadership development.  We further agree these pathways of training do not need to be centralized, but will need to be endorsed by the enduring leadership community.</w:t>
      </w:r>
    </w:p>
    <w:sectPr w:rsidR="00292CFA" w:rsidRPr="000E19D4" w:rsidSect="00702BCB">
      <w:footerReference w:type="default" r:id="rId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47A0A" w:rsidRDefault="00447A0A" w:rsidP="00292CFA">
      <w:r>
        <w:separator/>
      </w:r>
    </w:p>
  </w:endnote>
  <w:endnote w:type="continuationSeparator" w:id="0">
    <w:p w:rsidR="00447A0A" w:rsidRDefault="00447A0A" w:rsidP="00292CFA">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92CFA" w:rsidRPr="00292CFA" w:rsidRDefault="00292CFA" w:rsidP="00292CFA">
    <w:pPr>
      <w:pStyle w:val="Footer"/>
      <w:jc w:val="right"/>
      <w:rPr>
        <w:color w:val="A6A6A6" w:themeColor="background1" w:themeShade="A6"/>
        <w:sz w:val="20"/>
      </w:rPr>
    </w:pPr>
    <w:r w:rsidRPr="00292CFA">
      <w:rPr>
        <w:color w:val="A6A6A6" w:themeColor="background1" w:themeShade="A6"/>
        <w:sz w:val="20"/>
      </w:rPr>
      <w:t>February 24, 2010</w:t>
    </w:r>
  </w:p>
  <w:p w:rsidR="00292CFA" w:rsidRDefault="00292CF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47A0A" w:rsidRDefault="00447A0A" w:rsidP="00292CFA">
      <w:r>
        <w:separator/>
      </w:r>
    </w:p>
  </w:footnote>
  <w:footnote w:type="continuationSeparator" w:id="0">
    <w:p w:rsidR="00447A0A" w:rsidRDefault="00447A0A" w:rsidP="00292CFA">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17"/>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rsids>
    <w:rsidRoot w:val="000F0413"/>
    <w:rsid w:val="000E19D4"/>
    <w:rsid w:val="000F0413"/>
    <w:rsid w:val="0024556B"/>
    <w:rsid w:val="00292CFA"/>
    <w:rsid w:val="00447A0A"/>
    <w:rsid w:val="00461AAB"/>
    <w:rsid w:val="005D097B"/>
    <w:rsid w:val="006710DF"/>
    <w:rsid w:val="00702BCB"/>
    <w:rsid w:val="007456F5"/>
    <w:rsid w:val="00823618"/>
    <w:rsid w:val="0091621E"/>
    <w:rsid w:val="00B81E53"/>
    <w:rsid w:val="00BB102E"/>
    <w:rsid w:val="00E632A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0413"/>
    <w:pPr>
      <w:spacing w:after="0" w:line="240" w:lineRule="auto"/>
    </w:pPr>
    <w:rPr>
      <w:rFonts w:ascii="Times New Roman" w:eastAsia="Times New Roman" w:hAnsi="Times New Roman"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unhideWhenUsed/>
    <w:rsid w:val="000F0413"/>
    <w:pPr>
      <w:jc w:val="center"/>
    </w:pPr>
    <w:rPr>
      <w:b/>
    </w:rPr>
  </w:style>
  <w:style w:type="character" w:customStyle="1" w:styleId="BodyTextChar">
    <w:name w:val="Body Text Char"/>
    <w:basedOn w:val="DefaultParagraphFont"/>
    <w:link w:val="BodyText"/>
    <w:semiHidden/>
    <w:rsid w:val="000F0413"/>
    <w:rPr>
      <w:rFonts w:ascii="Times New Roman" w:eastAsia="Times New Roman" w:hAnsi="Times New Roman" w:cs="Times New Roman"/>
      <w:b/>
      <w:sz w:val="24"/>
      <w:szCs w:val="20"/>
    </w:rPr>
  </w:style>
  <w:style w:type="paragraph" w:styleId="Header">
    <w:name w:val="header"/>
    <w:basedOn w:val="Normal"/>
    <w:link w:val="HeaderChar"/>
    <w:uiPriority w:val="99"/>
    <w:semiHidden/>
    <w:unhideWhenUsed/>
    <w:rsid w:val="00292CFA"/>
    <w:pPr>
      <w:tabs>
        <w:tab w:val="center" w:pos="4680"/>
        <w:tab w:val="right" w:pos="9360"/>
      </w:tabs>
    </w:pPr>
  </w:style>
  <w:style w:type="character" w:customStyle="1" w:styleId="HeaderChar">
    <w:name w:val="Header Char"/>
    <w:basedOn w:val="DefaultParagraphFont"/>
    <w:link w:val="Header"/>
    <w:uiPriority w:val="99"/>
    <w:semiHidden/>
    <w:rsid w:val="00292CFA"/>
    <w:rPr>
      <w:rFonts w:ascii="Times New Roman" w:eastAsia="Times New Roman" w:hAnsi="Times New Roman" w:cs="Times New Roman"/>
      <w:sz w:val="24"/>
      <w:szCs w:val="20"/>
    </w:rPr>
  </w:style>
  <w:style w:type="paragraph" w:styleId="Footer">
    <w:name w:val="footer"/>
    <w:basedOn w:val="Normal"/>
    <w:link w:val="FooterChar"/>
    <w:uiPriority w:val="99"/>
    <w:unhideWhenUsed/>
    <w:rsid w:val="00292CFA"/>
    <w:pPr>
      <w:tabs>
        <w:tab w:val="center" w:pos="4680"/>
        <w:tab w:val="right" w:pos="9360"/>
      </w:tabs>
    </w:pPr>
  </w:style>
  <w:style w:type="character" w:customStyle="1" w:styleId="FooterChar">
    <w:name w:val="Footer Char"/>
    <w:basedOn w:val="DefaultParagraphFont"/>
    <w:link w:val="Footer"/>
    <w:uiPriority w:val="99"/>
    <w:rsid w:val="00292CFA"/>
    <w:rPr>
      <w:rFonts w:ascii="Times New Roman" w:eastAsia="Times New Roman" w:hAnsi="Times New Roman" w:cs="Times New Roman"/>
      <w:sz w:val="24"/>
      <w:szCs w:val="20"/>
    </w:rPr>
  </w:style>
  <w:style w:type="paragraph" w:styleId="BalloonText">
    <w:name w:val="Balloon Text"/>
    <w:basedOn w:val="Normal"/>
    <w:link w:val="BalloonTextChar"/>
    <w:uiPriority w:val="99"/>
    <w:semiHidden/>
    <w:unhideWhenUsed/>
    <w:rsid w:val="00292CFA"/>
    <w:rPr>
      <w:rFonts w:ascii="Tahoma" w:hAnsi="Tahoma" w:cs="Tahoma"/>
      <w:sz w:val="16"/>
      <w:szCs w:val="16"/>
    </w:rPr>
  </w:style>
  <w:style w:type="character" w:customStyle="1" w:styleId="BalloonTextChar">
    <w:name w:val="Balloon Text Char"/>
    <w:basedOn w:val="DefaultParagraphFont"/>
    <w:link w:val="BalloonText"/>
    <w:uiPriority w:val="99"/>
    <w:semiHidden/>
    <w:rsid w:val="00292CFA"/>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59662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94</TotalTime>
  <Pages>1</Pages>
  <Words>279</Words>
  <Characters>1592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dc:creator>
  <cp:lastModifiedBy>Tom</cp:lastModifiedBy>
  <cp:revision>4</cp:revision>
  <cp:lastPrinted>2010-05-04T14:13:00Z</cp:lastPrinted>
  <dcterms:created xsi:type="dcterms:W3CDTF">2010-02-24T13:50:00Z</dcterms:created>
  <dcterms:modified xsi:type="dcterms:W3CDTF">2010-05-04T14:13:00Z</dcterms:modified>
</cp:coreProperties>
</file>