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28E" w:rsidRPr="00E1228E" w:rsidRDefault="00E1228E">
      <w:pPr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Developing Equipping </w:t>
      </w:r>
      <w:r w:rsidRPr="00E1228E">
        <w:rPr>
          <w:b/>
          <w:sz w:val="32"/>
          <w:szCs w:val="32"/>
        </w:rPr>
        <w:t>Churches</w:t>
      </w:r>
    </w:p>
    <w:p w:rsidR="00E1228E" w:rsidRPr="00E1228E" w:rsidRDefault="00E1228E" w:rsidP="00E1228E">
      <w:pPr>
        <w:contextualSpacing/>
        <w:rPr>
          <w:b/>
          <w:i/>
          <w:sz w:val="32"/>
          <w:szCs w:val="32"/>
        </w:rPr>
      </w:pPr>
      <w:r w:rsidRPr="00E1228E">
        <w:rPr>
          <w:b/>
          <w:i/>
          <w:sz w:val="32"/>
          <w:szCs w:val="32"/>
        </w:rPr>
        <w:t>E-Net Seminar</w:t>
      </w:r>
    </w:p>
    <w:p w:rsidR="00E1228E" w:rsidRDefault="00E1228E">
      <w:pPr>
        <w:contextualSpacing/>
      </w:pPr>
      <w:r>
        <w:t>FGBC National Conference – Wooster, Ohio</w:t>
      </w:r>
    </w:p>
    <w:p w:rsidR="00E1228E" w:rsidRDefault="00E1228E">
      <w:pPr>
        <w:contextualSpacing/>
      </w:pPr>
      <w:r>
        <w:t>Tuesday, July 26, 2011</w:t>
      </w:r>
    </w:p>
    <w:p w:rsidR="00E1228E" w:rsidRDefault="00E1228E" w:rsidP="00E1228E">
      <w:pPr>
        <w:contextualSpacing/>
        <w:jc w:val="both"/>
      </w:pPr>
    </w:p>
    <w:p w:rsidR="00E1228E" w:rsidRDefault="00E1228E" w:rsidP="00E1228E">
      <w:pPr>
        <w:contextualSpacing/>
        <w:jc w:val="both"/>
      </w:pPr>
    </w:p>
    <w:p w:rsidR="00E1228E" w:rsidRDefault="00E1228E" w:rsidP="00E1228E">
      <w:pPr>
        <w:contextualSpacing/>
        <w:jc w:val="left"/>
      </w:pPr>
      <w:r>
        <w:t>2:00-2:15</w:t>
      </w:r>
      <w:r>
        <w:tab/>
      </w:r>
      <w:r w:rsidRPr="00E1228E">
        <w:rPr>
          <w:b/>
        </w:rPr>
        <w:t>Introduction</w:t>
      </w:r>
      <w:r>
        <w:t>: Topic, Participants, and E-Net Leaders  (</w:t>
      </w:r>
      <w:r w:rsidRPr="00E1228E">
        <w:rPr>
          <w:i/>
        </w:rPr>
        <w:t>Mike</w:t>
      </w:r>
      <w:r>
        <w:t>)</w:t>
      </w:r>
    </w:p>
    <w:p w:rsidR="00E1228E" w:rsidRDefault="00E1228E" w:rsidP="00E1228E">
      <w:pPr>
        <w:pStyle w:val="ListParagraph"/>
        <w:numPr>
          <w:ilvl w:val="0"/>
          <w:numId w:val="3"/>
        </w:numPr>
        <w:jc w:val="left"/>
      </w:pPr>
      <w:r>
        <w:t>Introduction of Participants</w:t>
      </w:r>
    </w:p>
    <w:p w:rsidR="00E1228E" w:rsidRDefault="00E1228E" w:rsidP="00E1228E">
      <w:pPr>
        <w:pStyle w:val="ListParagraph"/>
        <w:numPr>
          <w:ilvl w:val="0"/>
          <w:numId w:val="3"/>
        </w:numPr>
        <w:jc w:val="left"/>
      </w:pPr>
      <w:r>
        <w:t>What is an “Equipping Church” – experiences, Ephesians 4, quotes from Mallory</w:t>
      </w:r>
    </w:p>
    <w:p w:rsidR="00E1228E" w:rsidRDefault="00E1228E" w:rsidP="00E1228E">
      <w:pPr>
        <w:pStyle w:val="ListParagraph"/>
        <w:numPr>
          <w:ilvl w:val="0"/>
          <w:numId w:val="3"/>
        </w:numPr>
        <w:jc w:val="left"/>
      </w:pPr>
      <w:r>
        <w:t>Background of FGBC and Commitment to Common Mission</w:t>
      </w:r>
    </w:p>
    <w:p w:rsidR="00E1228E" w:rsidRDefault="00E1228E" w:rsidP="00E1228E">
      <w:pPr>
        <w:pStyle w:val="ListParagraph"/>
        <w:numPr>
          <w:ilvl w:val="0"/>
          <w:numId w:val="3"/>
        </w:numPr>
        <w:jc w:val="left"/>
      </w:pPr>
      <w:r>
        <w:t>Invitation to Pilot Participants</w:t>
      </w:r>
    </w:p>
    <w:p w:rsidR="00E1228E" w:rsidRDefault="00E1228E" w:rsidP="00E1228E">
      <w:pPr>
        <w:pStyle w:val="ListParagraph"/>
        <w:numPr>
          <w:ilvl w:val="0"/>
          <w:numId w:val="3"/>
        </w:numPr>
        <w:jc w:val="left"/>
      </w:pPr>
      <w:r>
        <w:t>Chronological Development of E-Net</w:t>
      </w:r>
    </w:p>
    <w:p w:rsidR="00E1228E" w:rsidRDefault="00E1228E" w:rsidP="00E1228E">
      <w:pPr>
        <w:pStyle w:val="ListParagraph"/>
        <w:numPr>
          <w:ilvl w:val="0"/>
          <w:numId w:val="3"/>
        </w:numPr>
        <w:jc w:val="left"/>
      </w:pPr>
      <w:r>
        <w:t>Personal Story – The Church Unleashed for Equipping</w:t>
      </w:r>
    </w:p>
    <w:p w:rsidR="00E1228E" w:rsidRDefault="00E1228E" w:rsidP="00E1228E">
      <w:pPr>
        <w:contextualSpacing/>
        <w:jc w:val="left"/>
      </w:pPr>
    </w:p>
    <w:p w:rsidR="00E1228E" w:rsidRDefault="00E1228E" w:rsidP="00E1228E">
      <w:pPr>
        <w:contextualSpacing/>
        <w:jc w:val="left"/>
      </w:pPr>
      <w:r>
        <w:t>2:15-2:30</w:t>
      </w:r>
      <w:r>
        <w:tab/>
        <w:t xml:space="preserve">The </w:t>
      </w:r>
      <w:r w:rsidRPr="00E1228E">
        <w:rPr>
          <w:b/>
        </w:rPr>
        <w:t>Obstacles</w:t>
      </w:r>
      <w:r>
        <w:t xml:space="preserve"> to an Equipping </w:t>
      </w:r>
      <w:proofErr w:type="gramStart"/>
      <w:r>
        <w:t>Culture  (</w:t>
      </w:r>
      <w:proofErr w:type="gramEnd"/>
      <w:r w:rsidR="00B100CA">
        <w:rPr>
          <w:i/>
        </w:rPr>
        <w:t>Dave and others</w:t>
      </w:r>
      <w:r>
        <w:t>)</w:t>
      </w:r>
    </w:p>
    <w:p w:rsidR="00E1228E" w:rsidRDefault="00E1228E" w:rsidP="00E1228E">
      <w:pPr>
        <w:pStyle w:val="ListParagraph"/>
        <w:numPr>
          <w:ilvl w:val="0"/>
          <w:numId w:val="5"/>
        </w:numPr>
        <w:jc w:val="left"/>
      </w:pPr>
      <w:r>
        <w:t>The Clergy/Laity Divide</w:t>
      </w:r>
    </w:p>
    <w:p w:rsidR="00E1228E" w:rsidRDefault="00E1228E" w:rsidP="00E1228E">
      <w:pPr>
        <w:pStyle w:val="ListParagraph"/>
        <w:numPr>
          <w:ilvl w:val="0"/>
          <w:numId w:val="5"/>
        </w:numPr>
        <w:jc w:val="left"/>
      </w:pPr>
      <w:r>
        <w:t>Training as a Vital “Back Burner” Issue</w:t>
      </w:r>
    </w:p>
    <w:p w:rsidR="00E1228E" w:rsidRDefault="00E1228E" w:rsidP="00E1228E">
      <w:pPr>
        <w:pStyle w:val="ListParagraph"/>
        <w:numPr>
          <w:ilvl w:val="0"/>
          <w:numId w:val="5"/>
        </w:numPr>
        <w:jc w:val="left"/>
      </w:pPr>
      <w:r>
        <w:t>What About Formal Training? – degrees, distance, theory</w:t>
      </w:r>
    </w:p>
    <w:p w:rsidR="00E1228E" w:rsidRDefault="00E1228E" w:rsidP="00E1228E">
      <w:pPr>
        <w:pStyle w:val="ListParagraph"/>
        <w:numPr>
          <w:ilvl w:val="0"/>
          <w:numId w:val="5"/>
        </w:numPr>
        <w:jc w:val="left"/>
      </w:pPr>
      <w:r>
        <w:t>The Problem of Time</w:t>
      </w:r>
    </w:p>
    <w:p w:rsidR="00E1228E" w:rsidRDefault="00E1228E" w:rsidP="00E1228E">
      <w:pPr>
        <w:pStyle w:val="ListParagraph"/>
        <w:numPr>
          <w:ilvl w:val="0"/>
          <w:numId w:val="5"/>
        </w:numPr>
        <w:jc w:val="left"/>
      </w:pPr>
      <w:r>
        <w:t>Who’s qualified to train?</w:t>
      </w:r>
    </w:p>
    <w:p w:rsidR="00E1228E" w:rsidRDefault="00E1228E" w:rsidP="00E1228E">
      <w:pPr>
        <w:contextualSpacing/>
        <w:jc w:val="left"/>
      </w:pPr>
    </w:p>
    <w:p w:rsidR="00E1228E" w:rsidRDefault="00E1228E" w:rsidP="00E1228E">
      <w:pPr>
        <w:contextualSpacing/>
        <w:jc w:val="left"/>
      </w:pPr>
      <w:r>
        <w:t>2:30-2:50</w:t>
      </w:r>
      <w:r>
        <w:tab/>
      </w:r>
      <w:r w:rsidRPr="00E1228E">
        <w:rPr>
          <w:b/>
        </w:rPr>
        <w:t>Formation of E-Net</w:t>
      </w:r>
      <w:r>
        <w:t xml:space="preserve"> and the Overview of Brochure Material (</w:t>
      </w:r>
      <w:r w:rsidRPr="00E1228E">
        <w:rPr>
          <w:i/>
        </w:rPr>
        <w:t>Tom</w:t>
      </w:r>
      <w:r>
        <w:t>)</w:t>
      </w:r>
    </w:p>
    <w:p w:rsidR="00E1228E" w:rsidRDefault="00E1228E" w:rsidP="00E1228E">
      <w:pPr>
        <w:pStyle w:val="ListParagraph"/>
        <w:numPr>
          <w:ilvl w:val="0"/>
          <w:numId w:val="6"/>
        </w:numPr>
        <w:jc w:val="left"/>
      </w:pPr>
      <w:r>
        <w:t>The Formation and Task of the EVLC</w:t>
      </w:r>
    </w:p>
    <w:p w:rsidR="00E1228E" w:rsidRDefault="00E1228E" w:rsidP="00E1228E">
      <w:pPr>
        <w:pStyle w:val="ListParagraph"/>
        <w:numPr>
          <w:ilvl w:val="0"/>
          <w:numId w:val="6"/>
        </w:numPr>
        <w:jc w:val="left"/>
      </w:pPr>
      <w:r>
        <w:t>Findings Like-Minded Champions of Equipping</w:t>
      </w:r>
    </w:p>
    <w:p w:rsidR="00E1228E" w:rsidRDefault="00E1228E" w:rsidP="00E1228E">
      <w:pPr>
        <w:pStyle w:val="ListParagraph"/>
        <w:numPr>
          <w:ilvl w:val="0"/>
          <w:numId w:val="6"/>
        </w:numPr>
        <w:jc w:val="left"/>
      </w:pPr>
      <w:r>
        <w:t>Outlining E-Net using Brochure</w:t>
      </w:r>
    </w:p>
    <w:p w:rsidR="00E1228E" w:rsidRDefault="00E1228E" w:rsidP="00E1228E">
      <w:pPr>
        <w:pStyle w:val="ListParagraph"/>
        <w:numPr>
          <w:ilvl w:val="0"/>
          <w:numId w:val="6"/>
        </w:numPr>
        <w:jc w:val="left"/>
      </w:pPr>
      <w:r>
        <w:t>A Vision for FGBC Ministry, Multiplication, and Cohesion</w:t>
      </w:r>
    </w:p>
    <w:p w:rsidR="00E1228E" w:rsidRDefault="00E1228E" w:rsidP="00E1228E">
      <w:pPr>
        <w:contextualSpacing/>
        <w:jc w:val="left"/>
      </w:pPr>
    </w:p>
    <w:p w:rsidR="00E1228E" w:rsidRDefault="00E1228E" w:rsidP="00E1228E">
      <w:pPr>
        <w:contextualSpacing/>
        <w:jc w:val="left"/>
      </w:pPr>
      <w:r>
        <w:t>2:50-3:10</w:t>
      </w:r>
      <w:r>
        <w:tab/>
      </w:r>
      <w:r w:rsidRPr="00E1228E">
        <w:rPr>
          <w:b/>
        </w:rPr>
        <w:t>E-Net Vision and Plans</w:t>
      </w:r>
      <w:r>
        <w:t>: Year 1 - Locations, Leaders, “Laity”, Long-Term (</w:t>
      </w:r>
      <w:r w:rsidRPr="00E1228E">
        <w:rPr>
          <w:i/>
        </w:rPr>
        <w:t>Mike</w:t>
      </w:r>
      <w:r w:rsidR="00B100CA">
        <w:rPr>
          <w:i/>
        </w:rPr>
        <w:t xml:space="preserve"> and others</w:t>
      </w:r>
      <w:r>
        <w:t>)</w:t>
      </w:r>
    </w:p>
    <w:p w:rsidR="00E1228E" w:rsidRDefault="00E1228E" w:rsidP="00E1228E">
      <w:pPr>
        <w:pStyle w:val="ListParagraph"/>
        <w:numPr>
          <w:ilvl w:val="0"/>
          <w:numId w:val="7"/>
        </w:numPr>
        <w:jc w:val="left"/>
      </w:pPr>
      <w:r>
        <w:t>Who? Mid-levels leaders in and near pilot churches</w:t>
      </w:r>
    </w:p>
    <w:p w:rsidR="00E1228E" w:rsidRDefault="00E1228E" w:rsidP="00E1228E">
      <w:pPr>
        <w:pStyle w:val="ListParagraph"/>
        <w:numPr>
          <w:ilvl w:val="0"/>
          <w:numId w:val="7"/>
        </w:numPr>
        <w:jc w:val="left"/>
      </w:pPr>
      <w:r>
        <w:t>Where? Leading churches in diverse, geographical clusters of GBCs</w:t>
      </w:r>
    </w:p>
    <w:p w:rsidR="00E1228E" w:rsidRDefault="00E1228E" w:rsidP="00E1228E">
      <w:pPr>
        <w:pStyle w:val="ListParagraph"/>
        <w:numPr>
          <w:ilvl w:val="0"/>
          <w:numId w:val="7"/>
        </w:numPr>
        <w:jc w:val="left"/>
      </w:pPr>
      <w:bookmarkStart w:id="0" w:name="_GoBack"/>
      <w:bookmarkEnd w:id="0"/>
      <w:r>
        <w:t>What? Training based in ministry and addressing issues questions from ministry</w:t>
      </w:r>
    </w:p>
    <w:p w:rsidR="00E1228E" w:rsidRDefault="00E1228E" w:rsidP="00E1228E">
      <w:pPr>
        <w:pStyle w:val="ListParagraph"/>
        <w:numPr>
          <w:ilvl w:val="0"/>
          <w:numId w:val="7"/>
        </w:numPr>
        <w:jc w:val="left"/>
      </w:pPr>
      <w:r>
        <w:t>When? Monthly gatherings with capable trainers and regional participants</w:t>
      </w:r>
    </w:p>
    <w:p w:rsidR="00E1228E" w:rsidRDefault="00E1228E" w:rsidP="00E1228E">
      <w:pPr>
        <w:pStyle w:val="ListParagraph"/>
        <w:numPr>
          <w:ilvl w:val="0"/>
          <w:numId w:val="7"/>
        </w:numPr>
        <w:jc w:val="left"/>
      </w:pPr>
      <w:r>
        <w:t>Why? Developing non-vocational leaders for more effective ministry (joints and ligaments)</w:t>
      </w:r>
    </w:p>
    <w:p w:rsidR="00E1228E" w:rsidRDefault="00E1228E" w:rsidP="00E1228E">
      <w:pPr>
        <w:pStyle w:val="ListParagraph"/>
        <w:ind w:left="2160"/>
        <w:jc w:val="left"/>
      </w:pPr>
    </w:p>
    <w:p w:rsidR="00E1228E" w:rsidRDefault="00E1228E" w:rsidP="00E1228E">
      <w:pPr>
        <w:contextualSpacing/>
        <w:jc w:val="left"/>
      </w:pPr>
      <w:r>
        <w:t>3:10-3:40</w:t>
      </w:r>
      <w:r>
        <w:tab/>
      </w:r>
      <w:r w:rsidRPr="00E1228E">
        <w:rPr>
          <w:b/>
        </w:rPr>
        <w:t>Refining and Promoting</w:t>
      </w:r>
      <w:r>
        <w:t xml:space="preserve"> E-Net and Equipping Churches throughout the FGBC</w:t>
      </w:r>
      <w:r w:rsidR="00B100CA">
        <w:t xml:space="preserve"> (</w:t>
      </w:r>
      <w:r w:rsidR="00B100CA" w:rsidRPr="00B100CA">
        <w:rPr>
          <w:i/>
        </w:rPr>
        <w:t>Dave</w:t>
      </w:r>
      <w:r w:rsidR="00B100CA">
        <w:t>)</w:t>
      </w:r>
    </w:p>
    <w:p w:rsidR="00E1228E" w:rsidRDefault="00E1228E" w:rsidP="00E1228E">
      <w:pPr>
        <w:pStyle w:val="ListParagraph"/>
        <w:numPr>
          <w:ilvl w:val="0"/>
          <w:numId w:val="8"/>
        </w:numPr>
        <w:jc w:val="left"/>
      </w:pPr>
      <w:r>
        <w:t>Input from Participants</w:t>
      </w:r>
    </w:p>
    <w:p w:rsidR="00E1228E" w:rsidRDefault="00E1228E" w:rsidP="00E1228E">
      <w:pPr>
        <w:pStyle w:val="ListParagraph"/>
        <w:numPr>
          <w:ilvl w:val="0"/>
          <w:numId w:val="8"/>
        </w:numPr>
        <w:jc w:val="left"/>
      </w:pPr>
      <w:r>
        <w:t>Building Ownership and Connectedness</w:t>
      </w:r>
    </w:p>
    <w:p w:rsidR="00E1228E" w:rsidRDefault="00E1228E" w:rsidP="00E1228E">
      <w:pPr>
        <w:contextualSpacing/>
        <w:jc w:val="left"/>
      </w:pPr>
    </w:p>
    <w:p w:rsidR="00E1228E" w:rsidRDefault="00E1228E" w:rsidP="00E1228E">
      <w:pPr>
        <w:contextualSpacing/>
        <w:jc w:val="left"/>
      </w:pPr>
      <w:r>
        <w:t>3:40-4:00</w:t>
      </w:r>
      <w:r>
        <w:tab/>
      </w:r>
      <w:r w:rsidRPr="00E1228E">
        <w:rPr>
          <w:b/>
        </w:rPr>
        <w:t>PRAYER</w:t>
      </w:r>
      <w:r>
        <w:t xml:space="preserve"> for the Unleashing of Equipping Churches</w:t>
      </w:r>
      <w:r w:rsidR="00B100CA">
        <w:t xml:space="preserve"> (</w:t>
      </w:r>
      <w:r w:rsidR="00B100CA" w:rsidRPr="00B100CA">
        <w:rPr>
          <w:i/>
        </w:rPr>
        <w:t>Mike</w:t>
      </w:r>
      <w:r w:rsidR="00B100CA">
        <w:t>)</w:t>
      </w:r>
    </w:p>
    <w:sectPr w:rsidR="00E1228E" w:rsidSect="00E122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E2DDA"/>
    <w:multiLevelType w:val="hybridMultilevel"/>
    <w:tmpl w:val="784459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2144832"/>
    <w:multiLevelType w:val="hybridMultilevel"/>
    <w:tmpl w:val="C7883B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6AB5B53"/>
    <w:multiLevelType w:val="hybridMultilevel"/>
    <w:tmpl w:val="95AEA7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CCD28FC"/>
    <w:multiLevelType w:val="hybridMultilevel"/>
    <w:tmpl w:val="E6C015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B2B2B7C"/>
    <w:multiLevelType w:val="hybridMultilevel"/>
    <w:tmpl w:val="E94A645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45842470"/>
    <w:multiLevelType w:val="hybridMultilevel"/>
    <w:tmpl w:val="1BD2C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6B23D5"/>
    <w:multiLevelType w:val="hybridMultilevel"/>
    <w:tmpl w:val="B8D8EF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7729327D"/>
    <w:multiLevelType w:val="hybridMultilevel"/>
    <w:tmpl w:val="22D6C2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7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28E"/>
    <w:rsid w:val="00240D92"/>
    <w:rsid w:val="00B100CA"/>
    <w:rsid w:val="00E1228E"/>
    <w:rsid w:val="00E7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2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2011-07-24T22:36:00Z</dcterms:created>
  <dcterms:modified xsi:type="dcterms:W3CDTF">2011-07-24T23:05:00Z</dcterms:modified>
</cp:coreProperties>
</file>